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FD7" w:rsidRPr="008919CC" w:rsidRDefault="005E70ED" w:rsidP="00862316">
      <w:pPr>
        <w:pStyle w:val="ae"/>
        <w:rPr>
          <w:rFonts w:cs="Traditional Arabic"/>
          <w:b/>
          <w:bCs/>
          <w:sz w:val="32"/>
          <w:szCs w:val="32"/>
          <w:rtl/>
          <w:lang w:bidi="ar-EG"/>
        </w:rPr>
      </w:pPr>
      <w:r>
        <w:rPr>
          <w:rFonts w:cs="Traditional Arabic" w:hint="cs"/>
          <w:b/>
          <w:bCs/>
          <w:sz w:val="32"/>
          <w:szCs w:val="32"/>
          <w:rtl/>
        </w:rPr>
        <w:t xml:space="preserve">  </w:t>
      </w:r>
      <w:r w:rsidR="00BE72F8">
        <w:rPr>
          <w:rFonts w:cs="Traditional Arabic" w:hint="cs"/>
          <w:b/>
          <w:bCs/>
          <w:sz w:val="32"/>
          <w:szCs w:val="32"/>
          <w:rtl/>
        </w:rPr>
        <w:t xml:space="preserve">                                             </w:t>
      </w:r>
      <w:r w:rsidR="00FB7FD7" w:rsidRPr="008919CC">
        <w:rPr>
          <w:rFonts w:cs="Traditional Arabic" w:hint="cs"/>
          <w:b/>
          <w:bCs/>
          <w:sz w:val="32"/>
          <w:szCs w:val="32"/>
          <w:rtl/>
          <w:lang w:bidi="ar-EG"/>
        </w:rPr>
        <w:t xml:space="preserve">باب اللقطة </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بضم اللام وفتح القاف  ويقال: لقاطة، بضم اللام، ولقطة، بفتح اللام والقاف </w:t>
      </w:r>
    </w:p>
    <w:p w:rsidR="00BE72F8"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(وهي مال أو مختص ضل عن ربه) قال بعضهم: وهي مختصة بغير الحيوان ويسمى ضالة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(و) يعتبر فيما يجب تعريفه أن (تتبعه همة أوساط الناس) بأن يهتموا في طلبه </w:t>
      </w:r>
    </w:p>
    <w:p w:rsidR="00BE72F8"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(فأما الرغيف والسوط) وهو الذي يضرب به، </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وفي شرح المهذب: هو فوق القضيب، ودون العصا (ونحوهما) كشسع النعل </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(فيملك) بالالتقاط (بلا تعريف) ويباح الانتفاع به </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لما روى جابر قال: رخص رسول الله </w:t>
      </w:r>
      <w:r w:rsidRPr="008919CC">
        <w:rPr>
          <w:rFonts w:ascii="Brickletter" w:hAnsi="Brickletter" w:cs="Traditional Arabic"/>
          <w:b/>
          <w:bCs/>
          <w:sz w:val="32"/>
          <w:szCs w:val="32"/>
          <w:rtl/>
          <w:lang w:bidi="ar-EG"/>
        </w:rPr>
        <w:t>صلى الله عليه وسلم</w:t>
      </w:r>
      <w:r w:rsidRPr="008919CC">
        <w:rPr>
          <w:rFonts w:cs="Traditional Arabic" w:hint="cs"/>
          <w:b/>
          <w:bCs/>
          <w:sz w:val="32"/>
          <w:szCs w:val="32"/>
          <w:rtl/>
          <w:lang w:bidi="ar-EG"/>
        </w:rPr>
        <w:t xml:space="preserve"> في العصا، والسوط، والحبل، يلتقطه الرجل ينتفع به، رواه أبو داود </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وكذا التمرة والخرقة </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وما لا خطر له </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ولا يلزمه دفع بدله </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(وما امتنع من سبع صغير) كذئب </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ويرد الماء  (كثور وجمل ونحوهما) كالبغال، والحمير  والظباء، والطيور، والفهود </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ويقال لها الضوال، والهوامي، والهوامل </w:t>
      </w:r>
    </w:p>
    <w:p w:rsidR="00FB7FD7" w:rsidRPr="008919CC" w:rsidRDefault="00FB7FD7" w:rsidP="00F3415E">
      <w:pPr>
        <w:pStyle w:val="ae"/>
        <w:rPr>
          <w:rFonts w:cs="Traditional Arabic"/>
          <w:b/>
          <w:bCs/>
          <w:sz w:val="32"/>
          <w:szCs w:val="32"/>
          <w:rtl/>
          <w:lang w:bidi="ar-EG"/>
        </w:rPr>
      </w:pPr>
      <w:r w:rsidRPr="008919CC">
        <w:rPr>
          <w:rFonts w:cs="Traditional Arabic" w:hint="cs"/>
          <w:b/>
          <w:bCs/>
          <w:sz w:val="32"/>
          <w:szCs w:val="32"/>
          <w:rtl/>
          <w:lang w:bidi="ar-EG"/>
        </w:rPr>
        <w:t>(حرم أَخذه).</w:t>
      </w:r>
    </w:p>
    <w:p w:rsidR="00BE72F8"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لقوله </w:t>
      </w:r>
      <w:r w:rsidRPr="008919CC">
        <w:rPr>
          <w:rFonts w:ascii="Brickletter" w:hAnsi="Brickletter" w:cs="Traditional Arabic"/>
          <w:b/>
          <w:bCs/>
          <w:sz w:val="32"/>
          <w:szCs w:val="32"/>
          <w:rtl/>
          <w:lang w:bidi="ar-EG"/>
        </w:rPr>
        <w:t>صلى الله عليه وسلم</w:t>
      </w:r>
      <w:r w:rsidRPr="008919CC">
        <w:rPr>
          <w:rFonts w:cs="Traditional Arabic" w:hint="cs"/>
          <w:b/>
          <w:bCs/>
          <w:sz w:val="32"/>
          <w:szCs w:val="32"/>
          <w:rtl/>
          <w:lang w:bidi="ar-EG"/>
        </w:rPr>
        <w:t xml:space="preserve"> لما سئل عن ضالة الإبل </w:t>
      </w:r>
      <w:r w:rsidRPr="008919CC">
        <w:rPr>
          <w:rFonts w:cs="Traditional Arabic" w:hint="eastAsia"/>
          <w:b/>
          <w:bCs/>
          <w:sz w:val="32"/>
          <w:szCs w:val="32"/>
          <w:rtl/>
          <w:lang w:bidi="ar-EG"/>
        </w:rPr>
        <w:t>«</w:t>
      </w:r>
      <w:r w:rsidRPr="008919CC">
        <w:rPr>
          <w:rFonts w:cs="Traditional Arabic" w:hint="cs"/>
          <w:b/>
          <w:bCs/>
          <w:sz w:val="32"/>
          <w:szCs w:val="32"/>
          <w:rtl/>
          <w:lang w:bidi="ar-EG"/>
        </w:rPr>
        <w:t>مالك ولها؟  معها سقاؤها، وحذاؤها  ترد الماء، وتأكل الشجر، حتى يجدها ربها</w:t>
      </w:r>
      <w:r w:rsidRPr="008919CC">
        <w:rPr>
          <w:rFonts w:cs="Traditional Arabic" w:hint="eastAsia"/>
          <w:b/>
          <w:bCs/>
          <w:sz w:val="32"/>
          <w:szCs w:val="32"/>
          <w:rtl/>
          <w:lang w:bidi="ar-EG"/>
        </w:rPr>
        <w:t>»</w:t>
      </w:r>
      <w:r w:rsidRPr="008919CC">
        <w:rPr>
          <w:rFonts w:cs="Traditional Arabic" w:hint="cs"/>
          <w:b/>
          <w:bCs/>
          <w:sz w:val="32"/>
          <w:szCs w:val="32"/>
          <w:rtl/>
          <w:lang w:bidi="ar-EG"/>
        </w:rPr>
        <w:t xml:space="preserve"> متفق عليه  </w:t>
      </w:r>
    </w:p>
    <w:p w:rsidR="00FB7FD7" w:rsidRPr="008919CC" w:rsidRDefault="00FB7FD7" w:rsidP="00862316">
      <w:pPr>
        <w:pStyle w:val="ae"/>
        <w:rPr>
          <w:rFonts w:cs="Traditional Arabic"/>
          <w:b/>
          <w:bCs/>
          <w:sz w:val="32"/>
          <w:szCs w:val="32"/>
          <w:rtl/>
          <w:lang w:bidi="ar-EG"/>
        </w:rPr>
      </w:pPr>
      <w:r w:rsidRPr="008919CC">
        <w:rPr>
          <w:rFonts w:cs="Traditional Arabic" w:hint="cs"/>
          <w:b/>
          <w:bCs/>
          <w:sz w:val="32"/>
          <w:szCs w:val="32"/>
          <w:rtl/>
          <w:lang w:bidi="ar-EG"/>
        </w:rPr>
        <w:t xml:space="preserve">وقال عمر: من أَخذ الضالة فهو ضال، أي مخطئ  فإن أَخذها ضمنها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BE72F8" w:rsidRDefault="00FB7FD7" w:rsidP="00D55F92">
      <w:pPr>
        <w:pStyle w:val="ae"/>
        <w:rPr>
          <w:rFonts w:cs="Traditional Arabic"/>
          <w:b/>
          <w:bCs/>
          <w:sz w:val="32"/>
          <w:szCs w:val="32"/>
          <w:rtl/>
          <w:lang w:bidi="ar-EG"/>
        </w:rPr>
      </w:pPr>
      <w:r w:rsidRPr="008919CC">
        <w:rPr>
          <w:rFonts w:cs="Traditional Arabic"/>
          <w:b/>
          <w:bCs/>
          <w:sz w:val="32"/>
          <w:szCs w:val="32"/>
          <w:rtl/>
          <w:lang w:bidi="ar-EG"/>
        </w:rPr>
        <w:br w:type="page"/>
      </w:r>
      <w:r w:rsidRPr="008919CC">
        <w:rPr>
          <w:rFonts w:cs="Traditional Arabic" w:hint="cs"/>
          <w:b/>
          <w:bCs/>
          <w:sz w:val="32"/>
          <w:szCs w:val="32"/>
          <w:rtl/>
          <w:lang w:bidi="ar-EG"/>
        </w:rPr>
        <w:lastRenderedPageBreak/>
        <w:t xml:space="preserve">وكذا نحو حجر طاحون، وخشب كبير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BE72F8" w:rsidRDefault="00FB7FD7" w:rsidP="005376E5">
      <w:pPr>
        <w:pStyle w:val="ae"/>
        <w:rPr>
          <w:rFonts w:cs="Traditional Arabic"/>
          <w:b/>
          <w:bCs/>
          <w:sz w:val="32"/>
          <w:szCs w:val="32"/>
          <w:rtl/>
          <w:lang w:bidi="ar-EG"/>
        </w:rPr>
      </w:pPr>
      <w:r w:rsidRPr="008919CC">
        <w:rPr>
          <w:rFonts w:cs="Traditional Arabic" w:hint="cs"/>
          <w:b/>
          <w:bCs/>
          <w:sz w:val="32"/>
          <w:szCs w:val="32"/>
          <w:rtl/>
          <w:lang w:bidi="ar-EG"/>
        </w:rPr>
        <w:t xml:space="preserve">(وله التقاط غير ذلك) أي غير ما تقدم من الضوال ونحوها </w:t>
      </w:r>
    </w:p>
    <w:p w:rsidR="00BE72F8" w:rsidRDefault="00FB7FD7" w:rsidP="005376E5">
      <w:pPr>
        <w:pStyle w:val="ae"/>
        <w:rPr>
          <w:rFonts w:cs="Traditional Arabic"/>
          <w:b/>
          <w:bCs/>
          <w:sz w:val="32"/>
          <w:szCs w:val="32"/>
          <w:rtl/>
          <w:lang w:bidi="ar-EG"/>
        </w:rPr>
      </w:pPr>
      <w:r w:rsidRPr="008919CC">
        <w:rPr>
          <w:rFonts w:cs="Traditional Arabic" w:hint="cs"/>
          <w:b/>
          <w:bCs/>
          <w:sz w:val="32"/>
          <w:szCs w:val="32"/>
          <w:rtl/>
          <w:lang w:bidi="ar-EG"/>
        </w:rPr>
        <w:t xml:space="preserve">(من حيوان) كغنم، وفصلان وعجاجيل، وأفلاء </w:t>
      </w:r>
    </w:p>
    <w:p w:rsidR="00BE72F8" w:rsidRDefault="00FB7FD7" w:rsidP="005376E5">
      <w:pPr>
        <w:pStyle w:val="ae"/>
        <w:rPr>
          <w:rFonts w:cs="Traditional Arabic"/>
          <w:b/>
          <w:bCs/>
          <w:sz w:val="32"/>
          <w:szCs w:val="32"/>
          <w:rtl/>
          <w:lang w:bidi="ar-EG"/>
        </w:rPr>
      </w:pPr>
      <w:r w:rsidRPr="008919CC">
        <w:rPr>
          <w:rFonts w:cs="Traditional Arabic" w:hint="cs"/>
          <w:b/>
          <w:bCs/>
          <w:sz w:val="32"/>
          <w:szCs w:val="32"/>
          <w:rtl/>
          <w:lang w:bidi="ar-EG"/>
        </w:rPr>
        <w:t xml:space="preserve">(وغيره) كأثمان، ومتاع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(إن أمن نفسه على ذلك) وقوي على تعريفها لحديث زيد بن خالد الجهني قال: سئل النبي </w:t>
      </w:r>
      <w:r w:rsidRPr="008919CC">
        <w:rPr>
          <w:rFonts w:ascii="Brickletter" w:hAnsi="Brickletter" w:cs="Traditional Arabic"/>
          <w:b/>
          <w:bCs/>
          <w:sz w:val="32"/>
          <w:szCs w:val="32"/>
          <w:rtl/>
          <w:lang w:bidi="ar-EG"/>
        </w:rPr>
        <w:t>صلى الله عليه وسلم</w:t>
      </w:r>
      <w:r w:rsidR="008F7734">
        <w:rPr>
          <w:rFonts w:cs="Traditional Arabic" w:hint="cs"/>
          <w:b/>
          <w:bCs/>
          <w:sz w:val="32"/>
          <w:szCs w:val="32"/>
          <w:rtl/>
          <w:lang w:bidi="ar-EG"/>
        </w:rPr>
        <w:t xml:space="preserve"> </w:t>
      </w:r>
      <w:r w:rsidRPr="008919CC">
        <w:rPr>
          <w:rFonts w:cs="Traditional Arabic" w:hint="cs"/>
          <w:b/>
          <w:bCs/>
          <w:sz w:val="32"/>
          <w:szCs w:val="32"/>
          <w:rtl/>
          <w:lang w:bidi="ar-EG"/>
        </w:rPr>
        <w:t xml:space="preserve">عن لقطة الذهب والورق، فقال </w:t>
      </w:r>
      <w:r w:rsidRPr="008919CC">
        <w:rPr>
          <w:rFonts w:cs="Traditional Arabic" w:hint="eastAsia"/>
          <w:b/>
          <w:bCs/>
          <w:sz w:val="32"/>
          <w:szCs w:val="32"/>
          <w:rtl/>
          <w:lang w:bidi="ar-EG"/>
        </w:rPr>
        <w:t>«</w:t>
      </w:r>
      <w:r w:rsidRPr="008919CC">
        <w:rPr>
          <w:rFonts w:cs="Traditional Arabic" w:hint="cs"/>
          <w:b/>
          <w:bCs/>
          <w:sz w:val="32"/>
          <w:szCs w:val="32"/>
          <w:rtl/>
          <w:lang w:bidi="ar-EG"/>
        </w:rPr>
        <w:t xml:space="preserve">اعرف وكاءها، وعفاصها  ثم عرفها سنة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فإن لم تعرف فاستنفقها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ولتكن وديعة عندك  فإن جاء طالبها يوما من الدهر فادفعها إليه</w:t>
      </w:r>
      <w:r w:rsidRPr="008919CC">
        <w:rPr>
          <w:rFonts w:cs="Traditional Arabic" w:hint="eastAsia"/>
          <w:b/>
          <w:bCs/>
          <w:sz w:val="32"/>
          <w:szCs w:val="32"/>
          <w:rtl/>
          <w:lang w:bidi="ar-EG"/>
        </w:rPr>
        <w:t>»</w:t>
      </w:r>
      <w:r w:rsidRPr="008919CC">
        <w:rPr>
          <w:rFonts w:cs="Traditional Arabic" w:hint="cs"/>
          <w:b/>
          <w:bCs/>
          <w:sz w:val="32"/>
          <w:szCs w:val="32"/>
          <w:rtl/>
          <w:lang w:bidi="ar-EG"/>
        </w:rPr>
        <w:t xml:space="preserve">وسأله عن الشاة.فقال </w:t>
      </w:r>
      <w:r w:rsidRPr="008919CC">
        <w:rPr>
          <w:rFonts w:cs="Traditional Arabic" w:hint="eastAsia"/>
          <w:b/>
          <w:bCs/>
          <w:sz w:val="32"/>
          <w:szCs w:val="32"/>
          <w:rtl/>
          <w:lang w:bidi="ar-EG"/>
        </w:rPr>
        <w:t>«</w:t>
      </w:r>
      <w:r w:rsidRPr="008919CC">
        <w:rPr>
          <w:rFonts w:cs="Traditional Arabic" w:hint="cs"/>
          <w:b/>
          <w:bCs/>
          <w:sz w:val="32"/>
          <w:szCs w:val="32"/>
          <w:rtl/>
          <w:lang w:bidi="ar-EG"/>
        </w:rPr>
        <w:t>خذها فإنما هي لك، أو لأخيك، أو للذئب</w:t>
      </w:r>
      <w:r w:rsidRPr="008919CC">
        <w:rPr>
          <w:rFonts w:cs="Traditional Arabic" w:hint="eastAsia"/>
          <w:b/>
          <w:bCs/>
          <w:sz w:val="32"/>
          <w:szCs w:val="32"/>
          <w:rtl/>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متفق عليه مختصرًا </w:t>
      </w:r>
    </w:p>
    <w:p w:rsidR="00FB7FD7" w:rsidRPr="008919CC"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والأفضل تركها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روي عـن ابن عباس، وابن عمر.</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(وإلا) يأمن نفسه عليها (فهو كغاصب) فليس له أخذها، لما فيه من تضييع مال غيره </w:t>
      </w:r>
    </w:p>
    <w:p w:rsidR="008F7734" w:rsidRDefault="00F3415E" w:rsidP="00D55F92">
      <w:pPr>
        <w:pStyle w:val="ae"/>
        <w:rPr>
          <w:rFonts w:cs="Traditional Arabic"/>
          <w:b/>
          <w:bCs/>
          <w:sz w:val="32"/>
          <w:szCs w:val="32"/>
          <w:rtl/>
          <w:lang w:bidi="ar-EG"/>
        </w:rPr>
      </w:pPr>
      <w:r>
        <w:rPr>
          <w:rFonts w:cs="Traditional Arabic" w:hint="cs"/>
          <w:b/>
          <w:bCs/>
          <w:sz w:val="32"/>
          <w:szCs w:val="32"/>
          <w:rtl/>
          <w:lang w:bidi="ar-EG"/>
        </w:rPr>
        <w:t>ويضمنها إن تلفت، فرط أو لم يفرط</w:t>
      </w:r>
      <w:r w:rsidR="00FB7FD7" w:rsidRPr="008919CC">
        <w:rPr>
          <w:rFonts w:cs="Traditional Arabic" w:hint="cs"/>
          <w:b/>
          <w:bCs/>
          <w:sz w:val="32"/>
          <w:szCs w:val="32"/>
          <w:rtl/>
          <w:lang w:bidi="ar-EG"/>
        </w:rPr>
        <w:t xml:space="preserve">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ولا يملكها وإن عرفها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ومن أخذها ثم ردها إلى موضعها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أو فرط فيها ضمنها </w:t>
      </w:r>
    </w:p>
    <w:p w:rsidR="00F3415E"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ويخير في الشاة ونحوها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بين ذبحها وعليه القيمة  أو بيعها ويحفظ ثمنها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أو ينفق عليها من ماله بنية الرجوع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وما يخشى فساده له بيعه وحفظه ثمنه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أو أكله بقيمته  أو تجفيف ما يمكن تجفيفه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(ويعرف الجميع) وجوبا لحديث زيد السابق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نهارا بالنداء (في مجامع الناس) كالأسواق وأبواب المساجد في أوقات الصلوات </w:t>
      </w:r>
    </w:p>
    <w:p w:rsidR="00FB7FD7" w:rsidRPr="008919CC"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لأن المقصود إشاعة ذكرها، وإظهارها ليظهر عليها صاحبها </w:t>
      </w:r>
    </w:p>
    <w:p w:rsidR="008F7734"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(غير المساجد) فلا تعرف فيها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3415E" w:rsidRDefault="00FB7FD7" w:rsidP="00F3415E">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(حولا) كاملا روي عن عمر، وعلي، وابن عباس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عقب الالتقاط، لأن صاحبها يطلبها إذًا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كل يوم أسبوعا ثم عرفا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وأجرة المنادي على الملتقط </w:t>
      </w:r>
    </w:p>
    <w:p w:rsidR="00FB7FD7" w:rsidRPr="008919CC"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(ويملكه بعده) أي بعد التعريف (حكما) أي من غير اختيار كالميراث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غنيا كان أو فقيرًا  لعموم ما سبق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8F7734"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يملكها بدون تعريف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F3415E">
      <w:pPr>
        <w:pStyle w:val="ae"/>
        <w:rPr>
          <w:rFonts w:cs="Traditional Arabic"/>
          <w:b/>
          <w:bCs/>
          <w:sz w:val="32"/>
          <w:szCs w:val="32"/>
          <w:rtl/>
          <w:lang w:bidi="ar-EG"/>
        </w:rPr>
      </w:pPr>
      <w:r w:rsidRPr="008919CC">
        <w:rPr>
          <w:rFonts w:cs="Traditional Arabic" w:hint="cs"/>
          <w:b/>
          <w:bCs/>
          <w:sz w:val="32"/>
          <w:szCs w:val="32"/>
          <w:rtl/>
          <w:lang w:bidi="ar-EG"/>
        </w:rPr>
        <w:t>(لكن لا يتصرف فيها قبل معرفة صفاتها)</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أي حتى يعرف وعاءها، ووكاءها وقدرها، وجنسها وصفتها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ويستحب ذلك عند وجدانها  والإشهاد عليها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(فمتى جاء طالبها فوصفها لزم دفعها إليه) بلا بينة ولا يمين </w:t>
      </w:r>
    </w:p>
    <w:p w:rsidR="004A0912" w:rsidRDefault="004A0912" w:rsidP="00D55F92">
      <w:pPr>
        <w:pStyle w:val="ae"/>
        <w:rPr>
          <w:rFonts w:cs="Traditional Arabic" w:hint="cs"/>
          <w:b/>
          <w:bCs/>
          <w:sz w:val="32"/>
          <w:szCs w:val="32"/>
          <w:rtl/>
          <w:lang w:bidi="ar-EG"/>
        </w:rPr>
      </w:pPr>
    </w:p>
    <w:p w:rsidR="004A0912" w:rsidRDefault="004A0912" w:rsidP="00D55F92">
      <w:pPr>
        <w:pStyle w:val="ae"/>
        <w:rPr>
          <w:rFonts w:cs="Traditional Arabic" w:hint="cs"/>
          <w:b/>
          <w:bCs/>
          <w:sz w:val="32"/>
          <w:szCs w:val="32"/>
          <w:rtl/>
          <w:lang w:bidi="ar-EG"/>
        </w:rPr>
      </w:pPr>
    </w:p>
    <w:p w:rsidR="008F7734" w:rsidRDefault="00FB7FD7"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وإن لم يغلب على ظنه صدقه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لحديث زيد وفيه </w:t>
      </w:r>
      <w:r w:rsidRPr="008919CC">
        <w:rPr>
          <w:rFonts w:cs="Traditional Arabic" w:hint="eastAsia"/>
          <w:b/>
          <w:bCs/>
          <w:sz w:val="32"/>
          <w:szCs w:val="32"/>
          <w:rtl/>
          <w:lang w:bidi="ar-EG"/>
        </w:rPr>
        <w:t>«</w:t>
      </w:r>
      <w:r w:rsidRPr="008919CC">
        <w:rPr>
          <w:rFonts w:cs="Traditional Arabic" w:hint="cs"/>
          <w:b/>
          <w:bCs/>
          <w:sz w:val="32"/>
          <w:szCs w:val="32"/>
          <w:rtl/>
          <w:lang w:bidi="ar-EG"/>
        </w:rPr>
        <w:t xml:space="preserve">فإن جاء صاحبها فعرف عفاصها، وعددها، ووكاءها، فأعطها إياه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وإلا فهي لك" رواه مسلم </w:t>
      </w:r>
    </w:p>
    <w:p w:rsidR="008F7734"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ويضمن تلفها ونقصها بعد الحول مطلقًا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لا قبله إن لم يفرط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2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(والسفيه والصبي يعرف لقطتهما وليهما) لقيامه مقامهما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ويلزمه أخذها منهما </w:t>
      </w:r>
    </w:p>
    <w:p w:rsidR="008F773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فإن تركها في يدهما فتلفت ضمنها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فإن لم تعرف فهي لهما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2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26567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وإن وجدها عبد عدل فلسيده أخذها منه وتركها معه ليعرفها </w:t>
      </w:r>
    </w:p>
    <w:p w:rsidR="00F3415E"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فإن لم يأمن سيده عليها سترها عنه وسلمها للحاكم  ثم يدفعها إلى سيده بشرط الضمان  </w:t>
      </w:r>
    </w:p>
    <w:p w:rsidR="0026567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والمكاتب كالحر </w:t>
      </w:r>
    </w:p>
    <w:p w:rsidR="0026567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ومن بعضه حر فهي بينه وبين سيده </w:t>
      </w:r>
    </w:p>
    <w:p w:rsidR="00FB7FD7" w:rsidRPr="008919CC" w:rsidRDefault="00FB7FD7" w:rsidP="00F3415E">
      <w:pPr>
        <w:pStyle w:val="ae"/>
        <w:rPr>
          <w:rFonts w:cs="Traditional Arabic"/>
          <w:b/>
          <w:bCs/>
          <w:sz w:val="32"/>
          <w:szCs w:val="32"/>
          <w:rtl/>
          <w:lang w:bidi="ar-EG"/>
        </w:rPr>
      </w:pPr>
      <w:r w:rsidRPr="008919CC">
        <w:rPr>
          <w:rFonts w:cs="Traditional Arabic" w:hint="cs"/>
          <w:b/>
          <w:bCs/>
          <w:sz w:val="32"/>
          <w:szCs w:val="32"/>
          <w:rtl/>
          <w:lang w:bidi="ar-EG"/>
        </w:rPr>
        <w:t>(ومن ترك حيوانا) لا عبدًا أو متاعًا (بفلاة لانقطاعه  أو عجز ربه عنه ملكه آخذه)</w:t>
      </w:r>
    </w:p>
    <w:p w:rsidR="0026567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بخلاف عبد ومتاع </w:t>
      </w:r>
    </w:p>
    <w:p w:rsidR="0026567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وكذا ما يلقى في البحر خوفًا من غرق فيملكه آخذه  </w:t>
      </w:r>
    </w:p>
    <w:p w:rsidR="0026567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وإن انكسرت سفينة فاستخرجه قوم فهو لربه وعليه أجرة المثل </w:t>
      </w:r>
    </w:p>
    <w:p w:rsidR="00F3415E" w:rsidRDefault="00265674" w:rsidP="00265674">
      <w:pPr>
        <w:pStyle w:val="ae"/>
        <w:rPr>
          <w:rFonts w:cs="Traditional Arabic"/>
          <w:b/>
          <w:bCs/>
          <w:sz w:val="32"/>
          <w:szCs w:val="32"/>
          <w:rtl/>
          <w:lang w:bidi="ar-EG"/>
        </w:rPr>
      </w:pPr>
      <w:r>
        <w:rPr>
          <w:rFonts w:cs="Traditional Arabic" w:hint="cs"/>
          <w:b/>
          <w:bCs/>
          <w:sz w:val="32"/>
          <w:szCs w:val="32"/>
          <w:rtl/>
          <w:lang w:bidi="ar-EG"/>
        </w:rPr>
        <w:lastRenderedPageBreak/>
        <w:t>(ومن أخذ نعله ونحوه)</w:t>
      </w:r>
      <w:r w:rsidR="00FB7FD7" w:rsidRPr="008919CC">
        <w:rPr>
          <w:rFonts w:cs="Traditional Arabic" w:hint="cs"/>
          <w:b/>
          <w:bCs/>
          <w:sz w:val="32"/>
          <w:szCs w:val="32"/>
          <w:rtl/>
          <w:lang w:bidi="ar-EG"/>
        </w:rPr>
        <w:t xml:space="preserve">من متاعه </w:t>
      </w:r>
      <w:r w:rsidR="00FB7FD7" w:rsidRPr="008919CC">
        <w:rPr>
          <w:rFonts w:ascii="Traditional Arabic" w:hAnsi="Traditional Arabic" w:cs="Traditional Arabic" w:hint="cs"/>
          <w:b/>
          <w:bCs/>
          <w:sz w:val="32"/>
          <w:szCs w:val="32"/>
          <w:vertAlign w:val="superscript"/>
          <w:rtl/>
          <w:lang w:bidi="ar-EG"/>
        </w:rPr>
        <w:t>(</w:t>
      </w:r>
      <w:r w:rsidR="00FB7FD7" w:rsidRPr="008919CC">
        <w:rPr>
          <w:rFonts w:ascii="Traditional Arabic" w:hAnsi="Traditional Arabic" w:cs="Traditional Arabic"/>
          <w:b/>
          <w:bCs/>
          <w:sz w:val="32"/>
          <w:szCs w:val="32"/>
          <w:vertAlign w:val="superscript"/>
          <w:rtl/>
          <w:lang w:bidi="ar-EG"/>
        </w:rPr>
        <w:footnoteReference w:id="22"/>
      </w:r>
      <w:r w:rsidR="00FB7FD7" w:rsidRPr="008919CC">
        <w:rPr>
          <w:rFonts w:ascii="Traditional Arabic" w:hAnsi="Traditional Arabic" w:cs="Traditional Arabic" w:hint="cs"/>
          <w:b/>
          <w:bCs/>
          <w:sz w:val="32"/>
          <w:szCs w:val="32"/>
          <w:vertAlign w:val="superscript"/>
          <w:rtl/>
          <w:lang w:bidi="ar-EG"/>
        </w:rPr>
        <w:t>)</w:t>
      </w:r>
      <w:r w:rsidR="00FB7FD7" w:rsidRPr="008919CC">
        <w:rPr>
          <w:rFonts w:cs="Traditional Arabic" w:hint="cs"/>
          <w:b/>
          <w:bCs/>
          <w:sz w:val="32"/>
          <w:szCs w:val="32"/>
          <w:rtl/>
          <w:lang w:bidi="ar-EG"/>
        </w:rPr>
        <w:t>(ووجد موضعه غيره فلقطة)</w:t>
      </w:r>
      <w:r w:rsidR="00FB7FD7" w:rsidRPr="008919CC">
        <w:rPr>
          <w:rFonts w:ascii="Traditional Arabic" w:hAnsi="Traditional Arabic" w:cs="Traditional Arabic" w:hint="cs"/>
          <w:b/>
          <w:bCs/>
          <w:sz w:val="32"/>
          <w:szCs w:val="32"/>
          <w:vertAlign w:val="superscript"/>
          <w:rtl/>
          <w:lang w:bidi="ar-EG"/>
        </w:rPr>
        <w:t>(</w:t>
      </w:r>
      <w:r w:rsidR="00FB7FD7" w:rsidRPr="008919CC">
        <w:rPr>
          <w:rFonts w:ascii="Traditional Arabic" w:hAnsi="Traditional Arabic" w:cs="Traditional Arabic"/>
          <w:b/>
          <w:bCs/>
          <w:sz w:val="32"/>
          <w:szCs w:val="32"/>
          <w:vertAlign w:val="superscript"/>
          <w:rtl/>
          <w:lang w:bidi="ar-EG"/>
        </w:rPr>
        <w:footnoteReference w:id="23"/>
      </w:r>
      <w:r w:rsidR="00FB7FD7" w:rsidRPr="008919CC">
        <w:rPr>
          <w:rFonts w:ascii="Traditional Arabic" w:hAnsi="Traditional Arabic" w:cs="Traditional Arabic" w:hint="cs"/>
          <w:b/>
          <w:bCs/>
          <w:sz w:val="32"/>
          <w:szCs w:val="32"/>
          <w:vertAlign w:val="superscript"/>
          <w:rtl/>
          <w:lang w:bidi="ar-EG"/>
        </w:rPr>
        <w:t>)</w:t>
      </w:r>
      <w:r w:rsidR="00FB7FD7" w:rsidRPr="008919CC">
        <w:rPr>
          <w:rFonts w:cs="Traditional Arabic" w:hint="cs"/>
          <w:b/>
          <w:bCs/>
          <w:sz w:val="32"/>
          <w:szCs w:val="32"/>
          <w:rtl/>
          <w:lang w:bidi="ar-EG"/>
        </w:rPr>
        <w:t xml:space="preserve"> </w:t>
      </w:r>
    </w:p>
    <w:p w:rsidR="00F3415E" w:rsidRDefault="00FB7FD7" w:rsidP="00265674">
      <w:pPr>
        <w:pStyle w:val="ae"/>
        <w:rPr>
          <w:rFonts w:cs="Traditional Arabic"/>
          <w:b/>
          <w:bCs/>
          <w:sz w:val="32"/>
          <w:szCs w:val="32"/>
          <w:rtl/>
          <w:lang w:bidi="ar-EG"/>
        </w:rPr>
      </w:pPr>
      <w:r w:rsidRPr="008919CC">
        <w:rPr>
          <w:rFonts w:cs="Traditional Arabic" w:hint="cs"/>
          <w:b/>
          <w:bCs/>
          <w:sz w:val="32"/>
          <w:szCs w:val="32"/>
          <w:rtl/>
          <w:lang w:bidi="ar-EG"/>
        </w:rPr>
        <w:t xml:space="preserve">ويأخذ حقه منه بعد تعريفه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2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265674" w:rsidRDefault="00FB7FD7" w:rsidP="00F3415E">
      <w:pPr>
        <w:pStyle w:val="ae"/>
        <w:rPr>
          <w:rFonts w:cs="Traditional Arabic"/>
          <w:b/>
          <w:bCs/>
          <w:sz w:val="32"/>
          <w:szCs w:val="32"/>
          <w:rtl/>
          <w:lang w:bidi="ar-EG"/>
        </w:rPr>
      </w:pPr>
      <w:r w:rsidRPr="008919CC">
        <w:rPr>
          <w:rFonts w:cs="Traditional Arabic" w:hint="cs"/>
          <w:b/>
          <w:bCs/>
          <w:sz w:val="32"/>
          <w:szCs w:val="32"/>
          <w:rtl/>
          <w:lang w:bidi="ar-EG"/>
        </w:rPr>
        <w:t xml:space="preserve">وإذا وجد عنبرة على الساحل فهي له </w:t>
      </w: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3415E" w:rsidRDefault="00F3415E" w:rsidP="00F3415E">
      <w:pPr>
        <w:pStyle w:val="ae"/>
        <w:rPr>
          <w:rFonts w:cs="Traditional Arabic"/>
          <w:b/>
          <w:bCs/>
          <w:sz w:val="32"/>
          <w:szCs w:val="32"/>
          <w:rtl/>
          <w:lang w:bidi="ar-EG"/>
        </w:rPr>
      </w:pPr>
    </w:p>
    <w:p w:rsidR="00FB7FD7" w:rsidRPr="008919CC" w:rsidRDefault="00265674" w:rsidP="000C5927">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FB7FD7" w:rsidRPr="008919CC">
        <w:rPr>
          <w:rFonts w:cs="Traditional Arabic" w:hint="cs"/>
          <w:b/>
          <w:bCs/>
          <w:sz w:val="32"/>
          <w:szCs w:val="32"/>
          <w:rtl/>
          <w:lang w:bidi="ar-EG"/>
        </w:rPr>
        <w:t xml:space="preserve">باب اللقيط </w:t>
      </w:r>
    </w:p>
    <w:p w:rsidR="00265674" w:rsidRDefault="00FB7FD7" w:rsidP="000C5927">
      <w:pPr>
        <w:pStyle w:val="ae"/>
        <w:rPr>
          <w:rFonts w:cs="Traditional Arabic"/>
          <w:b/>
          <w:bCs/>
          <w:sz w:val="32"/>
          <w:szCs w:val="32"/>
          <w:rtl/>
          <w:lang w:bidi="ar-EG"/>
        </w:rPr>
      </w:pPr>
      <w:r w:rsidRPr="008919CC">
        <w:rPr>
          <w:rFonts w:cs="Traditional Arabic" w:hint="cs"/>
          <w:b/>
          <w:bCs/>
          <w:sz w:val="32"/>
          <w:szCs w:val="32"/>
          <w:rtl/>
          <w:lang w:bidi="ar-EG"/>
        </w:rPr>
        <w:t xml:space="preserve">بمعنى ملقوط </w:t>
      </w:r>
    </w:p>
    <w:p w:rsidR="00265674" w:rsidRDefault="000C5927" w:rsidP="000C5927">
      <w:pPr>
        <w:pStyle w:val="ae"/>
        <w:rPr>
          <w:rFonts w:cs="Traditional Arabic"/>
          <w:b/>
          <w:bCs/>
          <w:sz w:val="32"/>
          <w:szCs w:val="32"/>
          <w:rtl/>
          <w:lang w:bidi="ar-EG"/>
        </w:rPr>
      </w:pPr>
      <w:r>
        <w:rPr>
          <w:rFonts w:cs="Traditional Arabic" w:hint="cs"/>
          <w:b/>
          <w:bCs/>
          <w:sz w:val="32"/>
          <w:szCs w:val="32"/>
          <w:rtl/>
          <w:lang w:bidi="ar-EG"/>
        </w:rPr>
        <w:t>(وهو)اصطلاحا:(طفل</w:t>
      </w:r>
      <w:r w:rsidR="00FB7FD7" w:rsidRPr="008919CC">
        <w:rPr>
          <w:rFonts w:ascii="Traditional Arabic" w:hAnsi="Traditional Arabic" w:cs="Traditional Arabic" w:hint="cs"/>
          <w:b/>
          <w:bCs/>
          <w:sz w:val="32"/>
          <w:szCs w:val="32"/>
          <w:vertAlign w:val="superscript"/>
          <w:rtl/>
          <w:lang w:bidi="ar-EG"/>
        </w:rPr>
        <w:t>(</w:t>
      </w:r>
      <w:r w:rsidR="00FB7FD7" w:rsidRPr="008919CC">
        <w:rPr>
          <w:rFonts w:ascii="Traditional Arabic" w:hAnsi="Traditional Arabic" w:cs="Traditional Arabic"/>
          <w:b/>
          <w:bCs/>
          <w:sz w:val="32"/>
          <w:szCs w:val="32"/>
          <w:vertAlign w:val="superscript"/>
          <w:rtl/>
          <w:lang w:bidi="ar-EG"/>
        </w:rPr>
        <w:footnoteReference w:id="25"/>
      </w:r>
      <w:r w:rsidR="00FB7FD7" w:rsidRPr="008919CC">
        <w:rPr>
          <w:rFonts w:ascii="Traditional Arabic" w:hAnsi="Traditional Arabic" w:cs="Traditional Arabic" w:hint="cs"/>
          <w:b/>
          <w:bCs/>
          <w:sz w:val="32"/>
          <w:szCs w:val="32"/>
          <w:vertAlign w:val="superscript"/>
          <w:rtl/>
          <w:lang w:bidi="ar-EG"/>
        </w:rPr>
        <w:t>)</w:t>
      </w:r>
      <w:r w:rsidR="00FB7FD7" w:rsidRPr="008919CC">
        <w:rPr>
          <w:rFonts w:cs="Traditional Arabic" w:hint="cs"/>
          <w:b/>
          <w:bCs/>
          <w:sz w:val="32"/>
          <w:szCs w:val="32"/>
          <w:rtl/>
          <w:lang w:bidi="ar-EG"/>
        </w:rPr>
        <w:t xml:space="preserve"> لا يعرف نسبه ولا رقه</w:t>
      </w:r>
      <w:r>
        <w:rPr>
          <w:rFonts w:cs="Traditional Arabic" w:hint="cs"/>
          <w:b/>
          <w:bCs/>
          <w:sz w:val="32"/>
          <w:szCs w:val="32"/>
          <w:rtl/>
          <w:lang w:bidi="ar-EG"/>
        </w:rPr>
        <w:t xml:space="preserve"> نبذ)</w:t>
      </w:r>
      <w:r w:rsidR="00FB7FD7" w:rsidRPr="008919CC">
        <w:rPr>
          <w:rFonts w:cs="Traditional Arabic" w:hint="cs"/>
          <w:b/>
          <w:bCs/>
          <w:sz w:val="32"/>
          <w:szCs w:val="32"/>
          <w:rtl/>
          <w:lang w:bidi="ar-EG"/>
        </w:rPr>
        <w:t xml:space="preserve">أي طرح في شارع أو غيره (أو ضل </w:t>
      </w:r>
    </w:p>
    <w:p w:rsidR="00265674" w:rsidRDefault="00FB7FD7" w:rsidP="000C5927">
      <w:pPr>
        <w:pStyle w:val="ae"/>
        <w:rPr>
          <w:rFonts w:ascii="Traditional Arabic" w:hAnsi="Traditional Arabic" w:cs="Traditional Arabic"/>
          <w:b/>
          <w:bCs/>
          <w:sz w:val="32"/>
          <w:szCs w:val="32"/>
          <w:vertAlign w:val="superscript"/>
          <w:rtl/>
          <w:lang w:bidi="ar-EG"/>
        </w:rPr>
      </w:pPr>
      <w:r w:rsidRPr="008919CC">
        <w:rPr>
          <w:rFonts w:cs="Traditional Arabic" w:hint="cs"/>
          <w:b/>
          <w:bCs/>
          <w:sz w:val="32"/>
          <w:szCs w:val="32"/>
          <w:rtl/>
          <w:lang w:bidi="ar-EG"/>
        </w:rPr>
        <w:t xml:space="preserve">وأخذه فرض كفاية)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وَتَعَاوَنُوا عَلَى الْبِرِّ وَالتَّقْوَى</w:t>
      </w:r>
      <w:r w:rsidRPr="008919CC">
        <w:rPr>
          <w:rFonts w:ascii="AGA Arabesque" w:hAnsi="AGA Arabesque" w:cs="Traditional Arabic"/>
          <w:b/>
          <w:bCs/>
          <w:sz w:val="32"/>
          <w:szCs w:val="32"/>
          <w:lang w:bidi="ar-EG"/>
        </w:rPr>
        <w:t></w:t>
      </w:r>
    </w:p>
    <w:p w:rsidR="00265674" w:rsidRDefault="00FB7FD7" w:rsidP="000C5927">
      <w:pPr>
        <w:pStyle w:val="ae"/>
        <w:rPr>
          <w:rFonts w:cs="Traditional Arabic"/>
          <w:b/>
          <w:bCs/>
          <w:sz w:val="32"/>
          <w:szCs w:val="32"/>
          <w:rtl/>
          <w:lang w:bidi="ar-EG"/>
        </w:rPr>
      </w:pPr>
      <w:r w:rsidRPr="008919CC">
        <w:rPr>
          <w:rFonts w:cs="Traditional Arabic" w:hint="cs"/>
          <w:b/>
          <w:bCs/>
          <w:sz w:val="32"/>
          <w:szCs w:val="32"/>
          <w:rtl/>
          <w:lang w:bidi="ar-EG"/>
        </w:rPr>
        <w:t xml:space="preserve">ويسن الإشهاد عليه </w:t>
      </w:r>
    </w:p>
    <w:p w:rsidR="00265674" w:rsidRDefault="00FB7FD7" w:rsidP="000C5927">
      <w:pPr>
        <w:pStyle w:val="ae"/>
        <w:rPr>
          <w:rFonts w:cs="Traditional Arabic"/>
          <w:b/>
          <w:bCs/>
          <w:sz w:val="32"/>
          <w:szCs w:val="32"/>
          <w:rtl/>
          <w:lang w:bidi="ar-EG"/>
        </w:rPr>
      </w:pPr>
      <w:r w:rsidRPr="008919CC">
        <w:rPr>
          <w:rFonts w:cs="Traditional Arabic" w:hint="cs"/>
          <w:b/>
          <w:bCs/>
          <w:sz w:val="32"/>
          <w:szCs w:val="32"/>
          <w:rtl/>
          <w:lang w:bidi="ar-EG"/>
        </w:rPr>
        <w:t xml:space="preserve">(وهو حر) في جميع الأحكام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2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لأن الحرية هي الأصل، والرق عارض </w:t>
      </w:r>
    </w:p>
    <w:p w:rsidR="00265674" w:rsidRDefault="00FB7FD7" w:rsidP="000C5927">
      <w:pPr>
        <w:pStyle w:val="ae"/>
        <w:rPr>
          <w:rFonts w:cs="Traditional Arabic"/>
          <w:b/>
          <w:bCs/>
          <w:sz w:val="32"/>
          <w:szCs w:val="32"/>
          <w:rtl/>
          <w:lang w:bidi="ar-EG"/>
        </w:rPr>
      </w:pPr>
      <w:r w:rsidRPr="008919CC">
        <w:rPr>
          <w:rFonts w:cs="Traditional Arabic" w:hint="cs"/>
          <w:b/>
          <w:bCs/>
          <w:sz w:val="32"/>
          <w:szCs w:val="32"/>
          <w:rtl/>
          <w:lang w:bidi="ar-EG"/>
        </w:rPr>
        <w:t xml:space="preserve">(وما وجد معه) من فراش تحته  أو ثياب فوقه  أو مال في جيبه  </w:t>
      </w:r>
    </w:p>
    <w:p w:rsidR="00FB7FD7" w:rsidRPr="008919CC" w:rsidRDefault="00FB7FD7" w:rsidP="000C5927">
      <w:pPr>
        <w:pStyle w:val="ae"/>
        <w:rPr>
          <w:rFonts w:cs="Traditional Arabic"/>
          <w:b/>
          <w:bCs/>
          <w:sz w:val="32"/>
          <w:szCs w:val="32"/>
          <w:rtl/>
          <w:lang w:bidi="ar-EG"/>
        </w:rPr>
      </w:pPr>
      <w:r w:rsidRPr="008919CC">
        <w:rPr>
          <w:rFonts w:cs="Traditional Arabic" w:hint="cs"/>
          <w:b/>
          <w:bCs/>
          <w:sz w:val="32"/>
          <w:szCs w:val="32"/>
          <w:rtl/>
          <w:lang w:bidi="ar-EG"/>
        </w:rPr>
        <w:t>(أو تحته ظاهرًا  أو مدفونًا طريا  أو متصلاً به كحيوان وغيره) مشدودا بثيابه.</w:t>
      </w:r>
    </w:p>
    <w:p w:rsidR="00265674" w:rsidRDefault="00FB7FD7" w:rsidP="000C5927">
      <w:pPr>
        <w:pStyle w:val="ae"/>
        <w:rPr>
          <w:rFonts w:cs="Traditional Arabic"/>
          <w:b/>
          <w:bCs/>
          <w:sz w:val="32"/>
          <w:szCs w:val="32"/>
          <w:rtl/>
          <w:lang w:bidi="ar-EG"/>
        </w:rPr>
      </w:pPr>
      <w:r w:rsidRPr="008919CC">
        <w:rPr>
          <w:rFonts w:cs="Traditional Arabic" w:hint="cs"/>
          <w:b/>
          <w:bCs/>
          <w:sz w:val="32"/>
          <w:szCs w:val="32"/>
          <w:rtl/>
          <w:lang w:bidi="ar-EG"/>
        </w:rPr>
        <w:t>(أو) مطروحًا (قريبا منه فـ)ـهو (له) عملاً بالظاهر</w:t>
      </w:r>
      <w:r w:rsidR="000C5927">
        <w:rPr>
          <w:rFonts w:ascii="Traditional Arabic" w:hAnsi="Traditional Arabic" w:cs="Traditional Arabic" w:hint="cs"/>
          <w:b/>
          <w:bCs/>
          <w:sz w:val="32"/>
          <w:szCs w:val="32"/>
          <w:vertAlign w:val="superscript"/>
          <w:rtl/>
          <w:lang w:bidi="ar-EG"/>
        </w:rPr>
        <w:t xml:space="preserve"> </w:t>
      </w:r>
      <w:r w:rsidR="000C5927">
        <w:rPr>
          <w:rFonts w:cs="Traditional Arabic" w:hint="cs"/>
          <w:b/>
          <w:bCs/>
          <w:sz w:val="32"/>
          <w:szCs w:val="32"/>
          <w:rtl/>
          <w:lang w:bidi="ar-EG"/>
        </w:rPr>
        <w:t xml:space="preserve"> </w:t>
      </w:r>
      <w:r w:rsidRPr="008919CC">
        <w:rPr>
          <w:rFonts w:cs="Traditional Arabic" w:hint="cs"/>
          <w:b/>
          <w:bCs/>
          <w:sz w:val="32"/>
          <w:szCs w:val="32"/>
          <w:rtl/>
          <w:lang w:bidi="ar-EG"/>
        </w:rPr>
        <w:t xml:space="preserve">ولأن له يدا صحيحة كالبالغ </w:t>
      </w:r>
    </w:p>
    <w:p w:rsidR="00265674" w:rsidRDefault="00FB7FD7" w:rsidP="00265674">
      <w:pPr>
        <w:pStyle w:val="ae"/>
        <w:rPr>
          <w:rFonts w:cs="Traditional Arabic"/>
          <w:b/>
          <w:bCs/>
          <w:sz w:val="32"/>
          <w:szCs w:val="32"/>
          <w:rtl/>
          <w:lang w:bidi="ar-EG"/>
        </w:rPr>
      </w:pPr>
      <w:r w:rsidRPr="008919CC">
        <w:rPr>
          <w:rFonts w:cs="Traditional Arabic" w:hint="cs"/>
          <w:b/>
          <w:bCs/>
          <w:sz w:val="32"/>
          <w:szCs w:val="32"/>
          <w:rtl/>
          <w:lang w:bidi="ar-EG"/>
        </w:rPr>
        <w:t xml:space="preserve">(وينفق عليه منه) ملتقطه بالمعروف، لولايته عليه </w:t>
      </w:r>
    </w:p>
    <w:p w:rsidR="00265674" w:rsidRDefault="00FB7FD7" w:rsidP="000C5927">
      <w:pPr>
        <w:pStyle w:val="ae"/>
        <w:rPr>
          <w:rFonts w:cs="Traditional Arabic"/>
          <w:b/>
          <w:bCs/>
          <w:sz w:val="32"/>
          <w:szCs w:val="32"/>
          <w:rtl/>
          <w:lang w:bidi="ar-EG"/>
        </w:rPr>
      </w:pPr>
      <w:r w:rsidRPr="008919CC">
        <w:rPr>
          <w:rFonts w:cs="Traditional Arabic" w:hint="cs"/>
          <w:b/>
          <w:bCs/>
          <w:sz w:val="32"/>
          <w:szCs w:val="32"/>
          <w:rtl/>
          <w:lang w:bidi="ar-EG"/>
        </w:rPr>
        <w:t xml:space="preserve">(وإلا) يكن معه شيء (فمن بيت المال) </w:t>
      </w:r>
    </w:p>
    <w:p w:rsidR="000C5927" w:rsidRDefault="00265674" w:rsidP="000C5927">
      <w:pPr>
        <w:pStyle w:val="ae"/>
        <w:rPr>
          <w:rFonts w:cs="Traditional Arabic"/>
          <w:b/>
          <w:bCs/>
          <w:sz w:val="32"/>
          <w:szCs w:val="32"/>
          <w:rtl/>
          <w:lang w:bidi="ar-EG"/>
        </w:rPr>
      </w:pPr>
      <w:r>
        <w:rPr>
          <w:rFonts w:cs="Traditional Arabic" w:hint="cs"/>
          <w:b/>
          <w:bCs/>
          <w:sz w:val="32"/>
          <w:szCs w:val="32"/>
          <w:rtl/>
          <w:lang w:bidi="ar-EG"/>
        </w:rPr>
        <w:t>لقول عمر رضي الله عنه:اذهب فهو حر،ولك ولاؤه،</w:t>
      </w:r>
      <w:r w:rsidR="00FB7FD7" w:rsidRPr="008919CC">
        <w:rPr>
          <w:rFonts w:cs="Traditional Arabic" w:hint="cs"/>
          <w:b/>
          <w:bCs/>
          <w:sz w:val="32"/>
          <w:szCs w:val="32"/>
          <w:rtl/>
          <w:lang w:bidi="ar-EG"/>
        </w:rPr>
        <w:t>وعلينا نفقته</w:t>
      </w:r>
      <w:r>
        <w:rPr>
          <w:rFonts w:cs="Traditional Arabic" w:hint="cs"/>
          <w:b/>
          <w:bCs/>
          <w:sz w:val="32"/>
          <w:szCs w:val="32"/>
          <w:rtl/>
          <w:lang w:bidi="ar-EG"/>
        </w:rPr>
        <w:t>.وفي لفظ:</w:t>
      </w:r>
      <w:r w:rsidR="00FB7FD7" w:rsidRPr="008919CC">
        <w:rPr>
          <w:rFonts w:cs="Traditional Arabic" w:hint="cs"/>
          <w:b/>
          <w:bCs/>
          <w:sz w:val="32"/>
          <w:szCs w:val="32"/>
          <w:rtl/>
          <w:lang w:bidi="ar-EG"/>
        </w:rPr>
        <w:t xml:space="preserve">وعلينا رضاعه  </w:t>
      </w:r>
    </w:p>
    <w:p w:rsidR="00FB7FD7" w:rsidRPr="008919CC" w:rsidRDefault="00FB7FD7" w:rsidP="000C5927">
      <w:pPr>
        <w:pStyle w:val="ae"/>
        <w:rPr>
          <w:rFonts w:cs="Traditional Arabic"/>
          <w:b/>
          <w:bCs/>
          <w:sz w:val="32"/>
          <w:szCs w:val="32"/>
          <w:rtl/>
          <w:lang w:bidi="ar-EG"/>
        </w:rPr>
      </w:pPr>
      <w:r w:rsidRPr="008919CC">
        <w:rPr>
          <w:rFonts w:cs="Traditional Arabic" w:hint="cs"/>
          <w:b/>
          <w:bCs/>
          <w:sz w:val="32"/>
          <w:szCs w:val="32"/>
          <w:rtl/>
          <w:lang w:bidi="ar-EG"/>
        </w:rPr>
        <w:t xml:space="preserve">ولا يجب على الملتقط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2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265674" w:rsidRDefault="00FB7FD7" w:rsidP="000C5927">
      <w:pPr>
        <w:pStyle w:val="ae"/>
        <w:rPr>
          <w:rFonts w:cs="Traditional Arabic"/>
          <w:b/>
          <w:bCs/>
          <w:sz w:val="32"/>
          <w:szCs w:val="32"/>
          <w:rtl/>
          <w:lang w:bidi="ar-EG"/>
        </w:rPr>
      </w:pPr>
      <w:r w:rsidRPr="008919CC">
        <w:rPr>
          <w:rFonts w:cs="Traditional Arabic" w:hint="cs"/>
          <w:b/>
          <w:bCs/>
          <w:sz w:val="32"/>
          <w:szCs w:val="32"/>
          <w:rtl/>
          <w:lang w:bidi="ar-EG"/>
        </w:rPr>
        <w:t xml:space="preserve">فإن تعذر الإنفاق من بيت المال  فعلى من علم حاله من المسلمين </w:t>
      </w:r>
    </w:p>
    <w:p w:rsidR="00265674" w:rsidRDefault="00FB7FD7" w:rsidP="000C5927">
      <w:pPr>
        <w:pStyle w:val="ae"/>
        <w:rPr>
          <w:rFonts w:cs="Traditional Arabic"/>
          <w:b/>
          <w:bCs/>
          <w:sz w:val="32"/>
          <w:szCs w:val="32"/>
          <w:rtl/>
          <w:lang w:bidi="ar-EG"/>
        </w:rPr>
      </w:pPr>
      <w:r w:rsidRPr="008919CC">
        <w:rPr>
          <w:rFonts w:cs="Traditional Arabic" w:hint="cs"/>
          <w:b/>
          <w:bCs/>
          <w:sz w:val="32"/>
          <w:szCs w:val="32"/>
          <w:rtl/>
          <w:lang w:bidi="ar-EG"/>
        </w:rPr>
        <w:t xml:space="preserve">فإن تركوه أثموا  </w:t>
      </w:r>
    </w:p>
    <w:p w:rsidR="00265674"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(وهو مسلم) إذا وجد في دار الإسلام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2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265674" w:rsidRDefault="00FB7FD7" w:rsidP="000C5927">
      <w:pPr>
        <w:pStyle w:val="ae"/>
        <w:rPr>
          <w:rFonts w:cs="Traditional Arabic"/>
          <w:b/>
          <w:bCs/>
          <w:sz w:val="32"/>
          <w:szCs w:val="32"/>
          <w:rtl/>
          <w:lang w:bidi="ar-EG"/>
        </w:rPr>
      </w:pPr>
      <w:r w:rsidRPr="008919CC">
        <w:rPr>
          <w:rFonts w:cs="Traditional Arabic" w:hint="cs"/>
          <w:b/>
          <w:bCs/>
          <w:sz w:val="32"/>
          <w:szCs w:val="32"/>
          <w:rtl/>
          <w:lang w:bidi="ar-EG"/>
        </w:rPr>
        <w:t xml:space="preserve">وإن كان فيها أهل ذمة، تغليبا للإسلام والدار </w:t>
      </w:r>
    </w:p>
    <w:p w:rsidR="00FB7FD7" w:rsidRPr="008919CC" w:rsidRDefault="00FB7FD7" w:rsidP="00BB4EE8">
      <w:pPr>
        <w:pStyle w:val="ae"/>
        <w:rPr>
          <w:rFonts w:cs="Traditional Arabic"/>
          <w:b/>
          <w:bCs/>
          <w:sz w:val="32"/>
          <w:szCs w:val="32"/>
          <w:rtl/>
          <w:lang w:bidi="ar-EG"/>
        </w:rPr>
      </w:pPr>
      <w:r w:rsidRPr="008919CC">
        <w:rPr>
          <w:rFonts w:cs="Traditional Arabic" w:hint="cs"/>
          <w:b/>
          <w:bCs/>
          <w:sz w:val="32"/>
          <w:szCs w:val="32"/>
          <w:rtl/>
          <w:lang w:bidi="ar-EG"/>
        </w:rPr>
        <w:t xml:space="preserve">وإن وجد في بلد كفار لا مسلم فيه فكافر تبعًا للدار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lastRenderedPageBreak/>
        <w:t>(وحضانته لواجده الأمين) لأن عمر أقر اللقيط في</w:t>
      </w:r>
      <w:r w:rsidR="00265674">
        <w:rPr>
          <w:rFonts w:cs="Traditional Arabic" w:hint="cs"/>
          <w:b/>
          <w:bCs/>
          <w:sz w:val="32"/>
          <w:szCs w:val="32"/>
          <w:rtl/>
          <w:lang w:bidi="ar-EG"/>
        </w:rPr>
        <w:t xml:space="preserve"> يد أبي جميلة حين قال له عريفه:</w:t>
      </w:r>
      <w:r w:rsidRPr="008919CC">
        <w:rPr>
          <w:rFonts w:cs="Traditional Arabic" w:hint="cs"/>
          <w:b/>
          <w:bCs/>
          <w:sz w:val="32"/>
          <w:szCs w:val="32"/>
          <w:rtl/>
          <w:lang w:bidi="ar-EG"/>
        </w:rPr>
        <w:t xml:space="preserve">إنه رجل صالحه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t xml:space="preserve">(وينفق عليه) مما وجد معه  من نقد أو غيره </w:t>
      </w:r>
    </w:p>
    <w:p w:rsidR="00265674" w:rsidRDefault="00FB7FD7" w:rsidP="00265674">
      <w:pPr>
        <w:pStyle w:val="ae"/>
        <w:rPr>
          <w:rFonts w:cs="Traditional Arabic"/>
          <w:b/>
          <w:bCs/>
          <w:sz w:val="32"/>
          <w:szCs w:val="32"/>
          <w:rtl/>
          <w:lang w:bidi="ar-EG"/>
        </w:rPr>
      </w:pPr>
      <w:r w:rsidRPr="008919CC">
        <w:rPr>
          <w:rFonts w:cs="Traditional Arabic" w:hint="cs"/>
          <w:b/>
          <w:bCs/>
          <w:sz w:val="32"/>
          <w:szCs w:val="32"/>
          <w:rtl/>
          <w:lang w:bidi="ar-EG"/>
        </w:rPr>
        <w:t xml:space="preserve">(بغير إذن حاكم) لأنه وليه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2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t xml:space="preserve">فإن كان فاسقًا أو رقيقًا أو كافرًا واللقيط مسلم  </w:t>
      </w:r>
    </w:p>
    <w:p w:rsidR="00FB7FD7" w:rsidRPr="008919CC" w:rsidRDefault="00FB7FD7" w:rsidP="00BB4EE8">
      <w:pPr>
        <w:pStyle w:val="ae"/>
        <w:rPr>
          <w:rFonts w:cs="Traditional Arabic"/>
          <w:b/>
          <w:bCs/>
          <w:sz w:val="32"/>
          <w:szCs w:val="32"/>
          <w:rtl/>
          <w:lang w:bidi="ar-EG"/>
        </w:rPr>
      </w:pPr>
      <w:r w:rsidRPr="008919CC">
        <w:rPr>
          <w:rFonts w:cs="Traditional Arabic" w:hint="cs"/>
          <w:b/>
          <w:bCs/>
          <w:sz w:val="32"/>
          <w:szCs w:val="32"/>
          <w:rtl/>
          <w:lang w:bidi="ar-EG"/>
        </w:rPr>
        <w:t>أو بدويًّا ينتقل في المواضع  أو وجده في الحضر فأراد نقله إلى البادية لم يقر بيده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t>(وميراثه وديته) كدية حر (لبيت المال)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3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إن لم يخلف وارثًا  كغير اللقيط،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t xml:space="preserve">ولا ولاء عليه  لحديث </w:t>
      </w:r>
      <w:r w:rsidRPr="008919CC">
        <w:rPr>
          <w:rFonts w:cs="Traditional Arabic" w:hint="eastAsia"/>
          <w:b/>
          <w:bCs/>
          <w:sz w:val="32"/>
          <w:szCs w:val="32"/>
          <w:rtl/>
          <w:lang w:bidi="ar-EG"/>
        </w:rPr>
        <w:t>«</w:t>
      </w:r>
      <w:r w:rsidRPr="008919CC">
        <w:rPr>
          <w:rFonts w:cs="Traditional Arabic" w:hint="cs"/>
          <w:b/>
          <w:bCs/>
          <w:sz w:val="32"/>
          <w:szCs w:val="32"/>
          <w:rtl/>
          <w:lang w:bidi="ar-EG"/>
        </w:rPr>
        <w:t>إنما الولاء لمن أعتق</w:t>
      </w:r>
      <w:r w:rsidRPr="008919CC">
        <w:rPr>
          <w:rFonts w:cs="Traditional Arabic" w:hint="eastAsia"/>
          <w:b/>
          <w:bCs/>
          <w:sz w:val="32"/>
          <w:szCs w:val="32"/>
          <w:rtl/>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3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t xml:space="preserve">(ووليه في) القتل (العمد) العدوان (الإمام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t xml:space="preserve">يخير بين القصاص والدية) لبيت المال  لأنه ولي من لا ولي له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t xml:space="preserve">وإن قطع طرفه عمدا انتظر بلوغه ورشده.ليقتص أو يعفو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3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t xml:space="preserve">وإن ادعى إنسان أنه مملوكه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33"/>
      </w:r>
      <w:r w:rsidRPr="008919CC">
        <w:rPr>
          <w:rFonts w:ascii="Traditional Arabic" w:hAnsi="Traditional Arabic" w:cs="Traditional Arabic" w:hint="cs"/>
          <w:b/>
          <w:bCs/>
          <w:sz w:val="32"/>
          <w:szCs w:val="32"/>
          <w:vertAlign w:val="superscript"/>
          <w:rtl/>
          <w:lang w:bidi="ar-EG"/>
        </w:rPr>
        <w:t>)</w:t>
      </w:r>
      <w:r w:rsidR="00265674">
        <w:rPr>
          <w:rFonts w:cs="Traditional Arabic" w:hint="cs"/>
          <w:b/>
          <w:bCs/>
          <w:sz w:val="32"/>
          <w:szCs w:val="32"/>
          <w:rtl/>
          <w:lang w:bidi="ar-EG"/>
        </w:rPr>
        <w:t>ولم يكن بيده،</w:t>
      </w:r>
      <w:r w:rsidRPr="008919CC">
        <w:rPr>
          <w:rFonts w:cs="Traditional Arabic" w:hint="cs"/>
          <w:b/>
          <w:bCs/>
          <w:sz w:val="32"/>
          <w:szCs w:val="32"/>
          <w:rtl/>
          <w:lang w:bidi="ar-EG"/>
        </w:rPr>
        <w:t xml:space="preserve">لم يقبل إلا ببينة تشهد أن أمته ولدته في ملكه ونحوه  (وإن أقر رجل أو امرأة) ولو (ذات زوج مسلم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3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.أو كافر أنه ولده لحق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3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لأن الإقرار به محض مصلحة للطفل لاتصال نسبه ولا مضرة على غيره فيه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3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265674" w:rsidRDefault="00FB7FD7" w:rsidP="00265674">
      <w:pPr>
        <w:pStyle w:val="ae"/>
        <w:rPr>
          <w:rFonts w:cs="Traditional Arabic"/>
          <w:b/>
          <w:bCs/>
          <w:sz w:val="32"/>
          <w:szCs w:val="32"/>
          <w:rtl/>
          <w:lang w:bidi="ar-EG"/>
        </w:rPr>
      </w:pPr>
      <w:r w:rsidRPr="008919CC">
        <w:rPr>
          <w:rFonts w:cs="Traditional Arabic" w:hint="cs"/>
          <w:b/>
          <w:bCs/>
          <w:sz w:val="32"/>
          <w:szCs w:val="32"/>
          <w:rtl/>
          <w:lang w:bidi="ar-EG"/>
        </w:rPr>
        <w:t xml:space="preserve">وشرطه أن ينفرد بدعوته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3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t xml:space="preserve">وأن يمكن كونه منه  حرا كان أو عبدًا </w:t>
      </w:r>
    </w:p>
    <w:p w:rsidR="00265674" w:rsidRDefault="00FB7FD7" w:rsidP="00BB4EE8">
      <w:pPr>
        <w:pStyle w:val="ae"/>
        <w:rPr>
          <w:rFonts w:cs="Traditional Arabic"/>
          <w:b/>
          <w:bCs/>
          <w:sz w:val="32"/>
          <w:szCs w:val="32"/>
          <w:rtl/>
          <w:lang w:bidi="ar-EG"/>
        </w:rPr>
      </w:pPr>
      <w:r w:rsidRPr="008919CC">
        <w:rPr>
          <w:rFonts w:cs="Traditional Arabic" w:hint="cs"/>
          <w:b/>
          <w:bCs/>
          <w:sz w:val="32"/>
          <w:szCs w:val="32"/>
          <w:rtl/>
          <w:lang w:bidi="ar-EG"/>
        </w:rPr>
        <w:t xml:space="preserve">وإذا ادعته المرأة لم يلحق بزوجها، كعكسه </w:t>
      </w:r>
    </w:p>
    <w:p w:rsidR="00265674" w:rsidRDefault="00FB7FD7" w:rsidP="00BB4EE8">
      <w:pPr>
        <w:pStyle w:val="ae"/>
        <w:rPr>
          <w:rFonts w:ascii="Traditional Arabic" w:hAnsi="Traditional Arabic" w:cs="Traditional Arabic"/>
          <w:b/>
          <w:bCs/>
          <w:sz w:val="32"/>
          <w:szCs w:val="32"/>
          <w:rtl/>
          <w:lang w:bidi="ar-EG"/>
        </w:rPr>
      </w:pPr>
      <w:r w:rsidRPr="008919CC">
        <w:rPr>
          <w:rFonts w:cs="Traditional Arabic" w:hint="cs"/>
          <w:b/>
          <w:bCs/>
          <w:sz w:val="32"/>
          <w:szCs w:val="32"/>
          <w:rtl/>
          <w:lang w:bidi="ar-EG"/>
        </w:rPr>
        <w:t xml:space="preserve">(ولو بعد موت اللقيط) فيلحقه </w:t>
      </w:r>
    </w:p>
    <w:p w:rsidR="00FB7FD7" w:rsidRPr="00265674" w:rsidRDefault="00FB7FD7" w:rsidP="00BB4EE8">
      <w:pPr>
        <w:pStyle w:val="ae"/>
        <w:rPr>
          <w:rFonts w:cs="Traditional Arabic"/>
          <w:b/>
          <w:bCs/>
          <w:sz w:val="32"/>
          <w:szCs w:val="32"/>
          <w:rtl/>
          <w:lang w:bidi="ar-EG"/>
        </w:rPr>
      </w:pPr>
      <w:r w:rsidRPr="008919CC">
        <w:rPr>
          <w:rFonts w:ascii="Traditional Arabic" w:hAnsi="Traditional Arabic" w:cs="Traditional Arabic" w:hint="cs"/>
          <w:b/>
          <w:bCs/>
          <w:sz w:val="32"/>
          <w:szCs w:val="32"/>
          <w:rtl/>
          <w:lang w:bidi="ar-EG"/>
        </w:rPr>
        <w:t>وإن لم يكن له توأم او ولد احتياطا للنسب.</w:t>
      </w:r>
    </w:p>
    <w:p w:rsidR="00265674"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يتبع) اللقيط (الكافر) المدعي أنه ولده (في دينه </w:t>
      </w:r>
    </w:p>
    <w:p w:rsidR="00265674" w:rsidRDefault="00FB7FD7"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إلا) أن يقيم (بينة تشهد أنه ولد على فراشه)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3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65674"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اللقيط محكوم بإسلامه بظاهر الدار، فلا يقبل قول الكافر في كفره بغير بينة  </w:t>
      </w:r>
    </w:p>
    <w:p w:rsidR="00265674"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وكذا لا يتبع رقيقا في رقه </w:t>
      </w:r>
    </w:p>
    <w:p w:rsidR="00265674"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اعترف) اللقيط (بالرق مع سبق مناف) للرق من بيع ونحوه  أو عدم سبقه لم يقبل </w:t>
      </w:r>
    </w:p>
    <w:p w:rsidR="00677B29"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لأنه يبطل حق الله تعالى من الحرية المحكوم بها </w:t>
      </w:r>
    </w:p>
    <w:p w:rsidR="00FB7FD7" w:rsidRPr="008919CC"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سواء أَقر ابتداء لإنسان  أو جوابا لدعوى عليه </w:t>
      </w:r>
    </w:p>
    <w:p w:rsidR="00265674"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قال) اللقيط بعد بلوغه: (إنه كافر، لم يقبل منه) لأنه محكوم بإسلامه </w:t>
      </w:r>
    </w:p>
    <w:p w:rsidR="00265674" w:rsidRDefault="00FB7FD7"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ويستتاب فإن تاب وإلا قتل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3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BB4EE8" w:rsidRDefault="00FB7FD7" w:rsidP="00BB4EE8">
      <w:pPr>
        <w:pStyle w:val="ae"/>
        <w:rPr>
          <w:rFonts w:ascii="Traditional Arabic" w:hAnsi="Traditional Arabic" w:cs="Traditional Arabic"/>
          <w:b/>
          <w:bCs/>
          <w:sz w:val="32"/>
          <w:szCs w:val="32"/>
          <w:vertAlign w:val="superscript"/>
          <w:rtl/>
          <w:lang w:bidi="ar-EG"/>
        </w:rPr>
      </w:pPr>
      <w:r w:rsidRPr="008919CC">
        <w:rPr>
          <w:rFonts w:ascii="Traditional Arabic" w:hAnsi="Traditional Arabic" w:cs="Traditional Arabic" w:hint="cs"/>
          <w:b/>
          <w:bCs/>
          <w:sz w:val="32"/>
          <w:szCs w:val="32"/>
          <w:rtl/>
          <w:lang w:bidi="ar-EG"/>
        </w:rPr>
        <w:t xml:space="preserve">(وإن ادعاه جماعة قدم ذو البينة) مسلما أو كافرًا، حرًا أو عبدًا  لأنها تظهر الحق وتبينه </w:t>
      </w:r>
    </w:p>
    <w:p w:rsidR="00265674"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(وإلا) يكن لهم بينة  أو تعارضت عرض معهم على القافة  </w:t>
      </w:r>
    </w:p>
    <w:p w:rsidR="00FB7FD7" w:rsidRPr="008919CC" w:rsidRDefault="00FB7FD7"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(فمن ألحقته القافة به) لحقه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65674"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لقضاء عمر به بحضرة الصحابة رضي الله عنهم </w:t>
      </w:r>
    </w:p>
    <w:p w:rsidR="00265674" w:rsidRDefault="00FB7FD7"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ألحقته باثنين فأكثر لحق بهم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65674"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ألحقته بكافر أو أمة لم يحكم بكفره ولا رقه </w:t>
      </w:r>
    </w:p>
    <w:p w:rsidR="00265674"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يلحق بأكثر من أم  </w:t>
      </w:r>
    </w:p>
    <w:p w:rsidR="00265674"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والقافة: قوم يعرفون الأنساب بالشبه، ولا يختص ذلك بقبيلة معينة </w:t>
      </w:r>
    </w:p>
    <w:p w:rsidR="00FB7FD7" w:rsidRPr="008919CC" w:rsidRDefault="00FB7FD7"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ويكفي واحد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65674"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وشرطه أن يكون ذكرا عدلا</w:t>
      </w:r>
      <w:r w:rsidR="00BB4EE8">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 xml:space="preserve">مجربًا في الإصابة </w:t>
      </w:r>
    </w:p>
    <w:p w:rsidR="00265674" w:rsidRDefault="00FB7FD7"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ويكفي مجرد خبره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B7FD7" w:rsidRPr="008919CC" w:rsidRDefault="00FB7FD7" w:rsidP="00BB4EE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إن وطيء اثنان امرأة بشبهة في طهر واحد  وأتت بولد يمكن أن يكون منهما.</w:t>
      </w:r>
    </w:p>
    <w:p w:rsidR="00FB7FD7" w:rsidRPr="008919CC" w:rsidRDefault="00FB7FD7" w:rsidP="008A4966">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r w:rsidR="00265674">
        <w:rPr>
          <w:rFonts w:ascii="Traditional Arabic" w:hAnsi="Traditional Arabic" w:cs="Traditional Arabic" w:hint="cs"/>
          <w:b/>
          <w:bCs/>
          <w:sz w:val="32"/>
          <w:szCs w:val="32"/>
          <w:rtl/>
          <w:lang w:bidi="ar-EG"/>
        </w:rPr>
        <w:lastRenderedPageBreak/>
        <w:t xml:space="preserve">                                              </w:t>
      </w:r>
      <w:r w:rsidRPr="008919CC">
        <w:rPr>
          <w:rFonts w:ascii="Traditional Arabic" w:hAnsi="Traditional Arabic" w:cs="Traditional Arabic" w:hint="cs"/>
          <w:b/>
          <w:bCs/>
          <w:sz w:val="32"/>
          <w:szCs w:val="32"/>
          <w:rtl/>
          <w:lang w:bidi="ar-EG"/>
        </w:rPr>
        <w:t xml:space="preserve">كتاب الوقف </w:t>
      </w:r>
    </w:p>
    <w:p w:rsidR="00677B29" w:rsidRDefault="00FB7FD7" w:rsidP="008A4966">
      <w:pPr>
        <w:pStyle w:val="ae"/>
        <w:rPr>
          <w:rFonts w:cs="Traditional Arabic"/>
          <w:b/>
          <w:bCs/>
          <w:sz w:val="32"/>
          <w:szCs w:val="32"/>
          <w:rtl/>
          <w:lang w:bidi="ar-EG"/>
        </w:rPr>
      </w:pPr>
      <w:r w:rsidRPr="008919CC">
        <w:rPr>
          <w:rFonts w:cs="Traditional Arabic" w:hint="cs"/>
          <w:b/>
          <w:bCs/>
          <w:sz w:val="32"/>
          <w:szCs w:val="32"/>
          <w:rtl/>
          <w:lang w:bidi="ar-EG"/>
        </w:rPr>
        <w:t xml:space="preserve">يقال: وقف الشيء، وحبسه، وأحبسه، وسبله. بمعنى واحد  وأوقفه لغة شاذة </w:t>
      </w:r>
    </w:p>
    <w:p w:rsidR="00FB7FD7" w:rsidRPr="008919CC" w:rsidRDefault="00FB7FD7" w:rsidP="008A4966">
      <w:pPr>
        <w:pStyle w:val="ae"/>
        <w:rPr>
          <w:rFonts w:cs="Traditional Arabic"/>
          <w:b/>
          <w:bCs/>
          <w:sz w:val="32"/>
          <w:szCs w:val="32"/>
          <w:rtl/>
          <w:lang w:bidi="ar-EG"/>
        </w:rPr>
      </w:pPr>
      <w:r w:rsidRPr="008919CC">
        <w:rPr>
          <w:rFonts w:cs="Traditional Arabic" w:hint="cs"/>
          <w:b/>
          <w:bCs/>
          <w:sz w:val="32"/>
          <w:szCs w:val="32"/>
          <w:rtl/>
          <w:lang w:bidi="ar-EG"/>
        </w:rPr>
        <w:t xml:space="preserve">وهو مما اختص به المسلمون </w:t>
      </w:r>
    </w:p>
    <w:p w:rsidR="00677B29" w:rsidRDefault="00FB7FD7" w:rsidP="008A4966">
      <w:pPr>
        <w:pStyle w:val="ae"/>
        <w:rPr>
          <w:rFonts w:cs="Traditional Arabic"/>
          <w:b/>
          <w:bCs/>
          <w:sz w:val="32"/>
          <w:szCs w:val="32"/>
          <w:rtl/>
          <w:lang w:bidi="ar-EG"/>
        </w:rPr>
      </w:pPr>
      <w:r w:rsidRPr="008919CC">
        <w:rPr>
          <w:rFonts w:cs="Traditional Arabic" w:hint="cs"/>
          <w:b/>
          <w:bCs/>
          <w:sz w:val="32"/>
          <w:szCs w:val="32"/>
          <w:rtl/>
          <w:lang w:bidi="ar-EG"/>
        </w:rPr>
        <w:t xml:space="preserve">ومن القرب المندوب إليها </w:t>
      </w:r>
    </w:p>
    <w:p w:rsidR="00677B29" w:rsidRDefault="00FB7FD7" w:rsidP="008A4966">
      <w:pPr>
        <w:pStyle w:val="ae"/>
        <w:rPr>
          <w:rFonts w:cs="Traditional Arabic"/>
          <w:b/>
          <w:bCs/>
          <w:sz w:val="32"/>
          <w:szCs w:val="32"/>
          <w:rtl/>
          <w:lang w:bidi="ar-EG"/>
        </w:rPr>
      </w:pPr>
      <w:r w:rsidRPr="008919CC">
        <w:rPr>
          <w:rFonts w:cs="Traditional Arabic" w:hint="cs"/>
          <w:b/>
          <w:bCs/>
          <w:sz w:val="32"/>
          <w:szCs w:val="32"/>
          <w:rtl/>
          <w:lang w:bidi="ar-EG"/>
        </w:rPr>
        <w:t xml:space="preserve">(وهو تحبيس الأصل، وتسبيل المنفعة) على بر أو قربة </w:t>
      </w:r>
    </w:p>
    <w:p w:rsidR="00677B29" w:rsidRDefault="00FB7FD7" w:rsidP="008A4966">
      <w:pPr>
        <w:pStyle w:val="ae"/>
        <w:rPr>
          <w:rFonts w:cs="Traditional Arabic"/>
          <w:b/>
          <w:bCs/>
          <w:sz w:val="32"/>
          <w:szCs w:val="32"/>
          <w:rtl/>
          <w:lang w:bidi="ar-EG"/>
        </w:rPr>
      </w:pPr>
      <w:r w:rsidRPr="008919CC">
        <w:rPr>
          <w:rFonts w:cs="Traditional Arabic" w:hint="cs"/>
          <w:b/>
          <w:bCs/>
          <w:sz w:val="32"/>
          <w:szCs w:val="32"/>
          <w:rtl/>
          <w:lang w:bidi="ar-EG"/>
        </w:rPr>
        <w:t xml:space="preserve">والمراد بالأصل: ما يمكن الانتفاع به مع بقاء عينه </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وشرطه أن يكون الواقف جائز التصرف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677B29" w:rsidRDefault="00FB7FD7" w:rsidP="000D7580">
      <w:pPr>
        <w:pStyle w:val="ae"/>
        <w:rPr>
          <w:rFonts w:cs="Traditional Arabic"/>
          <w:b/>
          <w:bCs/>
          <w:sz w:val="32"/>
          <w:szCs w:val="32"/>
          <w:rtl/>
          <w:lang w:bidi="ar-EG"/>
        </w:rPr>
      </w:pPr>
      <w:r w:rsidRPr="008919CC">
        <w:rPr>
          <w:rFonts w:cs="Traditional Arabic" w:hint="cs"/>
          <w:b/>
          <w:bCs/>
          <w:sz w:val="32"/>
          <w:szCs w:val="32"/>
          <w:rtl/>
          <w:lang w:bidi="ar-EG"/>
        </w:rPr>
        <w:t xml:space="preserve">(ويصح) الوقف (بالقول </w:t>
      </w:r>
    </w:p>
    <w:p w:rsidR="00677B29" w:rsidRDefault="00FB7FD7" w:rsidP="000D7580">
      <w:pPr>
        <w:pStyle w:val="ae"/>
        <w:rPr>
          <w:rFonts w:cs="Traditional Arabic"/>
          <w:b/>
          <w:bCs/>
          <w:sz w:val="32"/>
          <w:szCs w:val="32"/>
          <w:rtl/>
          <w:lang w:bidi="ar-EG"/>
        </w:rPr>
      </w:pPr>
      <w:r w:rsidRPr="008919CC">
        <w:rPr>
          <w:rFonts w:cs="Traditional Arabic" w:hint="cs"/>
          <w:b/>
          <w:bCs/>
          <w:sz w:val="32"/>
          <w:szCs w:val="32"/>
          <w:rtl/>
          <w:lang w:bidi="ar-EG"/>
        </w:rPr>
        <w:t xml:space="preserve">وبالفعل الدال عليه) عرفا </w:t>
      </w:r>
    </w:p>
    <w:p w:rsidR="00FB7FD7" w:rsidRPr="008919CC" w:rsidRDefault="00FB7FD7" w:rsidP="000D7580">
      <w:pPr>
        <w:pStyle w:val="ae"/>
        <w:rPr>
          <w:rFonts w:cs="Traditional Arabic"/>
          <w:b/>
          <w:bCs/>
          <w:sz w:val="32"/>
          <w:szCs w:val="32"/>
          <w:rtl/>
          <w:lang w:bidi="ar-EG"/>
        </w:rPr>
      </w:pPr>
      <w:r w:rsidRPr="008919CC">
        <w:rPr>
          <w:rFonts w:cs="Traditional Arabic" w:hint="cs"/>
          <w:b/>
          <w:bCs/>
          <w:sz w:val="32"/>
          <w:szCs w:val="32"/>
          <w:rtl/>
          <w:lang w:bidi="ar-EG"/>
        </w:rPr>
        <w:t>(كمن جعل أرضه مسجدا، وأذن للناس في الصلاة فيه)</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أو أذن فيه وأقام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t>(أو) جعل أرضه (مقبرة وأذن) للناس (في الدفن فيها)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677B29" w:rsidRDefault="00FB7FD7" w:rsidP="000D7580">
      <w:pPr>
        <w:pStyle w:val="ae"/>
        <w:rPr>
          <w:rFonts w:cs="Traditional Arabic"/>
          <w:b/>
          <w:bCs/>
          <w:sz w:val="32"/>
          <w:szCs w:val="32"/>
          <w:rtl/>
          <w:lang w:bidi="ar-EG"/>
        </w:rPr>
      </w:pPr>
      <w:r w:rsidRPr="008919CC">
        <w:rPr>
          <w:rFonts w:cs="Traditional Arabic" w:hint="cs"/>
          <w:b/>
          <w:bCs/>
          <w:sz w:val="32"/>
          <w:szCs w:val="32"/>
          <w:rtl/>
          <w:lang w:bidi="ar-EG"/>
        </w:rPr>
        <w:t xml:space="preserve">أو سقاية وشرعها لهم </w:t>
      </w:r>
    </w:p>
    <w:p w:rsidR="00677B29" w:rsidRDefault="00FB7FD7" w:rsidP="000D7580">
      <w:pPr>
        <w:pStyle w:val="ae"/>
        <w:rPr>
          <w:rFonts w:cs="Traditional Arabic"/>
          <w:b/>
          <w:bCs/>
          <w:sz w:val="32"/>
          <w:szCs w:val="32"/>
          <w:rtl/>
          <w:lang w:bidi="ar-EG"/>
        </w:rPr>
      </w:pPr>
      <w:r w:rsidRPr="008919CC">
        <w:rPr>
          <w:rFonts w:cs="Traditional Arabic" w:hint="cs"/>
          <w:b/>
          <w:bCs/>
          <w:sz w:val="32"/>
          <w:szCs w:val="32"/>
          <w:rtl/>
          <w:lang w:bidi="ar-EG"/>
        </w:rPr>
        <w:t xml:space="preserve">لأن العرف جار بذلك  وفيه دلالة على الوقف </w:t>
      </w:r>
    </w:p>
    <w:p w:rsidR="00677B29" w:rsidRDefault="00FB7FD7" w:rsidP="000D7580">
      <w:pPr>
        <w:pStyle w:val="ae"/>
        <w:rPr>
          <w:rFonts w:cs="Traditional Arabic"/>
          <w:b/>
          <w:bCs/>
          <w:sz w:val="32"/>
          <w:szCs w:val="32"/>
          <w:rtl/>
          <w:lang w:bidi="ar-EG"/>
        </w:rPr>
      </w:pPr>
      <w:r w:rsidRPr="008919CC">
        <w:rPr>
          <w:rFonts w:cs="Traditional Arabic" w:hint="cs"/>
          <w:b/>
          <w:bCs/>
          <w:sz w:val="32"/>
          <w:szCs w:val="32"/>
          <w:rtl/>
          <w:lang w:bidi="ar-EG"/>
        </w:rPr>
        <w:t xml:space="preserve">(وصريحه) أي صريح القول (وقفت، وحبست، وسبلت) </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فمتى أتى بصيغة منها صار وقفا، من غير انضمام أمر زائد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(وكنايته: تصدقت، وحرمت، وأبدت)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لأنه لم يثبت لها فيه عرف لغوي ولا شرعي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(فتشترط النية مع الكناية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677B29" w:rsidRDefault="00FB7FD7" w:rsidP="000D7580">
      <w:pPr>
        <w:pStyle w:val="ae"/>
        <w:rPr>
          <w:rFonts w:cs="Traditional Arabic"/>
          <w:b/>
          <w:bCs/>
          <w:sz w:val="32"/>
          <w:szCs w:val="32"/>
          <w:rtl/>
          <w:lang w:bidi="ar-EG"/>
        </w:rPr>
      </w:pPr>
      <w:r w:rsidRPr="008919CC">
        <w:rPr>
          <w:rFonts w:cs="Traditional Arabic" w:hint="cs"/>
          <w:b/>
          <w:bCs/>
          <w:sz w:val="32"/>
          <w:szCs w:val="32"/>
          <w:rtl/>
          <w:lang w:bidi="ar-EG"/>
        </w:rPr>
        <w:t xml:space="preserve">أو اقتران) الكناية بـ(ـأحد الألفاظ الخمسة) الباقية من الصريح والكناية </w:t>
      </w:r>
    </w:p>
    <w:p w:rsidR="00677B29" w:rsidRDefault="00FB7FD7" w:rsidP="000D7580">
      <w:pPr>
        <w:pStyle w:val="ae"/>
        <w:rPr>
          <w:rFonts w:cs="Traditional Arabic"/>
          <w:b/>
          <w:bCs/>
          <w:sz w:val="32"/>
          <w:szCs w:val="32"/>
          <w:rtl/>
          <w:lang w:bidi="ar-EG"/>
        </w:rPr>
      </w:pPr>
      <w:r w:rsidRPr="008919CC">
        <w:rPr>
          <w:rFonts w:cs="Traditional Arabic" w:hint="cs"/>
          <w:b/>
          <w:bCs/>
          <w:sz w:val="32"/>
          <w:szCs w:val="32"/>
          <w:rtl/>
          <w:lang w:bidi="ar-EG"/>
        </w:rPr>
        <w:t xml:space="preserve">كتصدقت بكذا صدقة موقوفة، أو محبسة، أو مسبلة، أو محرمة، أو مؤبدة </w:t>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677B29" w:rsidRDefault="00FB7FD7" w:rsidP="000D7580">
      <w:pPr>
        <w:pStyle w:val="ae"/>
        <w:rPr>
          <w:rFonts w:cs="Traditional Arabic"/>
          <w:b/>
          <w:bCs/>
          <w:sz w:val="32"/>
          <w:szCs w:val="32"/>
          <w:rtl/>
          <w:lang w:bidi="ar-EG"/>
        </w:rPr>
      </w:pPr>
      <w:r w:rsidRPr="008919CC">
        <w:rPr>
          <w:rFonts w:cs="Traditional Arabic" w:hint="cs"/>
          <w:b/>
          <w:bCs/>
          <w:sz w:val="32"/>
          <w:szCs w:val="32"/>
          <w:rtl/>
          <w:lang w:bidi="ar-EG"/>
        </w:rPr>
        <w:t xml:space="preserve">لأن اللفظ يترجح بذلك لإرادة الوقف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(أو) اقترانها بـ(ـحكم الوقف)</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كقوله: تصدقت بكذا صدقة لا تباع ولا تورث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(ويشترط فيه) أربعة شروط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r w:rsidR="00677B29">
        <w:rPr>
          <w:rFonts w:cs="Traditional Arabic" w:hint="cs"/>
          <w:b/>
          <w:bCs/>
          <w:sz w:val="32"/>
          <w:szCs w:val="32"/>
          <w:rtl/>
          <w:lang w:bidi="ar-EG"/>
        </w:rPr>
        <w:t>:</w:t>
      </w:r>
    </w:p>
    <w:p w:rsidR="00677B29" w:rsidRDefault="00FB7FD7" w:rsidP="000D7580">
      <w:pPr>
        <w:pStyle w:val="ae"/>
        <w:rPr>
          <w:rFonts w:cs="Traditional Arabic"/>
          <w:b/>
          <w:bCs/>
          <w:sz w:val="32"/>
          <w:szCs w:val="32"/>
          <w:rtl/>
          <w:lang w:bidi="ar-EG"/>
        </w:rPr>
      </w:pPr>
      <w:r w:rsidRPr="008919CC">
        <w:rPr>
          <w:rFonts w:cs="Traditional Arabic" w:hint="cs"/>
          <w:b/>
          <w:bCs/>
          <w:sz w:val="32"/>
          <w:szCs w:val="32"/>
          <w:rtl/>
          <w:lang w:bidi="ar-EG"/>
        </w:rPr>
        <w:t xml:space="preserve">الأول: (المنفعة) أي أن تكون العين ينتفع بها (دائما من معين) </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فلا يصح وقف شيء في الذمة كعبد ودار، ولو وصفه كالهبة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0D7580">
      <w:pPr>
        <w:pStyle w:val="ae"/>
        <w:rPr>
          <w:rFonts w:cs="Traditional Arabic"/>
          <w:b/>
          <w:bCs/>
          <w:sz w:val="32"/>
          <w:szCs w:val="32"/>
          <w:rtl/>
          <w:lang w:bidi="ar-EG"/>
        </w:rPr>
      </w:pPr>
      <w:r w:rsidRPr="008919CC">
        <w:rPr>
          <w:rFonts w:cs="Traditional Arabic" w:hint="cs"/>
          <w:b/>
          <w:bCs/>
          <w:sz w:val="32"/>
          <w:szCs w:val="32"/>
          <w:rtl/>
          <w:lang w:bidi="ar-EG"/>
        </w:rPr>
        <w:t xml:space="preserve">(ينتفع به مع بقاء عينه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كعقار، وحيوان) ونحوهما، من أثاث، وسلاح </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يصح وقف المنفعة كخدمة عبد موصى له بها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677B29" w:rsidRDefault="00FB7FD7" w:rsidP="000D7580">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ولا عين لا يصح بيعها كحر وأم ولد </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ما لا ينتفع به مع بقائه كطعام لأكل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677B29" w:rsidRDefault="00FB7FD7" w:rsidP="000D7580">
      <w:pPr>
        <w:pStyle w:val="ae"/>
        <w:rPr>
          <w:rFonts w:cs="Traditional Arabic"/>
          <w:b/>
          <w:bCs/>
          <w:sz w:val="32"/>
          <w:szCs w:val="32"/>
          <w:rtl/>
          <w:lang w:bidi="ar-EG"/>
        </w:rPr>
      </w:pPr>
      <w:r w:rsidRPr="008919CC">
        <w:rPr>
          <w:rFonts w:cs="Traditional Arabic" w:hint="cs"/>
          <w:b/>
          <w:bCs/>
          <w:sz w:val="32"/>
          <w:szCs w:val="32"/>
          <w:rtl/>
          <w:lang w:bidi="ar-EG"/>
        </w:rPr>
        <w:t xml:space="preserve">ويصح وقف المصحف </w:t>
      </w:r>
    </w:p>
    <w:p w:rsidR="00FB7FD7" w:rsidRPr="008919CC" w:rsidRDefault="00FB7FD7" w:rsidP="00C941C5">
      <w:pPr>
        <w:pStyle w:val="ae"/>
        <w:rPr>
          <w:rFonts w:cs="Traditional Arabic"/>
          <w:b/>
          <w:bCs/>
          <w:sz w:val="32"/>
          <w:szCs w:val="32"/>
          <w:rtl/>
          <w:lang w:bidi="ar-EG"/>
        </w:rPr>
      </w:pPr>
      <w:r w:rsidRPr="008919CC">
        <w:rPr>
          <w:rFonts w:cs="Traditional Arabic" w:hint="cs"/>
          <w:b/>
          <w:bCs/>
          <w:sz w:val="32"/>
          <w:szCs w:val="32"/>
          <w:rtl/>
          <w:lang w:bidi="ar-EG"/>
        </w:rPr>
        <w:t xml:space="preserve">والماء والمشاع </w:t>
      </w:r>
    </w:p>
    <w:p w:rsidR="00677B29" w:rsidRDefault="00FB7FD7" w:rsidP="00C941C5">
      <w:pPr>
        <w:pStyle w:val="ae"/>
        <w:rPr>
          <w:rFonts w:cs="Traditional Arabic"/>
          <w:b/>
          <w:bCs/>
          <w:sz w:val="32"/>
          <w:szCs w:val="32"/>
          <w:rtl/>
          <w:lang w:bidi="ar-EG"/>
        </w:rPr>
      </w:pPr>
      <w:r w:rsidRPr="008919CC">
        <w:rPr>
          <w:rFonts w:cs="Traditional Arabic" w:hint="cs"/>
          <w:b/>
          <w:bCs/>
          <w:sz w:val="32"/>
          <w:szCs w:val="32"/>
          <w:rtl/>
          <w:lang w:bidi="ar-EG"/>
        </w:rPr>
        <w:t>(و) الشرط الثاني: (أن يكون على بر)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إذا كان على جهة عامة </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لأن المقصود منه التقرب إلى الله تعالى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677B29" w:rsidRDefault="00FB7FD7" w:rsidP="00677B29">
      <w:pPr>
        <w:pStyle w:val="ae"/>
        <w:rPr>
          <w:rFonts w:cs="Traditional Arabic"/>
          <w:b/>
          <w:bCs/>
          <w:sz w:val="32"/>
          <w:szCs w:val="32"/>
          <w:rtl/>
          <w:lang w:bidi="ar-EG"/>
        </w:rPr>
      </w:pPr>
      <w:r w:rsidRPr="008919CC">
        <w:rPr>
          <w:rFonts w:cs="Traditional Arabic" w:hint="cs"/>
          <w:b/>
          <w:bCs/>
          <w:sz w:val="32"/>
          <w:szCs w:val="32"/>
          <w:rtl/>
          <w:lang w:bidi="ar-EG"/>
        </w:rPr>
        <w:t xml:space="preserve">وإذا لم يكن على بر لم يحصل المقصود (كالمساجد، والقناطروالمساكين) والسقايات  وكتب العلم </w:t>
      </w:r>
    </w:p>
    <w:p w:rsidR="00FB7FD7" w:rsidRPr="008919CC" w:rsidRDefault="00FB7FD7" w:rsidP="00C941C5">
      <w:pPr>
        <w:pStyle w:val="ae"/>
        <w:rPr>
          <w:rFonts w:cs="Traditional Arabic"/>
          <w:b/>
          <w:bCs/>
          <w:sz w:val="32"/>
          <w:szCs w:val="32"/>
          <w:rtl/>
          <w:lang w:bidi="ar-EG"/>
        </w:rPr>
      </w:pPr>
      <w:r w:rsidRPr="008919CC">
        <w:rPr>
          <w:rFonts w:cs="Traditional Arabic" w:hint="cs"/>
          <w:b/>
          <w:bCs/>
          <w:sz w:val="32"/>
          <w:szCs w:val="32"/>
          <w:rtl/>
          <w:lang w:bidi="ar-EG"/>
        </w:rPr>
        <w:t xml:space="preserve">(والأقارب من مسلم وذمي) لأن القريب الذمي موضع القربة، بدليل جواز الصدقة عليه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0"/>
      </w:r>
      <w:r w:rsidRPr="008919CC">
        <w:rPr>
          <w:rFonts w:ascii="Traditional Arabic" w:hAnsi="Traditional Arabic" w:cs="Traditional Arabic" w:hint="cs"/>
          <w:b/>
          <w:bCs/>
          <w:sz w:val="32"/>
          <w:szCs w:val="32"/>
          <w:vertAlign w:val="superscript"/>
          <w:rtl/>
          <w:lang w:bidi="ar-EG"/>
        </w:rPr>
        <w:t>)</w:t>
      </w:r>
    </w:p>
    <w:p w:rsidR="00677B29" w:rsidRDefault="00FB7FD7" w:rsidP="00C941C5">
      <w:pPr>
        <w:pStyle w:val="ae"/>
        <w:rPr>
          <w:rFonts w:cs="Traditional Arabic"/>
          <w:b/>
          <w:bCs/>
          <w:sz w:val="32"/>
          <w:szCs w:val="32"/>
          <w:rtl/>
          <w:lang w:bidi="ar-EG"/>
        </w:rPr>
      </w:pPr>
      <w:r w:rsidRPr="008919CC">
        <w:rPr>
          <w:rFonts w:cs="Traditional Arabic" w:hint="cs"/>
          <w:b/>
          <w:bCs/>
          <w:sz w:val="32"/>
          <w:szCs w:val="32"/>
          <w:rtl/>
          <w:lang w:bidi="ar-EG"/>
        </w:rPr>
        <w:t xml:space="preserve">ووقفت صفية رضي الله عنها على أخ لها يهودي </w:t>
      </w:r>
    </w:p>
    <w:p w:rsidR="00677B29"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فيصح الوقف على كافر معين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677B29" w:rsidRDefault="00FB7FD7" w:rsidP="00C941C5">
      <w:pPr>
        <w:pStyle w:val="ae"/>
        <w:rPr>
          <w:rFonts w:cs="Traditional Arabic"/>
          <w:b/>
          <w:bCs/>
          <w:sz w:val="32"/>
          <w:szCs w:val="32"/>
          <w:rtl/>
          <w:lang w:bidi="ar-EG"/>
        </w:rPr>
      </w:pPr>
      <w:r w:rsidRPr="008919CC">
        <w:rPr>
          <w:rFonts w:cs="Traditional Arabic" w:hint="cs"/>
          <w:b/>
          <w:bCs/>
          <w:sz w:val="32"/>
          <w:szCs w:val="32"/>
          <w:rtl/>
          <w:lang w:bidi="ar-EG"/>
        </w:rPr>
        <w:t xml:space="preserve">(غير حربي) ومرتد لانتفاء الدوام، لأنهما مقتولان عن قرب </w:t>
      </w:r>
    </w:p>
    <w:p w:rsidR="0001299A" w:rsidRDefault="00FB7FD7" w:rsidP="0001299A">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 غير (كنيسة) وبيعة  وبيت نار، وصومعة فلا يصح الوقف عليها، لأنها بنيت للكفر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والمسلم والذمي في ذلك سواء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677B29"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(و) غير (نسخ التوراة والإنجيل  وكتب زندقة) وبدع مضلة  فلا يصح الوقف على ذلك، </w:t>
      </w:r>
    </w:p>
    <w:p w:rsidR="00677B29"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لأنه إعانة على معصية  وقد غضب النبي </w:t>
      </w:r>
      <w:r w:rsidRPr="008919CC">
        <w:rPr>
          <w:rFonts w:ascii="Brickletter" w:hAnsi="Brickletter" w:cs="Traditional Arabic"/>
          <w:b/>
          <w:bCs/>
          <w:sz w:val="32"/>
          <w:szCs w:val="32"/>
          <w:rtl/>
          <w:lang w:bidi="ar-EG"/>
        </w:rPr>
        <w:t>صلى الله عليه وسلم</w:t>
      </w:r>
      <w:r w:rsidRPr="008919CC">
        <w:rPr>
          <w:rFonts w:cs="Traditional Arabic" w:hint="cs"/>
          <w:b/>
          <w:bCs/>
          <w:sz w:val="32"/>
          <w:szCs w:val="32"/>
          <w:rtl/>
          <w:lang w:bidi="ar-EG"/>
        </w:rPr>
        <w:t xml:space="preserve"> حين رأى مع عمر شيئًا استكتبه من التوراة، وقال </w:t>
      </w:r>
      <w:r w:rsidRPr="008919CC">
        <w:rPr>
          <w:rFonts w:cs="Traditional Arabic" w:hint="eastAsia"/>
          <w:b/>
          <w:bCs/>
          <w:sz w:val="32"/>
          <w:szCs w:val="32"/>
          <w:rtl/>
          <w:lang w:bidi="ar-EG"/>
        </w:rPr>
        <w:t>«</w:t>
      </w:r>
      <w:r w:rsidRPr="008919CC">
        <w:rPr>
          <w:rFonts w:cs="Traditional Arabic" w:hint="cs"/>
          <w:b/>
          <w:bCs/>
          <w:sz w:val="32"/>
          <w:szCs w:val="32"/>
          <w:rtl/>
          <w:lang w:bidi="ar-EG"/>
        </w:rPr>
        <w:t>أفي شك أنت يا ابن الخطاب؟  ألم آت بها بيضاء نقية؟  ولو كان أخي موسى حيا ما وسعه إلا اتباعي</w:t>
      </w:r>
      <w:r w:rsidRPr="008919CC">
        <w:rPr>
          <w:rFonts w:cs="Traditional Arabic" w:hint="eastAsia"/>
          <w:b/>
          <w:bCs/>
          <w:sz w:val="32"/>
          <w:szCs w:val="32"/>
          <w:rtl/>
          <w:lang w:bidi="ar-EG"/>
        </w:rPr>
        <w:t>»</w:t>
      </w:r>
      <w:r w:rsidRPr="008919CC">
        <w:rPr>
          <w:rFonts w:cs="Traditional Arabic" w:hint="cs"/>
          <w:b/>
          <w:bCs/>
          <w:sz w:val="32"/>
          <w:szCs w:val="32"/>
          <w:rtl/>
          <w:lang w:bidi="ar-EG"/>
        </w:rPr>
        <w:t xml:space="preserve"> </w:t>
      </w:r>
    </w:p>
    <w:p w:rsidR="00FB7FD7" w:rsidRPr="008919CC" w:rsidRDefault="00FB7FD7" w:rsidP="0001299A">
      <w:pPr>
        <w:pStyle w:val="ae"/>
        <w:rPr>
          <w:rFonts w:cs="Traditional Arabic"/>
          <w:b/>
          <w:bCs/>
          <w:sz w:val="32"/>
          <w:szCs w:val="32"/>
          <w:rtl/>
          <w:lang w:bidi="ar-EG"/>
        </w:rPr>
      </w:pPr>
      <w:r w:rsidRPr="008919CC">
        <w:rPr>
          <w:rFonts w:cs="Traditional Arabic" w:hint="cs"/>
          <w:b/>
          <w:bCs/>
          <w:sz w:val="32"/>
          <w:szCs w:val="32"/>
          <w:rtl/>
          <w:lang w:bidi="ar-EG"/>
        </w:rPr>
        <w:t>ولا يصح أيضًا على قطاع الطريق.</w:t>
      </w:r>
    </w:p>
    <w:p w:rsidR="00677B29"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أو المغاني </w:t>
      </w:r>
    </w:p>
    <w:p w:rsidR="00677B29"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أو فقراء أهل الذمة </w:t>
      </w:r>
    </w:p>
    <w:p w:rsidR="00677B29" w:rsidRDefault="0001299A" w:rsidP="00D55F92">
      <w:pPr>
        <w:pStyle w:val="ae"/>
        <w:rPr>
          <w:rFonts w:cs="Traditional Arabic"/>
          <w:b/>
          <w:bCs/>
          <w:sz w:val="32"/>
          <w:szCs w:val="32"/>
          <w:rtl/>
          <w:lang w:bidi="ar-EG"/>
        </w:rPr>
      </w:pPr>
      <w:r>
        <w:rPr>
          <w:rFonts w:cs="Traditional Arabic" w:hint="cs"/>
          <w:b/>
          <w:bCs/>
          <w:sz w:val="32"/>
          <w:szCs w:val="32"/>
          <w:rtl/>
          <w:lang w:bidi="ar-EG"/>
        </w:rPr>
        <w:t>أو التنوير على قبر</w:t>
      </w:r>
      <w:r w:rsidR="00FB7FD7" w:rsidRPr="008919CC">
        <w:rPr>
          <w:rFonts w:cs="Traditional Arabic" w:hint="cs"/>
          <w:b/>
          <w:bCs/>
          <w:sz w:val="32"/>
          <w:szCs w:val="32"/>
          <w:rtl/>
          <w:lang w:bidi="ar-EG"/>
        </w:rPr>
        <w:t xml:space="preserve"> </w:t>
      </w:r>
    </w:p>
    <w:p w:rsidR="00677B29"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أو تبخيره </w:t>
      </w:r>
    </w:p>
    <w:p w:rsidR="00677B29" w:rsidRDefault="0001299A" w:rsidP="00D55F92">
      <w:pPr>
        <w:pStyle w:val="ae"/>
        <w:rPr>
          <w:rFonts w:cs="Traditional Arabic"/>
          <w:b/>
          <w:bCs/>
          <w:sz w:val="32"/>
          <w:szCs w:val="32"/>
          <w:rtl/>
          <w:lang w:bidi="ar-EG"/>
        </w:rPr>
      </w:pPr>
      <w:r>
        <w:rPr>
          <w:rFonts w:cs="Traditional Arabic" w:hint="cs"/>
          <w:b/>
          <w:bCs/>
          <w:sz w:val="32"/>
          <w:szCs w:val="32"/>
          <w:rtl/>
          <w:lang w:bidi="ar-EG"/>
        </w:rPr>
        <w:t>أو على من يقيم عنده</w:t>
      </w:r>
      <w:r w:rsidR="00FB7FD7" w:rsidRPr="008919CC">
        <w:rPr>
          <w:rFonts w:cs="Traditional Arabic" w:hint="cs"/>
          <w:b/>
          <w:bCs/>
          <w:sz w:val="32"/>
          <w:szCs w:val="32"/>
          <w:rtl/>
          <w:lang w:bidi="ar-EG"/>
        </w:rPr>
        <w:t xml:space="preserve"> </w:t>
      </w:r>
    </w:p>
    <w:p w:rsidR="00677B29"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أو يخدمه </w:t>
      </w:r>
    </w:p>
    <w:p w:rsidR="00677B29"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ولا وقف ستور لغير الكعبة </w:t>
      </w:r>
    </w:p>
    <w:p w:rsidR="00E43C7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(وكذا الوصية) فلا تصح على من لا يصح الوقف عليه </w:t>
      </w:r>
    </w:p>
    <w:p w:rsidR="00E43C7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(و) كذا (الوقف على نفسه) </w:t>
      </w:r>
    </w:p>
    <w:p w:rsidR="00FB7FD7" w:rsidRPr="008919CC" w:rsidRDefault="00FB7FD7" w:rsidP="0001299A">
      <w:pPr>
        <w:pStyle w:val="ae"/>
        <w:rPr>
          <w:rFonts w:cs="Traditional Arabic"/>
          <w:b/>
          <w:bCs/>
          <w:sz w:val="32"/>
          <w:szCs w:val="32"/>
          <w:rtl/>
          <w:lang w:bidi="ar-EG"/>
        </w:rPr>
      </w:pPr>
      <w:r w:rsidRPr="008919CC">
        <w:rPr>
          <w:rFonts w:cs="Traditional Arabic" w:hint="cs"/>
          <w:b/>
          <w:bCs/>
          <w:sz w:val="32"/>
          <w:szCs w:val="32"/>
          <w:rtl/>
          <w:lang w:bidi="ar-EG"/>
        </w:rPr>
        <w:t>قال الإمام: لا أعرف الوقف إلا ما أخرجه لله تعالى، أو في سبيله.</w:t>
      </w:r>
    </w:p>
    <w:p w:rsidR="00E43C7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فإن وقفه عليه حتى يموت فلا أعرفه لأن الوقف إما تمليك للرقبة أو المنفعة </w:t>
      </w:r>
    </w:p>
    <w:p w:rsidR="00E43C7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ولا يجوز له أن يملك نفسه من نفسه </w:t>
      </w:r>
    </w:p>
    <w:p w:rsidR="00E43C7A" w:rsidRDefault="00FB7FD7" w:rsidP="0001299A">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ويصرف في الحال لمن بعده كمنقطع الابتداء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01299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فإن وقف على غيره واستثنى كل الغلة أو بعضها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E43C7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أو الأكل منه مدة حياته </w:t>
      </w:r>
    </w:p>
    <w:p w:rsidR="00E43C7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أو مدة معلومة صح الوقف والشرط </w:t>
      </w:r>
    </w:p>
    <w:p w:rsidR="00E43C7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لشرط عمر رضي الله عنه أكل الوالي منها، وكان هو الوالي عليها  وفعله جماعة من الصحابة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6"/>
      </w:r>
      <w:r w:rsidRPr="008919CC">
        <w:rPr>
          <w:rFonts w:ascii="Traditional Arabic" w:hAnsi="Traditional Arabic" w:cs="Traditional Arabic" w:hint="cs"/>
          <w:b/>
          <w:bCs/>
          <w:sz w:val="32"/>
          <w:szCs w:val="32"/>
          <w:vertAlign w:val="superscript"/>
          <w:rtl/>
          <w:lang w:bidi="ar-EG"/>
        </w:rPr>
        <w:t>)</w:t>
      </w:r>
      <w:r w:rsidR="0001299A">
        <w:rPr>
          <w:rFonts w:cs="Traditional Arabic" w:hint="cs"/>
          <w:b/>
          <w:bCs/>
          <w:sz w:val="32"/>
          <w:szCs w:val="32"/>
          <w:rtl/>
          <w:lang w:bidi="ar-EG"/>
        </w:rPr>
        <w:t xml:space="preserve"> والشرط الثالث،أشار إليه بقوله:(ويشترط في غير)الوقف على(المسجد ونحوه)</w:t>
      </w:r>
      <w:r w:rsidRPr="008919CC">
        <w:rPr>
          <w:rFonts w:cs="Traditional Arabic" w:hint="cs"/>
          <w:b/>
          <w:bCs/>
          <w:sz w:val="32"/>
          <w:szCs w:val="32"/>
          <w:rtl/>
          <w:lang w:bidi="ar-EG"/>
        </w:rPr>
        <w:t xml:space="preserve">كالرباط والقنطرة  (أن يكون على معين يملك) ملكا ثابتا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لأن الوقف تمليك، فلا يصح على مجهول </w:t>
      </w:r>
    </w:p>
    <w:p w:rsidR="00E43C7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كرجل ومسجد  </w:t>
      </w:r>
    </w:p>
    <w:p w:rsidR="004A0912" w:rsidRDefault="004A0912" w:rsidP="00D55F92">
      <w:pPr>
        <w:pStyle w:val="ae"/>
        <w:rPr>
          <w:rFonts w:cs="Traditional Arabic" w:hint="cs"/>
          <w:b/>
          <w:bCs/>
          <w:sz w:val="32"/>
          <w:szCs w:val="32"/>
          <w:rtl/>
          <w:lang w:bidi="ar-EG"/>
        </w:rPr>
      </w:pP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ولا على أحد هذين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على عبد ومكاتب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01299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و(لا) على (ملك) وجني وميت  (وحيوان، </w:t>
      </w:r>
    </w:p>
    <w:p w:rsidR="00FB7FD7" w:rsidRPr="008919CC"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وحمل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وقبر) أصالة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على من سيولد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ويصح على ولده، ومن يولد له، ويدخل الحمل والمعدوم تبعا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الشرط الرابع: أن يقف ناجزا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فلا يصح مؤقتا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معلقا إلا بموت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E43C7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وإذا شرط أن يبيعه متى شاء أو يهبه أو يرجع فيه،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بطل الوقف والشرط قاله في الشرح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(لا قبوله) أي قبول الوقف، فلا يشترط، ولو كان على معين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01299A">
      <w:pPr>
        <w:pStyle w:val="ae"/>
        <w:rPr>
          <w:rFonts w:cs="Traditional Arabic"/>
          <w:b/>
          <w:bCs/>
          <w:sz w:val="32"/>
          <w:szCs w:val="32"/>
          <w:rtl/>
          <w:lang w:bidi="ar-EG"/>
        </w:rPr>
      </w:pPr>
      <w:r w:rsidRPr="008919CC">
        <w:rPr>
          <w:rFonts w:cs="Traditional Arabic" w:hint="cs"/>
          <w:b/>
          <w:bCs/>
          <w:sz w:val="32"/>
          <w:szCs w:val="32"/>
          <w:rtl/>
          <w:lang w:bidi="ar-EG"/>
        </w:rPr>
        <w:t xml:space="preserve">(ولا إخراجه عن يده) لأنه إزالة ملك يمنع البيع، فلم يعتبر فيه ذلك كالعتق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وقف على عبده ثم المساكين صرف في الحال لهم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B777A9" w:rsidRDefault="00B777A9" w:rsidP="00D55F92">
      <w:pPr>
        <w:pStyle w:val="ae"/>
        <w:rPr>
          <w:rFonts w:cs="Traditional Arabic"/>
          <w:b/>
          <w:bCs/>
          <w:sz w:val="32"/>
          <w:szCs w:val="32"/>
          <w:rtl/>
          <w:lang w:bidi="ar-EG"/>
        </w:rPr>
      </w:pP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وإن وقف على جهة تنقطع كأولاده، ولم يذكر مآلا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أو قال: هذا وقف ولم يعين جهة صح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B777A9">
      <w:pPr>
        <w:pStyle w:val="ae"/>
        <w:rPr>
          <w:rFonts w:cs="Traditional Arabic"/>
          <w:b/>
          <w:bCs/>
          <w:sz w:val="32"/>
          <w:szCs w:val="32"/>
          <w:rtl/>
          <w:lang w:bidi="ar-EG"/>
        </w:rPr>
      </w:pPr>
      <w:r w:rsidRPr="008919CC">
        <w:rPr>
          <w:rFonts w:cs="Traditional Arabic" w:hint="cs"/>
          <w:b/>
          <w:bCs/>
          <w:sz w:val="32"/>
          <w:szCs w:val="32"/>
          <w:rtl/>
          <w:lang w:bidi="ar-EG"/>
        </w:rPr>
        <w:t xml:space="preserve">وصرف بعد أولاده لورثة الواقف نسبًا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على قدر إرثهم وقفا عليهم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لأن الوقف مصرفه البر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وأقاربه أولى الناس ببره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فإن لم يكونوا فعلى المساكين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FB7FD7" w:rsidRPr="008919CC" w:rsidRDefault="00FB7FD7" w:rsidP="00E058AC">
      <w:pPr>
        <w:pStyle w:val="ae"/>
        <w:rPr>
          <w:rFonts w:cs="Traditional Arabic"/>
          <w:b/>
          <w:bCs/>
          <w:sz w:val="32"/>
          <w:szCs w:val="32"/>
          <w:rtl/>
          <w:lang w:bidi="ar-EG"/>
        </w:rPr>
      </w:pPr>
      <w:r w:rsidRPr="008919CC">
        <w:rPr>
          <w:rFonts w:cs="Traditional Arabic"/>
          <w:b/>
          <w:bCs/>
          <w:sz w:val="32"/>
          <w:szCs w:val="32"/>
          <w:rtl/>
          <w:lang w:bidi="ar-EG"/>
        </w:rPr>
        <w:br w:type="page"/>
      </w:r>
      <w:r w:rsidR="00E43C7A">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Pr="008919CC">
        <w:rPr>
          <w:rFonts w:cs="Traditional Arabic" w:hint="cs"/>
          <w:b/>
          <w:bCs/>
          <w:sz w:val="32"/>
          <w:szCs w:val="32"/>
          <w:rtl/>
          <w:lang w:bidi="ar-EG"/>
        </w:rPr>
        <w:t xml:space="preserve">فصل </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(ويجب العمل بشرط الواقف)</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لأن عمر رضي الله عنه وقف وقفا وشرط فيه شروطا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ولو لم يجب إتباع شرطه لم يكن في اشتراطه فائدة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(في جمع) بأن يقف على أولاده، وأولاد أولاده  ونسله وعقبه </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(وتقديم) بأن يقف على أولاده مثلاً يقدم الأفقه، أو الأدين، أو المريض ونحوه </w:t>
      </w:r>
    </w:p>
    <w:p w:rsidR="00FB7FD7" w:rsidRPr="008919CC" w:rsidRDefault="00FB7FD7" w:rsidP="00E058AC">
      <w:pPr>
        <w:pStyle w:val="ae"/>
        <w:rPr>
          <w:rFonts w:cs="Traditional Arabic"/>
          <w:b/>
          <w:bCs/>
          <w:sz w:val="32"/>
          <w:szCs w:val="32"/>
          <w:rtl/>
          <w:lang w:bidi="ar-EG"/>
        </w:rPr>
      </w:pPr>
      <w:r w:rsidRPr="008919CC">
        <w:rPr>
          <w:rFonts w:cs="Traditional Arabic" w:hint="cs"/>
          <w:b/>
          <w:bCs/>
          <w:sz w:val="32"/>
          <w:szCs w:val="32"/>
          <w:rtl/>
          <w:lang w:bidi="ar-EG"/>
        </w:rPr>
        <w:t>(وضد ذلك) فضد الجمع الإفراد، بأن يقف على ولده زيد، ثم أولاده</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وضد التقديم التأخير، بأن يقف على ولد فلان بعد بني فلان </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(واعتبار وصف، وعدمه) بأن يقول: على أولاده الفقهاء. فيختص بهم </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أو يطلق فيعمهم وغيرهم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(والترتيب) بأن يقول: على أولادي. ثم أولادهم، ثم أولاد أولادهم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(ونظر) بأن يقول: الناظر فلان، فإن مات ففلان  </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لأن عمر رضي الله عنه جعل وقفه إلى حفصة، تليه ما عاشت ثم يليه ذو الرأي من أهلها </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(وغير ذلك) كشرط أن لا يؤجر، أو قدر مدة الإجارة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أو أن لا ينزل فيه فاسق أو شرير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أو متجوه ونحوه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نزل مستحق تنزيلاً شرعيًا لم يجز صرفه بلا موجب شرعي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(فإن أطلق) في الموقوف عليه (ولم يشترط) وصفا (استوى الغني والذكر وضدهما) أي الفقير والأنثى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لعدم ما يقتضي التخصيص  </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(والنظر) فيما إذا لم يشترط النظر لأحد،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أو شرط لإنسان ومات فالنظر (للموقوف عليه) المعين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لأنه ملكه وغلته له، </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فإن كان واحدًا، استقل به مطلقًا </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وإن كانوا جماعة، فهو بينهم على قدر حصصهم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كان صغيرًا أو نحوه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قام وليه مقامه فيه </w:t>
      </w:r>
    </w:p>
    <w:p w:rsidR="00E43C7A" w:rsidRDefault="00FB7FD7" w:rsidP="00E058AC">
      <w:pPr>
        <w:pStyle w:val="ae"/>
        <w:rPr>
          <w:rFonts w:cs="Traditional Arabic"/>
          <w:b/>
          <w:bCs/>
          <w:sz w:val="32"/>
          <w:szCs w:val="32"/>
          <w:rtl/>
          <w:lang w:bidi="ar-EG"/>
        </w:rPr>
      </w:pPr>
      <w:r w:rsidRPr="008919CC">
        <w:rPr>
          <w:rFonts w:cs="Traditional Arabic" w:hint="cs"/>
          <w:b/>
          <w:bCs/>
          <w:sz w:val="32"/>
          <w:szCs w:val="32"/>
          <w:rtl/>
          <w:lang w:bidi="ar-EG"/>
        </w:rPr>
        <w:t xml:space="preserve">وإن كان الوقف على مسجد أو من لا يمكن حصرهم كالمساكين فللحاكم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وله أن يستنيب فيه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وقف على ولده) أو أولاده (أو ولد غيره ثم على المساكين فهو لولده) الموجود حين الوقف (الذكور والإناث) والخناثى، لأن اللفظ يشملهم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(بالسوية) لأنه شرك بينهم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وإطلاقها يقتضي التسوية، كما لو أقر لهم بشيء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9"/>
      </w:r>
      <w:r w:rsidRPr="008919CC">
        <w:rPr>
          <w:rFonts w:ascii="Traditional Arabic" w:hAnsi="Traditional Arabic" w:cs="Traditional Arabic" w:hint="cs"/>
          <w:b/>
          <w:bCs/>
          <w:sz w:val="32"/>
          <w:szCs w:val="32"/>
          <w:vertAlign w:val="superscript"/>
          <w:rtl/>
          <w:lang w:bidi="ar-EG"/>
        </w:rPr>
        <w:t>)</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يدخل فيهم الولد المنفي باللعان، لأنه لا يسمى ولده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(ثم) بعد أولاده لـ(ـولد بنيه) وإن سفلوا، لأنه ولده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76DCB" w:rsidRDefault="00FB7FD7"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ويستحقونه مرتبًا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وجدوا حين الوقف أو لا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(دون) ولد (بناته) فلا يدخل ولد البنات في الوقف على الأولاد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إلا بنص أو قرينة  لعدم دخولهم في 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يُوصِيكُمُ اللهُ فِي أَوْلادِكُمْ</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E76DCB"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(كما لو قال: على ولد ولده، وذريته لصلبه) أو عقبه أو نسله، فيدخل ولد البنين،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وجدوا حالة الوقف أو لا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دون ولد البنات إلا بنص أو قرينة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والعطـف بـثم للترتيب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فلا يستحق البطن الثاني شيئًا حتى ينقرض الأول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إلا أن يقول: من مات عن ولد فنصيبه لولده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والعطف بالواو للتشريك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t>(ولو قال: على بنيه، أو: بني فلان. اختص بذكورهم).</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لأن لفظ البنين وضع لذلك حقيقة  قال تعالى</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أَمْ لَهُ الْبَنَاتُ وَلَكُمُ الْبَنُونَ</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(إلا أن يكونوا قبيلة) كبني هاشم، وتميم، وقضاعة  (فيدخل فيه النساء)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لأن اسم القبيلة يشمل ذكرها وأُنثاها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(دون أولادهن من غيرهم) لأنهم لا ينتسبون إلى القبيلة الموقوف عليها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(والقرابة) إذا وقف على قرابته أو قرابة زيد (وأهل بيته، وقومه). ونسباؤه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(يشمل الذكر والأنثى من أولاده وأولاد أبيه و) أولاد (جده و) أولاد (جد أبيه) فقط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لأن النبي </w:t>
      </w:r>
      <w:r w:rsidRPr="008919CC">
        <w:rPr>
          <w:rFonts w:ascii="Brickletter" w:hAnsi="Brickletter" w:cs="Traditional Arabic"/>
          <w:b/>
          <w:bCs/>
          <w:sz w:val="32"/>
          <w:szCs w:val="32"/>
          <w:rtl/>
          <w:lang w:bidi="ar-EG"/>
        </w:rPr>
        <w:t>صلى الله عليه وسلم</w:t>
      </w:r>
      <w:r w:rsidRPr="008919CC">
        <w:rPr>
          <w:rFonts w:cs="Traditional Arabic" w:hint="cs"/>
          <w:b/>
          <w:bCs/>
          <w:sz w:val="32"/>
          <w:szCs w:val="32"/>
          <w:rtl/>
          <w:lang w:bidi="ar-EG"/>
        </w:rPr>
        <w:t xml:space="preserve"> لم يجاوز بني هاشم بسهم ذوي القربى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ولم يعط قرابة أمه وهم بنو زهرة شيئًا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ويستوي فيه الذكر والأنثى، والكبير والصغير، والقريب والبعيد، والغني والفقير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لشمول اللفظ لهم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ولا يدخل فيهم من يخالف دينه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وإن وقف على ذوي رحمه  شمل كل قرابة له من جهة الآباء، والأمهات، والأولاد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لأن الرحم يشملهم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والموالي يتناول المولى من فوق وأسفل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(وإن وجدت قرينة تقتضي إرادة الإناث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أو) تقتضي (حرمانهن عمل بها) أي بالقرينة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لأن دلالتها كدلالة اللفظ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(وإذا وقف على جماعة يمكن حصرهم) كأولاده، أو أولاد زيد وليسوا قبيلة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(وجب تعميمهم والتساوي) بينهم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لأن اللفظ يقتضي ذلك، وقد أمكن الوفاء به، فوجب العمل بمقتضاه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فإن كان الوقف في ابتدائه على من يمكن استيعابه  فصار ممن لا يمكن استيعابه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كوقف علي رضي الله عنه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وجب تعميم من أمكن منهم، والتسوية بينهم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(وإلا) يمكن حصرهم واستيعابهم، كبني هاشم وتميم لم يجب تعميمهم لأنه غير ممكن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و(جاز التفضيل) لبعضهم على بعض  لأنه إذا جاز حرمانه جاز تفضيل غيره عليه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(والاقتصار على أحدهم) لأن مقصود الواقف بر ذلك الجنس </w:t>
      </w:r>
    </w:p>
    <w:p w:rsidR="00E43C7A" w:rsidRDefault="00FB7FD7" w:rsidP="00E43C7A">
      <w:pPr>
        <w:pStyle w:val="ae"/>
        <w:rPr>
          <w:rFonts w:cs="Traditional Arabic"/>
          <w:b/>
          <w:bCs/>
          <w:sz w:val="32"/>
          <w:szCs w:val="32"/>
          <w:rtl/>
          <w:lang w:bidi="ar-EG"/>
        </w:rPr>
      </w:pPr>
      <w:r w:rsidRPr="008919CC">
        <w:rPr>
          <w:rFonts w:cs="Traditional Arabic" w:hint="cs"/>
          <w:b/>
          <w:bCs/>
          <w:sz w:val="32"/>
          <w:szCs w:val="32"/>
          <w:rtl/>
          <w:lang w:bidi="ar-EG"/>
        </w:rPr>
        <w:t xml:space="preserve">وذلك يحصل بالدفع إلى واحد منهم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وإن وقف مدرسة أو رباطا ونحوهما على طائفة  اختصت بهم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عين إماما ونحوه تعين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والوصية في ذلك كالوقف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Pr="008919CC" w:rsidRDefault="00E76DCB" w:rsidP="00D55F92">
      <w:pPr>
        <w:pStyle w:val="ae"/>
        <w:rPr>
          <w:rFonts w:cs="Traditional Arabic"/>
          <w:b/>
          <w:bCs/>
          <w:sz w:val="32"/>
          <w:szCs w:val="32"/>
          <w:rtl/>
          <w:lang w:bidi="ar-EG"/>
        </w:rPr>
      </w:pPr>
    </w:p>
    <w:p w:rsidR="00FB7FD7" w:rsidRPr="00E76DCB" w:rsidRDefault="00E43C7A" w:rsidP="00E76DCB">
      <w:pPr>
        <w:pStyle w:val="ae"/>
        <w:rPr>
          <w:rFonts w:cs="Traditional Arabic"/>
          <w:b/>
          <w:bCs/>
          <w:sz w:val="40"/>
          <w:szCs w:val="40"/>
          <w:rtl/>
          <w:lang w:bidi="ar-EG"/>
        </w:rPr>
      </w:pPr>
      <w:r>
        <w:rPr>
          <w:rFonts w:cs="Traditional Arabic" w:hint="cs"/>
          <w:b/>
          <w:bCs/>
          <w:sz w:val="32"/>
          <w:szCs w:val="32"/>
          <w:rtl/>
          <w:lang w:bidi="ar-EG"/>
        </w:rPr>
        <w:lastRenderedPageBreak/>
        <w:t xml:space="preserve">                                                    </w:t>
      </w:r>
      <w:r w:rsidR="00FB7FD7" w:rsidRPr="00E76DCB">
        <w:rPr>
          <w:rFonts w:cs="Traditional Arabic" w:hint="cs"/>
          <w:b/>
          <w:bCs/>
          <w:sz w:val="40"/>
          <w:szCs w:val="40"/>
          <w:rtl/>
          <w:lang w:bidi="ar-EG"/>
        </w:rPr>
        <w:t>فصل</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(والوقف عقد لازم) بمجرد القول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وإن لم يحكم به حاكم كالعتق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لقوله عليه السلام </w:t>
      </w:r>
      <w:r w:rsidRPr="008919CC">
        <w:rPr>
          <w:rFonts w:cs="Traditional Arabic" w:hint="eastAsia"/>
          <w:b/>
          <w:bCs/>
          <w:sz w:val="32"/>
          <w:szCs w:val="32"/>
          <w:rtl/>
          <w:lang w:bidi="ar-EG"/>
        </w:rPr>
        <w:t>«</w:t>
      </w:r>
      <w:r w:rsidRPr="008919CC">
        <w:rPr>
          <w:rFonts w:cs="Traditional Arabic" w:hint="cs"/>
          <w:b/>
          <w:bCs/>
          <w:sz w:val="32"/>
          <w:szCs w:val="32"/>
          <w:rtl/>
          <w:lang w:bidi="ar-EG"/>
        </w:rPr>
        <w:t>لا يباع أصلها، ولا يوهب ولا يورث</w:t>
      </w:r>
      <w:r w:rsidRPr="008919CC">
        <w:rPr>
          <w:rFonts w:cs="Traditional Arabic" w:hint="eastAsia"/>
          <w:b/>
          <w:bCs/>
          <w:sz w:val="32"/>
          <w:szCs w:val="32"/>
          <w:rtl/>
          <w:lang w:bidi="ar-EG"/>
        </w:rPr>
        <w:t>»</w:t>
      </w:r>
      <w:r w:rsidRPr="008919CC">
        <w:rPr>
          <w:rFonts w:cs="Traditional Arabic" w:hint="cs"/>
          <w:b/>
          <w:bCs/>
          <w:sz w:val="32"/>
          <w:szCs w:val="32"/>
          <w:rtl/>
          <w:lang w:bidi="ar-EG"/>
        </w:rPr>
        <w:t xml:space="preserve">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قال الترمذي: العمل على هذا الحديث عند أهل العلم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t>فـ(ـلا يجوز فسخه) بإقالة ولا غيرها  لأنه مؤبد</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يباع) ولا يناقل به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E76DCB" w:rsidP="00E76DCB">
      <w:pPr>
        <w:pStyle w:val="ae"/>
        <w:rPr>
          <w:rFonts w:cs="Traditional Arabic"/>
          <w:b/>
          <w:bCs/>
          <w:sz w:val="32"/>
          <w:szCs w:val="32"/>
          <w:rtl/>
          <w:lang w:bidi="ar-EG"/>
        </w:rPr>
      </w:pPr>
      <w:r>
        <w:rPr>
          <w:rFonts w:cs="Traditional Arabic" w:hint="cs"/>
          <w:b/>
          <w:bCs/>
          <w:sz w:val="32"/>
          <w:szCs w:val="32"/>
          <w:rtl/>
          <w:lang w:bidi="ar-EG"/>
        </w:rPr>
        <w:t>(إلا أن تتعطل منافعه)</w:t>
      </w:r>
      <w:r w:rsidR="00FB7FD7" w:rsidRPr="008919CC">
        <w:rPr>
          <w:rFonts w:cs="Traditional Arabic" w:hint="cs"/>
          <w:b/>
          <w:bCs/>
          <w:sz w:val="32"/>
          <w:szCs w:val="32"/>
          <w:rtl/>
          <w:lang w:bidi="ar-EG"/>
        </w:rPr>
        <w:t>بالكلية</w:t>
      </w:r>
      <w:r w:rsidR="00FB7FD7" w:rsidRPr="008919CC">
        <w:rPr>
          <w:rFonts w:ascii="Traditional Arabic" w:hAnsi="Traditional Arabic" w:cs="Traditional Arabic" w:hint="cs"/>
          <w:b/>
          <w:bCs/>
          <w:sz w:val="32"/>
          <w:szCs w:val="32"/>
          <w:vertAlign w:val="superscript"/>
          <w:rtl/>
          <w:lang w:bidi="ar-EG"/>
        </w:rPr>
        <w:t>(</w:t>
      </w:r>
      <w:r w:rsidR="00FB7FD7" w:rsidRPr="008919CC">
        <w:rPr>
          <w:rFonts w:ascii="Traditional Arabic" w:hAnsi="Traditional Arabic" w:cs="Traditional Arabic"/>
          <w:b/>
          <w:bCs/>
          <w:sz w:val="32"/>
          <w:szCs w:val="32"/>
          <w:vertAlign w:val="superscript"/>
          <w:rtl/>
          <w:lang w:bidi="ar-EG"/>
        </w:rPr>
        <w:footnoteReference w:id="113"/>
      </w:r>
      <w:r w:rsidR="00FB7FD7" w:rsidRPr="008919CC">
        <w:rPr>
          <w:rFonts w:ascii="Traditional Arabic" w:hAnsi="Traditional Arabic" w:cs="Traditional Arabic" w:hint="cs"/>
          <w:b/>
          <w:bCs/>
          <w:sz w:val="32"/>
          <w:szCs w:val="32"/>
          <w:vertAlign w:val="superscript"/>
          <w:rtl/>
          <w:lang w:bidi="ar-EG"/>
        </w:rPr>
        <w:t>)</w:t>
      </w:r>
      <w:r w:rsidR="00FB7FD7" w:rsidRPr="008919CC">
        <w:rPr>
          <w:rFonts w:cs="Traditional Arabic" w:hint="cs"/>
          <w:b/>
          <w:bCs/>
          <w:sz w:val="32"/>
          <w:szCs w:val="32"/>
          <w:rtl/>
          <w:lang w:bidi="ar-EG"/>
        </w:rPr>
        <w:t>كدار انهدمت</w:t>
      </w:r>
      <w:r>
        <w:rPr>
          <w:rFonts w:cs="Traditional Arabic" w:hint="cs"/>
          <w:b/>
          <w:bCs/>
          <w:sz w:val="32"/>
          <w:szCs w:val="32"/>
          <w:rtl/>
          <w:lang w:bidi="ar-EG"/>
        </w:rPr>
        <w:t xml:space="preserve"> أو أرض خربت،</w:t>
      </w:r>
      <w:r w:rsidR="00E43C7A">
        <w:rPr>
          <w:rFonts w:cs="Traditional Arabic" w:hint="cs"/>
          <w:b/>
          <w:bCs/>
          <w:sz w:val="32"/>
          <w:szCs w:val="32"/>
          <w:rtl/>
          <w:lang w:bidi="ar-EG"/>
        </w:rPr>
        <w:t>وعادت مواتا،</w:t>
      </w:r>
      <w:r>
        <w:rPr>
          <w:rFonts w:cs="Traditional Arabic" w:hint="cs"/>
          <w:b/>
          <w:bCs/>
          <w:sz w:val="32"/>
          <w:szCs w:val="32"/>
          <w:rtl/>
          <w:lang w:bidi="ar-EG"/>
        </w:rPr>
        <w:t>ولم تمكن عمارتها فيباع</w:t>
      </w:r>
      <w:r w:rsidR="00FB7FD7" w:rsidRPr="008919CC">
        <w:rPr>
          <w:rFonts w:cs="Traditional Arabic" w:hint="cs"/>
          <w:b/>
          <w:bCs/>
          <w:sz w:val="32"/>
          <w:szCs w:val="32"/>
          <w:rtl/>
          <w:lang w:bidi="ar-EG"/>
        </w:rPr>
        <w:t xml:space="preserve"> لما روي أن عمر رضي الله عنه كتب إلى سعد </w:t>
      </w:r>
      <w:r w:rsidR="00FB7FD7" w:rsidRPr="008919CC">
        <w:rPr>
          <w:rFonts w:cs="Traditional Arabic"/>
          <w:b/>
          <w:bCs/>
          <w:sz w:val="32"/>
          <w:szCs w:val="32"/>
          <w:rtl/>
          <w:lang w:bidi="ar-EG"/>
        </w:rPr>
        <w:t>–</w:t>
      </w:r>
      <w:r w:rsidR="00FB7FD7" w:rsidRPr="008919CC">
        <w:rPr>
          <w:rFonts w:cs="Traditional Arabic" w:hint="cs"/>
          <w:b/>
          <w:bCs/>
          <w:sz w:val="32"/>
          <w:szCs w:val="32"/>
          <w:rtl/>
          <w:lang w:bidi="ar-EG"/>
        </w:rPr>
        <w:t xml:space="preserve"> لما بلغه أن بيت المال الذي بالكوفة نقب </w:t>
      </w:r>
      <w:r w:rsidR="00FB7FD7" w:rsidRPr="008919CC">
        <w:rPr>
          <w:rFonts w:cs="Traditional Arabic"/>
          <w:b/>
          <w:bCs/>
          <w:sz w:val="32"/>
          <w:szCs w:val="32"/>
          <w:rtl/>
          <w:lang w:bidi="ar-EG"/>
        </w:rPr>
        <w:t>–</w:t>
      </w:r>
      <w:r w:rsidR="00FB7FD7" w:rsidRPr="008919CC">
        <w:rPr>
          <w:rFonts w:cs="Traditional Arabic" w:hint="cs"/>
          <w:b/>
          <w:bCs/>
          <w:sz w:val="32"/>
          <w:szCs w:val="32"/>
          <w:rtl/>
          <w:lang w:bidi="ar-EG"/>
        </w:rPr>
        <w:t xml:space="preserve"> أن انـقل المسجد الذي بالتمارين.واجعل بيت المال في قبلة المسجد، فإنه لن يزال في المسجد مصل  وكان هذا بمشهد من الصحابة، ولم يظهر خلافه، فكان كالإجماع </w:t>
      </w:r>
      <w:r w:rsidR="00FB7FD7" w:rsidRPr="008919CC">
        <w:rPr>
          <w:rFonts w:ascii="Traditional Arabic" w:hAnsi="Traditional Arabic" w:cs="Traditional Arabic" w:hint="cs"/>
          <w:b/>
          <w:bCs/>
          <w:sz w:val="32"/>
          <w:szCs w:val="32"/>
          <w:vertAlign w:val="superscript"/>
          <w:rtl/>
          <w:lang w:bidi="ar-EG"/>
        </w:rPr>
        <w:t>(</w:t>
      </w:r>
      <w:r w:rsidR="00FB7FD7" w:rsidRPr="008919CC">
        <w:rPr>
          <w:rFonts w:ascii="Traditional Arabic" w:hAnsi="Traditional Arabic" w:cs="Traditional Arabic"/>
          <w:b/>
          <w:bCs/>
          <w:sz w:val="32"/>
          <w:szCs w:val="32"/>
          <w:vertAlign w:val="superscript"/>
          <w:rtl/>
          <w:lang w:bidi="ar-EG"/>
        </w:rPr>
        <w:footnoteReference w:id="114"/>
      </w:r>
      <w:r w:rsidR="00FB7FD7" w:rsidRPr="008919CC">
        <w:rPr>
          <w:rFonts w:ascii="Traditional Arabic" w:hAnsi="Traditional Arabic" w:cs="Traditional Arabic" w:hint="cs"/>
          <w:b/>
          <w:bCs/>
          <w:sz w:val="32"/>
          <w:szCs w:val="32"/>
          <w:vertAlign w:val="superscript"/>
          <w:rtl/>
          <w:lang w:bidi="ar-EG"/>
        </w:rPr>
        <w:t>)</w:t>
      </w:r>
      <w:r w:rsidR="00FB7FD7" w:rsidRPr="008919CC">
        <w:rPr>
          <w:rFonts w:cs="Traditional Arabic" w:hint="cs"/>
          <w:b/>
          <w:bCs/>
          <w:sz w:val="32"/>
          <w:szCs w:val="32"/>
          <w:rtl/>
          <w:lang w:bidi="ar-EG"/>
        </w:rPr>
        <w:t xml:space="preserve"> </w:t>
      </w:r>
    </w:p>
    <w:p w:rsidR="00E43C7A" w:rsidRDefault="00FB7FD7" w:rsidP="00E43C7A">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ولو شرط الواقف أن لا يباع إذا ففاسد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t>(ويصرف ثمنه في مثله) لأنه أقرب إلى غرض الواقف</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فإن تعذر مثله ففي بعض مثله ويصير وقفًا بمجرد الشراء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وكذا فرس حبيس لا يصلح لغزو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(ولو أنه) أي الوقف (مسجد) ولم ينتفع به في موضعه  فيباع إذا خربت محلته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(وآلته) أي ويجوز بيع بعض آلته، وصرفها في عمارته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(وما فضل عن حاجته) من حصره، وزيته، ونفقته ونحوها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(جاز صرفه إلى مسجد آخر) لأنه انتفاع به في جنس ما وقف له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(والصدقة به على فقراء المسلمين)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لأن شيبة بن عثمان الحبي</w:t>
      </w:r>
      <w:r w:rsidR="00E76DCB">
        <w:rPr>
          <w:rFonts w:ascii="Traditional Arabic" w:hAnsi="Traditional Arabic" w:cs="Traditional Arabic" w:hint="cs"/>
          <w:b/>
          <w:bCs/>
          <w:sz w:val="32"/>
          <w:szCs w:val="32"/>
          <w:vertAlign w:val="superscript"/>
          <w:rtl/>
          <w:lang w:bidi="ar-EG"/>
        </w:rPr>
        <w:t xml:space="preserve"> </w:t>
      </w:r>
      <w:r w:rsidR="00E76DCB">
        <w:rPr>
          <w:rFonts w:cs="Traditional Arabic" w:hint="cs"/>
          <w:b/>
          <w:bCs/>
          <w:sz w:val="32"/>
          <w:szCs w:val="32"/>
          <w:rtl/>
          <w:lang w:bidi="ar-EG"/>
        </w:rPr>
        <w:t xml:space="preserve"> </w:t>
      </w:r>
      <w:r w:rsidRPr="008919CC">
        <w:rPr>
          <w:rFonts w:cs="Traditional Arabic" w:hint="cs"/>
          <w:b/>
          <w:bCs/>
          <w:sz w:val="32"/>
          <w:szCs w:val="32"/>
          <w:rtl/>
          <w:lang w:bidi="ar-EG"/>
        </w:rPr>
        <w:t xml:space="preserve">كان يتصدق بخلقان الكعبة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وروى الخلال بإسناده أن عائشة أمرته بذلك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ولأنه مال الله تعالى، لم يبق له مصرف فصرف إلى المساكين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وفضل موقوف على معين  استحقاقه مقدر، يتعين إرصاده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ونص فيمن وقف على قنطرة فانحرف الماء: يرصد لعله يرجع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وإن وقف على ثغر فاختل صرف في ثغر مثله </w:t>
      </w:r>
    </w:p>
    <w:p w:rsidR="00FB7FD7" w:rsidRPr="008919CC"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وعلى قياسه مسجد، ورباط، ونحوهما </w:t>
      </w:r>
    </w:p>
    <w:p w:rsidR="00E43C7A" w:rsidRDefault="00FB7FD7" w:rsidP="00E76DCB">
      <w:pPr>
        <w:pStyle w:val="ae"/>
        <w:rPr>
          <w:rFonts w:cs="Traditional Arabic"/>
          <w:b/>
          <w:bCs/>
          <w:sz w:val="32"/>
          <w:szCs w:val="32"/>
          <w:rtl/>
          <w:lang w:bidi="ar-EG"/>
        </w:rPr>
      </w:pPr>
      <w:r w:rsidRPr="008919CC">
        <w:rPr>
          <w:rFonts w:cs="Traditional Arabic" w:hint="cs"/>
          <w:b/>
          <w:bCs/>
          <w:sz w:val="32"/>
          <w:szCs w:val="32"/>
          <w:rtl/>
          <w:lang w:bidi="ar-EG"/>
        </w:rPr>
        <w:t xml:space="preserve">ولا يجوز غرس شجرة، ولا حفر بئر بالمسجد </w:t>
      </w:r>
    </w:p>
    <w:p w:rsidR="00E76DCB" w:rsidRDefault="00FB7FD7" w:rsidP="00D55F92">
      <w:pPr>
        <w:pStyle w:val="ae"/>
        <w:rPr>
          <w:rFonts w:cs="Traditional Arabic"/>
          <w:b/>
          <w:bCs/>
          <w:sz w:val="32"/>
          <w:szCs w:val="32"/>
          <w:rtl/>
          <w:lang w:bidi="ar-EG"/>
        </w:rPr>
      </w:pPr>
      <w:r w:rsidRPr="008919CC">
        <w:rPr>
          <w:rFonts w:cs="Traditional Arabic" w:hint="cs"/>
          <w:b/>
          <w:bCs/>
          <w:sz w:val="32"/>
          <w:szCs w:val="32"/>
          <w:rtl/>
          <w:lang w:bidi="ar-EG"/>
        </w:rPr>
        <w:t xml:space="preserve">وإذا غرس الناظر أو بنى في الوقف من مال الوقف </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E43C7A" w:rsidRDefault="00FB7FD7" w:rsidP="00D55F92">
      <w:pPr>
        <w:pStyle w:val="ae"/>
        <w:rPr>
          <w:rFonts w:cs="Traditional Arabic"/>
          <w:b/>
          <w:bCs/>
          <w:sz w:val="32"/>
          <w:szCs w:val="32"/>
          <w:rtl/>
          <w:lang w:bidi="ar-EG"/>
        </w:rPr>
      </w:pPr>
      <w:r w:rsidRPr="008919CC">
        <w:rPr>
          <w:rFonts w:cs="Traditional Arabic" w:hint="cs"/>
          <w:b/>
          <w:bCs/>
          <w:sz w:val="32"/>
          <w:szCs w:val="32"/>
          <w:rtl/>
          <w:lang w:bidi="ar-EG"/>
        </w:rPr>
        <w:t>أو من ماله ونواه للوقف فللوقف</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2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B7FD7" w:rsidRDefault="00FB7FD7" w:rsidP="00D55F92">
      <w:pPr>
        <w:pStyle w:val="ae"/>
        <w:rPr>
          <w:rFonts w:cs="Traditional Arabic"/>
          <w:b/>
          <w:bCs/>
          <w:sz w:val="32"/>
          <w:szCs w:val="32"/>
          <w:rtl/>
          <w:lang w:bidi="ar-EG"/>
        </w:rPr>
      </w:pPr>
      <w:r w:rsidRPr="008919CC">
        <w:rPr>
          <w:rFonts w:cs="Traditional Arabic" w:hint="cs"/>
          <w:b/>
          <w:bCs/>
          <w:sz w:val="32"/>
          <w:szCs w:val="32"/>
          <w:rtl/>
          <w:lang w:bidi="ar-EG"/>
        </w:rPr>
        <w:t>قال في الفروع: ويتوجه في غرس أجنبي أنه للوقف بنيته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2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Default="00E76DCB" w:rsidP="00D55F92">
      <w:pPr>
        <w:pStyle w:val="ae"/>
        <w:rPr>
          <w:rFonts w:cs="Traditional Arabic"/>
          <w:b/>
          <w:bCs/>
          <w:sz w:val="32"/>
          <w:szCs w:val="32"/>
          <w:rtl/>
          <w:lang w:bidi="ar-EG"/>
        </w:rPr>
      </w:pPr>
    </w:p>
    <w:p w:rsidR="00E76DCB" w:rsidRPr="008919CC" w:rsidRDefault="00E76DCB" w:rsidP="00D55F92">
      <w:pPr>
        <w:pStyle w:val="ae"/>
        <w:rPr>
          <w:rFonts w:cs="Traditional Arabic"/>
          <w:b/>
          <w:bCs/>
          <w:sz w:val="32"/>
          <w:szCs w:val="32"/>
          <w:rtl/>
          <w:lang w:bidi="ar-EG"/>
        </w:rPr>
      </w:pPr>
    </w:p>
    <w:p w:rsidR="00A3549E" w:rsidRPr="00E43C7A" w:rsidRDefault="00E43C7A" w:rsidP="00EE714B">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باب الهبة والعطية</w:t>
      </w:r>
    </w:p>
    <w:p w:rsidR="00EE714B" w:rsidRDefault="00A3549E" w:rsidP="00EE714B">
      <w:pPr>
        <w:pStyle w:val="ae"/>
        <w:rPr>
          <w:rFonts w:cs="Traditional Arabic"/>
          <w:b/>
          <w:bCs/>
          <w:sz w:val="32"/>
          <w:szCs w:val="32"/>
          <w:vertAlign w:val="superscript"/>
          <w:rtl/>
          <w:lang w:bidi="ar-EG"/>
        </w:rPr>
      </w:pPr>
      <w:r w:rsidRPr="008919CC">
        <w:rPr>
          <w:rFonts w:cs="Traditional Arabic" w:hint="cs"/>
          <w:b/>
          <w:bCs/>
          <w:sz w:val="32"/>
          <w:szCs w:val="32"/>
          <w:rtl/>
          <w:lang w:bidi="ar-EG"/>
        </w:rPr>
        <w:t>الهبة من هبوب الريح، أي مروره يقال: وهبت له شيئًا وهبا. بإِسكان الهاء وفتحها، وهبة</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والإِتهاب قبول الهبة والاستيهاب سؤال الهبة </w:t>
      </w:r>
    </w:p>
    <w:p w:rsidR="00D454C8" w:rsidRDefault="00A3549E" w:rsidP="00EE714B">
      <w:pPr>
        <w:pStyle w:val="ae"/>
        <w:rPr>
          <w:rFonts w:cs="Traditional Arabic"/>
          <w:b/>
          <w:bCs/>
          <w:sz w:val="32"/>
          <w:szCs w:val="32"/>
          <w:rtl/>
          <w:lang w:bidi="ar-EG"/>
        </w:rPr>
      </w:pPr>
      <w:r w:rsidRPr="008919CC">
        <w:rPr>
          <w:rFonts w:cs="Traditional Arabic" w:hint="eastAsia"/>
          <w:b/>
          <w:bCs/>
          <w:sz w:val="32"/>
          <w:szCs w:val="32"/>
          <w:rtl/>
          <w:lang w:bidi="ar-EG"/>
        </w:rPr>
        <w:t>«والعطية</w:t>
      </w:r>
      <w:r w:rsidRPr="008919CC">
        <w:rPr>
          <w:rFonts w:cs="Traditional Arabic" w:hint="cs"/>
          <w:b/>
          <w:bCs/>
          <w:sz w:val="32"/>
          <w:szCs w:val="32"/>
          <w:rtl/>
          <w:lang w:bidi="ar-EG"/>
        </w:rPr>
        <w:t xml:space="preserve">» هنا الهبة في مرض الموت </w:t>
      </w:r>
    </w:p>
    <w:p w:rsidR="00A3549E" w:rsidRPr="008919CC" w:rsidRDefault="00A3549E" w:rsidP="00EE714B">
      <w:pPr>
        <w:pStyle w:val="ae"/>
        <w:rPr>
          <w:rFonts w:cs="Traditional Arabic"/>
          <w:b/>
          <w:bCs/>
          <w:sz w:val="32"/>
          <w:szCs w:val="32"/>
          <w:rtl/>
          <w:lang w:bidi="ar-EG"/>
        </w:rPr>
      </w:pPr>
      <w:r w:rsidRPr="008919CC">
        <w:rPr>
          <w:rFonts w:cs="Traditional Arabic" w:hint="cs"/>
          <w:b/>
          <w:bCs/>
          <w:sz w:val="32"/>
          <w:szCs w:val="32"/>
          <w:rtl/>
          <w:lang w:bidi="ar-EG"/>
        </w:rPr>
        <w:t>(وهي التبرع) من جائز التصرف</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(بتمليك ماله المعلوم الموجود في حياته غيره) مفعول تمليك</w:t>
      </w:r>
      <w:r w:rsidR="00EE714B">
        <w:rPr>
          <w:rFonts w:cs="Traditional Arabic" w:hint="cs"/>
          <w:b/>
          <w:bCs/>
          <w:sz w:val="32"/>
          <w:szCs w:val="32"/>
          <w:vertAlign w:val="superscript"/>
          <w:rtl/>
          <w:lang w:bidi="ar-EG"/>
        </w:rPr>
        <w:t xml:space="preserve"> </w:t>
      </w:r>
      <w:r w:rsidR="00EE714B">
        <w:rPr>
          <w:rFonts w:cs="Traditional Arabic" w:hint="cs"/>
          <w:b/>
          <w:bCs/>
          <w:sz w:val="32"/>
          <w:szCs w:val="32"/>
          <w:rtl/>
          <w:lang w:bidi="ar-EG"/>
        </w:rPr>
        <w:t xml:space="preserve"> </w:t>
      </w:r>
      <w:r w:rsidRPr="008919CC">
        <w:rPr>
          <w:rFonts w:cs="Traditional Arabic" w:hint="cs"/>
          <w:b/>
          <w:bCs/>
          <w:sz w:val="32"/>
          <w:szCs w:val="32"/>
          <w:rtl/>
          <w:lang w:bidi="ar-EG"/>
        </w:rPr>
        <w:t xml:space="preserve">بما يعد هبة عرفا </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فخرج بـ </w:t>
      </w:r>
      <w:r w:rsidRPr="008919CC">
        <w:rPr>
          <w:rFonts w:cs="Traditional Arabic" w:hint="eastAsia"/>
          <w:b/>
          <w:bCs/>
          <w:sz w:val="32"/>
          <w:szCs w:val="32"/>
          <w:rtl/>
          <w:lang w:bidi="ar-EG"/>
        </w:rPr>
        <w:t>«التبرع</w:t>
      </w:r>
      <w:r w:rsidRPr="008919CC">
        <w:rPr>
          <w:rFonts w:cs="Traditional Arabic" w:hint="cs"/>
          <w:b/>
          <w:bCs/>
          <w:sz w:val="32"/>
          <w:szCs w:val="32"/>
          <w:rtl/>
          <w:lang w:bidi="ar-EG"/>
        </w:rPr>
        <w:t xml:space="preserve">» عقود المعاوضات كالبيع والإِجارة </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وبـ </w:t>
      </w:r>
      <w:r w:rsidRPr="008919CC">
        <w:rPr>
          <w:rFonts w:cs="Traditional Arabic" w:hint="eastAsia"/>
          <w:b/>
          <w:bCs/>
          <w:sz w:val="32"/>
          <w:szCs w:val="32"/>
          <w:rtl/>
          <w:lang w:bidi="ar-EG"/>
        </w:rPr>
        <w:t>«التميك</w:t>
      </w:r>
      <w:r w:rsidRPr="008919CC">
        <w:rPr>
          <w:rFonts w:cs="Traditional Arabic" w:hint="cs"/>
          <w:b/>
          <w:bCs/>
          <w:sz w:val="32"/>
          <w:szCs w:val="32"/>
          <w:rtl/>
          <w:lang w:bidi="ar-EG"/>
        </w:rPr>
        <w:t xml:space="preserve">» الإِباحة كالعارية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وبـ </w:t>
      </w:r>
      <w:r w:rsidRPr="008919CC">
        <w:rPr>
          <w:rFonts w:cs="Traditional Arabic" w:hint="eastAsia"/>
          <w:b/>
          <w:bCs/>
          <w:sz w:val="32"/>
          <w:szCs w:val="32"/>
          <w:rtl/>
          <w:lang w:bidi="ar-EG"/>
        </w:rPr>
        <w:t>«المال</w:t>
      </w:r>
      <w:r w:rsidRPr="008919CC">
        <w:rPr>
          <w:rFonts w:cs="Traditional Arabic" w:hint="cs"/>
          <w:b/>
          <w:bCs/>
          <w:sz w:val="32"/>
          <w:szCs w:val="32"/>
          <w:rtl/>
          <w:lang w:bidi="ar-EG"/>
        </w:rPr>
        <w:t>» نحو الكلب</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2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وبـ </w:t>
      </w:r>
      <w:r w:rsidRPr="008919CC">
        <w:rPr>
          <w:rFonts w:cs="Traditional Arabic" w:hint="eastAsia"/>
          <w:b/>
          <w:bCs/>
          <w:sz w:val="32"/>
          <w:szCs w:val="32"/>
          <w:rtl/>
          <w:lang w:bidi="ar-EG"/>
        </w:rPr>
        <w:t>«المعلوم</w:t>
      </w:r>
      <w:r w:rsidRPr="008919CC">
        <w:rPr>
          <w:rFonts w:cs="Traditional Arabic" w:hint="cs"/>
          <w:b/>
          <w:bCs/>
          <w:sz w:val="32"/>
          <w:szCs w:val="32"/>
          <w:rtl/>
          <w:lang w:bidi="ar-EG"/>
        </w:rPr>
        <w:t xml:space="preserve">»: المجهول </w:t>
      </w:r>
    </w:p>
    <w:p w:rsidR="00A3549E" w:rsidRPr="008919CC"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وبـ </w:t>
      </w:r>
      <w:r w:rsidRPr="008919CC">
        <w:rPr>
          <w:rFonts w:cs="Traditional Arabic" w:hint="eastAsia"/>
          <w:b/>
          <w:bCs/>
          <w:sz w:val="32"/>
          <w:szCs w:val="32"/>
          <w:rtl/>
          <w:lang w:bidi="ar-EG"/>
        </w:rPr>
        <w:t>«الموجود</w:t>
      </w:r>
      <w:r w:rsidRPr="008919CC">
        <w:rPr>
          <w:rFonts w:cs="Traditional Arabic" w:hint="cs"/>
          <w:b/>
          <w:bCs/>
          <w:sz w:val="32"/>
          <w:szCs w:val="32"/>
          <w:rtl/>
          <w:lang w:bidi="ar-EG"/>
        </w:rPr>
        <w:t>»: المعدوم</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فلا تصح الهبة فيها </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وبـ </w:t>
      </w:r>
      <w:r w:rsidRPr="008919CC">
        <w:rPr>
          <w:rFonts w:cs="Traditional Arabic" w:hint="eastAsia"/>
          <w:b/>
          <w:bCs/>
          <w:sz w:val="32"/>
          <w:szCs w:val="32"/>
          <w:rtl/>
          <w:lang w:bidi="ar-EG"/>
        </w:rPr>
        <w:t>«الحياة</w:t>
      </w:r>
      <w:r w:rsidRPr="008919CC">
        <w:rPr>
          <w:rFonts w:cs="Traditional Arabic" w:hint="cs"/>
          <w:b/>
          <w:bCs/>
          <w:sz w:val="32"/>
          <w:szCs w:val="32"/>
          <w:rtl/>
          <w:lang w:bidi="ar-EG"/>
        </w:rPr>
        <w:t xml:space="preserve">» الوصية </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(وإن شرط) العاقد (فيها عوضا معلوما فـ) ـهي (بيع) لأَنه تمليك بعوض معلوم </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ويثبت الخيار والشفعة </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فإِن كان العوض مجهولا لم تصح </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وحكمها كالبيع الفاسد، فيردها بزيادتها مطلقا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تلفت رد قيمتها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2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EE714B">
      <w:pPr>
        <w:pStyle w:val="ae"/>
        <w:rPr>
          <w:rFonts w:cs="Traditional Arabic"/>
          <w:b/>
          <w:bCs/>
          <w:sz w:val="32"/>
          <w:szCs w:val="32"/>
          <w:rtl/>
          <w:lang w:bidi="ar-EG"/>
        </w:rPr>
      </w:pPr>
      <w:r w:rsidRPr="008919CC">
        <w:rPr>
          <w:rFonts w:cs="Traditional Arabic" w:hint="cs"/>
          <w:b/>
          <w:bCs/>
          <w:sz w:val="32"/>
          <w:szCs w:val="32"/>
          <w:rtl/>
          <w:lang w:bidi="ar-EG"/>
        </w:rPr>
        <w:t>والهبة المطلقة لا تقتضى عوضا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2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سواء كانت لمثله، أَو دونه، أَو أَعلى منه</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اختلفا في شرط عوض فقول منكر بيمينه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2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(ولا يصح) أن يهب (مجهولا) كالحمل في البطن، واللبن في الضرع</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2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(إلا ما تعذر علمه) كما لو اختلط مال اثنين على وجه لا يتميز، فوهب أَحدهما لرفيقه نصيبه منه، فيصح للحاجة كالصلح</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2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ولا يصح أَيضا هبة ما لا يقدر على تسليمه كالآبق والشارد </w:t>
      </w:r>
    </w:p>
    <w:p w:rsidR="00A3549E" w:rsidRPr="008919CC" w:rsidRDefault="00A3549E" w:rsidP="00EE714B">
      <w:pPr>
        <w:pStyle w:val="ae"/>
        <w:rPr>
          <w:rFonts w:cs="Traditional Arabic"/>
          <w:b/>
          <w:bCs/>
          <w:sz w:val="32"/>
          <w:szCs w:val="32"/>
          <w:rtl/>
          <w:lang w:bidi="ar-EG"/>
        </w:rPr>
      </w:pPr>
      <w:r w:rsidRPr="008919CC">
        <w:rPr>
          <w:rFonts w:cs="Traditional Arabic" w:hint="cs"/>
          <w:b/>
          <w:bCs/>
          <w:sz w:val="32"/>
          <w:szCs w:val="32"/>
          <w:rtl/>
          <w:lang w:bidi="ar-EG"/>
        </w:rPr>
        <w:t>(وتنعقد) الهبة (بالإِيجاب والقبول)</w:t>
      </w:r>
      <w:r w:rsidRPr="008919CC">
        <w:rPr>
          <w:rStyle w:val="ab"/>
          <w:rFonts w:cs="Traditional Arabic"/>
          <w:b/>
          <w:bCs/>
          <w:sz w:val="32"/>
          <w:szCs w:val="32"/>
          <w:rtl/>
          <w:lang w:bidi="ar-EG"/>
        </w:rPr>
        <w:t xml:space="preserve"> </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بأن يقول: وهبتك؛ أَو: أَهديتك؛ أَو: أَعطيتك. فيقول: قبلت؛ أَو: رضيت؛ ونحوه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 بـ (المعاطاة الدالة عليها) أي على الهبة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2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EE714B">
      <w:pPr>
        <w:pStyle w:val="ae"/>
        <w:rPr>
          <w:rFonts w:cs="Traditional Arabic"/>
          <w:b/>
          <w:bCs/>
          <w:sz w:val="32"/>
          <w:szCs w:val="32"/>
          <w:rtl/>
          <w:lang w:bidi="ar-EG"/>
        </w:rPr>
      </w:pPr>
      <w:r w:rsidRPr="008919CC">
        <w:rPr>
          <w:rFonts w:cs="Traditional Arabic" w:hint="cs"/>
          <w:b/>
          <w:bCs/>
          <w:sz w:val="32"/>
          <w:szCs w:val="32"/>
          <w:rtl/>
          <w:lang w:bidi="ar-EG"/>
        </w:rPr>
        <w:t xml:space="preserve">لأَنه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كان يهدىي ويهدى إليه ويعطى ويعطي</w:t>
      </w:r>
      <w:r w:rsidR="00EE714B">
        <w:rPr>
          <w:rFonts w:cs="Traditional Arabic" w:hint="cs"/>
          <w:b/>
          <w:bCs/>
          <w:sz w:val="32"/>
          <w:szCs w:val="32"/>
          <w:vertAlign w:val="superscript"/>
          <w:rtl/>
        </w:rPr>
        <w:t xml:space="preserve"> </w:t>
      </w:r>
      <w:r w:rsidR="00EE714B">
        <w:rPr>
          <w:rFonts w:cs="Traditional Arabic" w:hint="cs"/>
          <w:b/>
          <w:bCs/>
          <w:sz w:val="32"/>
          <w:szCs w:val="32"/>
          <w:rtl/>
          <w:lang w:bidi="ar-EG"/>
        </w:rPr>
        <w:t xml:space="preserve"> </w:t>
      </w:r>
      <w:r w:rsidRPr="008919CC">
        <w:rPr>
          <w:rFonts w:cs="Traditional Arabic" w:hint="cs"/>
          <w:b/>
          <w:bCs/>
          <w:sz w:val="32"/>
          <w:szCs w:val="32"/>
          <w:rtl/>
          <w:lang w:bidi="ar-EG"/>
        </w:rPr>
        <w:t>ويفرق الصدقات</w:t>
      </w:r>
      <w:r w:rsidR="00EE714B">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ويأْمر سعاته بأَخذها، وتفريقها وكان أَصحابه يفعلون ذلك.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ولم ينقل عنهم إيجاب ولا قبول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29"/>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ولو كان شرطا لنقل عنهم نقلا متواترا أَو مشهورا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3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(وتلزم بالقبض</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3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بإِذن واهب)</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3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C0053">
      <w:pPr>
        <w:pStyle w:val="ae"/>
        <w:rPr>
          <w:rFonts w:cs="Traditional Arabic"/>
          <w:b/>
          <w:bCs/>
          <w:sz w:val="32"/>
          <w:szCs w:val="32"/>
          <w:rtl/>
          <w:lang w:bidi="ar-EG"/>
        </w:rPr>
      </w:pPr>
      <w:r w:rsidRPr="008919CC">
        <w:rPr>
          <w:rFonts w:cs="Traditional Arabic" w:hint="cs"/>
          <w:b/>
          <w:bCs/>
          <w:sz w:val="32"/>
          <w:szCs w:val="32"/>
          <w:rtl/>
          <w:lang w:bidi="ar-EG"/>
        </w:rPr>
        <w:t>لما روى مالك عن عائشة أَن أَبا بكر نحلها جذاذ عشرين وسفا من ماله بالعالية.</w:t>
      </w:r>
    </w:p>
    <w:p w:rsidR="00D454C8" w:rsidRDefault="00A3549E" w:rsidP="00DC0053">
      <w:pPr>
        <w:pStyle w:val="ae"/>
        <w:rPr>
          <w:rFonts w:cs="Traditional Arabic"/>
          <w:b/>
          <w:bCs/>
          <w:sz w:val="32"/>
          <w:szCs w:val="32"/>
          <w:rtl/>
          <w:lang w:bidi="ar-EG"/>
        </w:rPr>
      </w:pPr>
      <w:r w:rsidRPr="008919CC">
        <w:rPr>
          <w:rFonts w:cs="Traditional Arabic" w:hint="cs"/>
          <w:b/>
          <w:bCs/>
          <w:sz w:val="32"/>
          <w:szCs w:val="32"/>
          <w:rtl/>
          <w:lang w:bidi="ar-EG"/>
        </w:rPr>
        <w:t>فلما مرض قال: يا بنية كنت نحلتك جذاذ عشرين وسقا، ولو كنت حزتيه أَو قبضتيه كان لك فإنما هو اليوم مال وارث</w:t>
      </w:r>
      <w:r w:rsidR="00DC0053">
        <w:rPr>
          <w:rFonts w:cs="Traditional Arabic" w:hint="cs"/>
          <w:b/>
          <w:bCs/>
          <w:sz w:val="32"/>
          <w:szCs w:val="32"/>
          <w:vertAlign w:val="superscript"/>
          <w:rtl/>
          <w:lang w:bidi="ar-EG"/>
        </w:rPr>
        <w:t xml:space="preserve"> </w:t>
      </w:r>
      <w:r w:rsidR="00DC0053">
        <w:rPr>
          <w:rFonts w:cs="Traditional Arabic" w:hint="cs"/>
          <w:b/>
          <w:bCs/>
          <w:sz w:val="32"/>
          <w:szCs w:val="32"/>
          <w:rtl/>
          <w:lang w:bidi="ar-EG"/>
        </w:rPr>
        <w:t xml:space="preserve"> </w:t>
      </w:r>
      <w:r w:rsidRPr="008919CC">
        <w:rPr>
          <w:rFonts w:cs="Traditional Arabic" w:hint="cs"/>
          <w:b/>
          <w:bCs/>
          <w:sz w:val="32"/>
          <w:szCs w:val="32"/>
          <w:rtl/>
          <w:lang w:bidi="ar-EG"/>
        </w:rPr>
        <w:t xml:space="preserve">فاقتسموه على كتاب الله تعالى. وروى ابن عيينة عن عمر نحوه </w:t>
      </w:r>
    </w:p>
    <w:p w:rsidR="00D454C8" w:rsidRDefault="00A3549E" w:rsidP="00DC0053">
      <w:pPr>
        <w:pStyle w:val="ae"/>
        <w:rPr>
          <w:rFonts w:cs="Traditional Arabic"/>
          <w:b/>
          <w:bCs/>
          <w:sz w:val="32"/>
          <w:szCs w:val="32"/>
          <w:rtl/>
          <w:lang w:bidi="ar-EG"/>
        </w:rPr>
      </w:pPr>
      <w:r w:rsidRPr="008919CC">
        <w:rPr>
          <w:rFonts w:cs="Traditional Arabic" w:hint="cs"/>
          <w:b/>
          <w:bCs/>
          <w:sz w:val="32"/>
          <w:szCs w:val="32"/>
          <w:rtl/>
          <w:lang w:bidi="ar-EG"/>
        </w:rPr>
        <w:t xml:space="preserve">ولم يعرف لهما في الصحابة مخالف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(إلا ما كان في يد متهب) وديعة، أَو غصبًا، أَو نحوهما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3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C0053" w:rsidRDefault="00A3549E" w:rsidP="00DC0053">
      <w:pPr>
        <w:pStyle w:val="ae"/>
        <w:rPr>
          <w:rFonts w:cs="Traditional Arabic"/>
          <w:b/>
          <w:bCs/>
          <w:sz w:val="32"/>
          <w:szCs w:val="32"/>
          <w:rtl/>
          <w:lang w:bidi="ar-EG"/>
        </w:rPr>
      </w:pPr>
      <w:r w:rsidRPr="008919CC">
        <w:rPr>
          <w:rFonts w:cs="Traditional Arabic" w:hint="cs"/>
          <w:b/>
          <w:bCs/>
          <w:sz w:val="32"/>
          <w:szCs w:val="32"/>
          <w:rtl/>
          <w:lang w:bidi="ar-EG"/>
        </w:rPr>
        <w:t>لأَن قبضه مستدام، فأَغنى عن الاِبتداء</w:t>
      </w:r>
    </w:p>
    <w:p w:rsidR="00D454C8" w:rsidRDefault="00A3549E" w:rsidP="00DC0053">
      <w:pPr>
        <w:pStyle w:val="ae"/>
        <w:rPr>
          <w:rFonts w:cs="Traditional Arabic"/>
          <w:b/>
          <w:bCs/>
          <w:sz w:val="32"/>
          <w:szCs w:val="32"/>
          <w:rtl/>
          <w:lang w:bidi="ar-EG"/>
        </w:rPr>
      </w:pPr>
      <w:r w:rsidRPr="008919CC">
        <w:rPr>
          <w:rFonts w:cs="Traditional Arabic" w:hint="cs"/>
          <w:b/>
          <w:bCs/>
          <w:sz w:val="32"/>
          <w:szCs w:val="32"/>
          <w:rtl/>
          <w:lang w:bidi="ar-EG"/>
        </w:rPr>
        <w:t xml:space="preserve">(ووارث الواهب) إذا مات قبل القبض (يقوم مقامه) في الإِذن والرجوع </w:t>
      </w:r>
    </w:p>
    <w:p w:rsidR="00D454C8" w:rsidRDefault="00A3549E" w:rsidP="00DC0053">
      <w:pPr>
        <w:pStyle w:val="ae"/>
        <w:rPr>
          <w:rFonts w:cs="Traditional Arabic"/>
          <w:b/>
          <w:bCs/>
          <w:sz w:val="32"/>
          <w:szCs w:val="32"/>
          <w:rtl/>
          <w:lang w:bidi="ar-EG"/>
        </w:rPr>
      </w:pPr>
      <w:r w:rsidRPr="008919CC">
        <w:rPr>
          <w:rFonts w:cs="Traditional Arabic" w:hint="cs"/>
          <w:b/>
          <w:bCs/>
          <w:sz w:val="32"/>
          <w:szCs w:val="32"/>
          <w:rtl/>
          <w:lang w:bidi="ar-EG"/>
        </w:rPr>
        <w:t xml:space="preserve">لأَنه عقد يؤول إلى اللزوم، فلم ينفسخ بالموت، كالبيع في مدة الخيار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وتبطل بموت المتهب</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3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ويقبل ويقبض للصغير ونحوه وليه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3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C0053">
      <w:pPr>
        <w:pStyle w:val="ae"/>
        <w:rPr>
          <w:rFonts w:cs="Traditional Arabic"/>
          <w:b/>
          <w:bCs/>
          <w:sz w:val="32"/>
          <w:szCs w:val="32"/>
          <w:rtl/>
          <w:lang w:bidi="ar-EG"/>
        </w:rPr>
      </w:pPr>
      <w:r w:rsidRPr="008919CC">
        <w:rPr>
          <w:rFonts w:cs="Traditional Arabic" w:hint="cs"/>
          <w:b/>
          <w:bCs/>
          <w:sz w:val="32"/>
          <w:szCs w:val="32"/>
          <w:rtl/>
          <w:lang w:bidi="ar-EG"/>
        </w:rPr>
        <w:t xml:space="preserve">وما اتهبه عبد غير مكاتب وقبله فهو لسيده </w:t>
      </w:r>
    </w:p>
    <w:p w:rsidR="00A3549E" w:rsidRPr="008919CC" w:rsidRDefault="00A3549E" w:rsidP="00DC0053">
      <w:pPr>
        <w:pStyle w:val="ae"/>
        <w:rPr>
          <w:rFonts w:cs="Traditional Arabic"/>
          <w:b/>
          <w:bCs/>
          <w:sz w:val="32"/>
          <w:szCs w:val="32"/>
          <w:rtl/>
          <w:lang w:bidi="ar-EG"/>
        </w:rPr>
      </w:pPr>
      <w:r w:rsidRPr="008919CC">
        <w:rPr>
          <w:rFonts w:cs="Traditional Arabic" w:hint="cs"/>
          <w:b/>
          <w:bCs/>
          <w:sz w:val="32"/>
          <w:szCs w:val="32"/>
          <w:rtl/>
          <w:lang w:bidi="ar-EG"/>
        </w:rPr>
        <w:t>ويصح قبوله بلا إِذن سيده.</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(ومن أَبرأَ غريمه من دينه) ولو قبل وجوبه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3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C0053">
      <w:pPr>
        <w:pStyle w:val="ae"/>
        <w:rPr>
          <w:rFonts w:cs="Traditional Arabic"/>
          <w:b/>
          <w:bCs/>
          <w:sz w:val="32"/>
          <w:szCs w:val="32"/>
          <w:rtl/>
          <w:lang w:bidi="ar-EG"/>
        </w:rPr>
      </w:pPr>
      <w:r w:rsidRPr="008919CC">
        <w:rPr>
          <w:rFonts w:cs="Traditional Arabic" w:hint="cs"/>
          <w:b/>
          <w:bCs/>
          <w:sz w:val="32"/>
          <w:szCs w:val="32"/>
          <w:rtl/>
          <w:lang w:bidi="ar-EG"/>
        </w:rPr>
        <w:t xml:space="preserve">(بلفظ الإِحلال، أَو الصدقة، أَو الهبة ونحوها) كالإسقاط، أَو الترك أَو التمليك، أَو العفو </w:t>
      </w:r>
    </w:p>
    <w:p w:rsidR="00D454C8" w:rsidRDefault="00A3549E" w:rsidP="00DC0053">
      <w:pPr>
        <w:pStyle w:val="ae"/>
        <w:rPr>
          <w:rFonts w:cs="Traditional Arabic"/>
          <w:b/>
          <w:bCs/>
          <w:sz w:val="32"/>
          <w:szCs w:val="32"/>
          <w:rtl/>
          <w:lang w:bidi="ar-EG"/>
        </w:rPr>
      </w:pPr>
      <w:r w:rsidRPr="008919CC">
        <w:rPr>
          <w:rFonts w:cs="Traditional Arabic" w:hint="cs"/>
          <w:b/>
          <w:bCs/>
          <w:sz w:val="32"/>
          <w:szCs w:val="32"/>
          <w:rtl/>
          <w:lang w:bidi="ar-EG"/>
        </w:rPr>
        <w:t xml:space="preserve">(برئت ذمته ولو) رده و(لم يقبل) لأَنه إسقاط حق، فلم يفتقر إلى القبول كالعتق </w:t>
      </w:r>
    </w:p>
    <w:p w:rsidR="00A3549E" w:rsidRPr="008919CC" w:rsidRDefault="00A3549E" w:rsidP="00DC0053">
      <w:pPr>
        <w:pStyle w:val="ae"/>
        <w:rPr>
          <w:rFonts w:cs="Traditional Arabic"/>
          <w:b/>
          <w:bCs/>
          <w:sz w:val="32"/>
          <w:szCs w:val="32"/>
          <w:rtl/>
          <w:lang w:bidi="ar-EG"/>
        </w:rPr>
      </w:pPr>
      <w:r w:rsidRPr="008919CC">
        <w:rPr>
          <w:rFonts w:cs="Traditional Arabic" w:hint="cs"/>
          <w:b/>
          <w:bCs/>
          <w:sz w:val="32"/>
          <w:szCs w:val="32"/>
          <w:rtl/>
          <w:lang w:bidi="ar-EG"/>
        </w:rPr>
        <w:t>ولو كان المبرأ منه مجهولا.</w:t>
      </w:r>
    </w:p>
    <w:p w:rsidR="00D454C8" w:rsidRDefault="00A3549E" w:rsidP="00DC0053">
      <w:pPr>
        <w:pStyle w:val="ae"/>
        <w:rPr>
          <w:rFonts w:cs="Traditional Arabic"/>
          <w:b/>
          <w:bCs/>
          <w:sz w:val="32"/>
          <w:szCs w:val="32"/>
          <w:rtl/>
          <w:lang w:bidi="ar-EG"/>
        </w:rPr>
      </w:pPr>
      <w:r w:rsidRPr="008919CC">
        <w:rPr>
          <w:rFonts w:cs="Traditional Arabic" w:hint="cs"/>
          <w:b/>
          <w:bCs/>
          <w:sz w:val="32"/>
          <w:szCs w:val="32"/>
          <w:rtl/>
          <w:lang w:bidi="ar-EG"/>
        </w:rPr>
        <w:t xml:space="preserve">لكن لو جهله ربه، وكتمه المدين خوفا من أَنه لو علم لم يبرئه لم تصح البراءَة </w:t>
      </w:r>
    </w:p>
    <w:p w:rsidR="00D454C8" w:rsidRDefault="00A3549E" w:rsidP="00DC0053">
      <w:pPr>
        <w:pStyle w:val="ae"/>
        <w:rPr>
          <w:rFonts w:cs="Traditional Arabic"/>
          <w:b/>
          <w:bCs/>
          <w:sz w:val="32"/>
          <w:szCs w:val="32"/>
          <w:rtl/>
          <w:lang w:bidi="ar-EG"/>
        </w:rPr>
      </w:pPr>
      <w:r w:rsidRPr="008919CC">
        <w:rPr>
          <w:rFonts w:cs="Traditional Arabic" w:hint="cs"/>
          <w:b/>
          <w:bCs/>
          <w:sz w:val="32"/>
          <w:szCs w:val="32"/>
          <w:rtl/>
          <w:lang w:bidi="ar-EG"/>
        </w:rPr>
        <w:t>ولو أَبرأَ أَحد غريمه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3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أَو من أَحد دينيه لم تصح، لإِبهام المحل </w:t>
      </w:r>
    </w:p>
    <w:p w:rsidR="00D454C8" w:rsidRDefault="00A3549E" w:rsidP="00DC0053">
      <w:pPr>
        <w:pStyle w:val="ae"/>
        <w:rPr>
          <w:rFonts w:cs="Traditional Arabic"/>
          <w:b/>
          <w:bCs/>
          <w:sz w:val="32"/>
          <w:szCs w:val="32"/>
          <w:rtl/>
          <w:lang w:bidi="ar-EG"/>
        </w:rPr>
      </w:pPr>
      <w:r w:rsidRPr="008919CC">
        <w:rPr>
          <w:rFonts w:cs="Traditional Arabic" w:hint="cs"/>
          <w:b/>
          <w:bCs/>
          <w:sz w:val="32"/>
          <w:szCs w:val="32"/>
          <w:rtl/>
          <w:lang w:bidi="ar-EG"/>
        </w:rPr>
        <w:t>(وتجوز هبة كل عين تباع) وهبة جزء مشاع منها إذا كان معلوما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3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 هبة (كلب يقتنى)</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39"/>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D454C8" w:rsidRDefault="00A3549E" w:rsidP="00DC0053">
      <w:pPr>
        <w:pStyle w:val="ae"/>
        <w:rPr>
          <w:rFonts w:cs="Traditional Arabic"/>
          <w:b/>
          <w:bCs/>
          <w:sz w:val="32"/>
          <w:szCs w:val="32"/>
          <w:rtl/>
          <w:lang w:bidi="ar-EG"/>
        </w:rPr>
      </w:pPr>
      <w:r w:rsidRPr="008919CC">
        <w:rPr>
          <w:rFonts w:cs="Traditional Arabic" w:hint="cs"/>
          <w:b/>
          <w:bCs/>
          <w:sz w:val="32"/>
          <w:szCs w:val="32"/>
          <w:rtl/>
          <w:lang w:bidi="ar-EG"/>
        </w:rPr>
        <w:t xml:space="preserve">ونجاسة يباح نفعها كالوصية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تصح معلقة، </w:t>
      </w:r>
    </w:p>
    <w:p w:rsidR="00934D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مؤقتة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4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lastRenderedPageBreak/>
        <w:t>إلا نحو: جعلتها لك عمرك؛ أَو: حياتك</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4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أَو: عمري؛ أَو: ما بقيت؛ فتصح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وتكون لموهوب له، ولورثته بعده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42"/>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وإن قال: سكناه لك عمرك أَو غلبته؛ أَو: خدمته لك، أَو: منحتكه؛ فعارية </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لأَنها هبة المنافع </w:t>
      </w:r>
    </w:p>
    <w:p w:rsidR="00A3549E" w:rsidRPr="008919CC" w:rsidRDefault="00A3549E" w:rsidP="00934DDB">
      <w:pPr>
        <w:pStyle w:val="ae"/>
        <w:rPr>
          <w:rFonts w:cs="Traditional Arabic"/>
          <w:b/>
          <w:bCs/>
          <w:sz w:val="32"/>
          <w:szCs w:val="32"/>
          <w:rtl/>
          <w:lang w:bidi="ar-EG"/>
        </w:rPr>
      </w:pPr>
      <w:r w:rsidRPr="008919CC">
        <w:rPr>
          <w:rFonts w:cs="Traditional Arabic" w:hint="cs"/>
          <w:b/>
          <w:bCs/>
          <w:sz w:val="32"/>
          <w:szCs w:val="32"/>
          <w:rtl/>
          <w:lang w:bidi="ar-EG"/>
        </w:rPr>
        <w:t>ومن باع أَو وهب فاسدا</w:t>
      </w:r>
      <w:r w:rsidR="00934DDB">
        <w:rPr>
          <w:rFonts w:cs="Traditional Arabic" w:hint="cs"/>
          <w:b/>
          <w:bCs/>
          <w:sz w:val="32"/>
          <w:szCs w:val="32"/>
          <w:vertAlign w:val="superscript"/>
          <w:rtl/>
          <w:lang w:bidi="ar-EG"/>
        </w:rPr>
        <w:t xml:space="preserve"> </w:t>
      </w:r>
      <w:r w:rsidRPr="008919CC">
        <w:rPr>
          <w:rFonts w:cs="Traditional Arabic" w:hint="cs"/>
          <w:b/>
          <w:bCs/>
          <w:sz w:val="32"/>
          <w:szCs w:val="32"/>
          <w:rtl/>
          <w:lang w:bidi="ar-EG"/>
        </w:rPr>
        <w:t>ثم تصرف في العين بعقد صحيح</w:t>
      </w:r>
      <w:r w:rsidR="00934DDB">
        <w:rPr>
          <w:rFonts w:cs="Traditional Arabic" w:hint="cs"/>
          <w:b/>
          <w:bCs/>
          <w:sz w:val="32"/>
          <w:szCs w:val="32"/>
          <w:vertAlign w:val="superscript"/>
          <w:rtl/>
          <w:lang w:bidi="ar-EG"/>
        </w:rPr>
        <w:t xml:space="preserve"> </w:t>
      </w:r>
      <w:r w:rsidRPr="008919CC">
        <w:rPr>
          <w:rFonts w:cs="Traditional Arabic" w:hint="cs"/>
          <w:b/>
          <w:bCs/>
          <w:sz w:val="32"/>
          <w:szCs w:val="32"/>
          <w:rtl/>
          <w:lang w:bidi="ar-EG"/>
        </w:rPr>
        <w:t>صح الثاني، لأَنه تصرف في ملكه</w:t>
      </w:r>
    </w:p>
    <w:p w:rsidR="00934DDB" w:rsidRDefault="00D454C8" w:rsidP="00D454C8">
      <w:pPr>
        <w:pStyle w:val="ae"/>
        <w:rPr>
          <w:rFonts w:cs="Traditional Arabic"/>
          <w:b/>
          <w:bCs/>
          <w:sz w:val="32"/>
          <w:szCs w:val="32"/>
          <w:rtl/>
          <w:lang w:bidi="ar-EG"/>
        </w:rPr>
      </w:pPr>
      <w:r>
        <w:rPr>
          <w:rFonts w:cs="Traditional Arabic" w:hint="cs"/>
          <w:b/>
          <w:bCs/>
          <w:sz w:val="32"/>
          <w:szCs w:val="32"/>
          <w:rtl/>
          <w:lang w:bidi="ar-EG"/>
        </w:rPr>
        <w:t xml:space="preserve">                                                </w:t>
      </w:r>
    </w:p>
    <w:p w:rsidR="00934DDB" w:rsidRDefault="00934DDB" w:rsidP="00D454C8">
      <w:pPr>
        <w:pStyle w:val="ae"/>
        <w:rPr>
          <w:rFonts w:cs="Traditional Arabic"/>
          <w:b/>
          <w:bCs/>
          <w:sz w:val="32"/>
          <w:szCs w:val="32"/>
          <w:rtl/>
          <w:lang w:bidi="ar-EG"/>
        </w:rPr>
      </w:pPr>
    </w:p>
    <w:p w:rsidR="00934DDB" w:rsidRDefault="00934DDB" w:rsidP="00D454C8">
      <w:pPr>
        <w:pStyle w:val="ae"/>
        <w:rPr>
          <w:rFonts w:cs="Traditional Arabic"/>
          <w:b/>
          <w:bCs/>
          <w:sz w:val="32"/>
          <w:szCs w:val="32"/>
          <w:rtl/>
          <w:lang w:bidi="ar-EG"/>
        </w:rPr>
      </w:pPr>
    </w:p>
    <w:p w:rsidR="00934DDB" w:rsidRDefault="00934DDB" w:rsidP="00D454C8">
      <w:pPr>
        <w:pStyle w:val="ae"/>
        <w:rPr>
          <w:rFonts w:cs="Traditional Arabic"/>
          <w:b/>
          <w:bCs/>
          <w:sz w:val="32"/>
          <w:szCs w:val="32"/>
          <w:rtl/>
          <w:lang w:bidi="ar-EG"/>
        </w:rPr>
      </w:pPr>
    </w:p>
    <w:p w:rsidR="00934DDB" w:rsidRDefault="00934DDB" w:rsidP="00D454C8">
      <w:pPr>
        <w:pStyle w:val="ae"/>
        <w:rPr>
          <w:rFonts w:cs="Traditional Arabic"/>
          <w:b/>
          <w:bCs/>
          <w:sz w:val="32"/>
          <w:szCs w:val="32"/>
          <w:rtl/>
          <w:lang w:bidi="ar-EG"/>
        </w:rPr>
      </w:pPr>
    </w:p>
    <w:p w:rsidR="00934DDB" w:rsidRDefault="00934DDB" w:rsidP="00D454C8">
      <w:pPr>
        <w:pStyle w:val="ae"/>
        <w:rPr>
          <w:rFonts w:cs="Traditional Arabic"/>
          <w:b/>
          <w:bCs/>
          <w:sz w:val="32"/>
          <w:szCs w:val="32"/>
          <w:rtl/>
          <w:lang w:bidi="ar-EG"/>
        </w:rPr>
      </w:pPr>
    </w:p>
    <w:p w:rsidR="00934DDB" w:rsidRDefault="00934DDB" w:rsidP="00D454C8">
      <w:pPr>
        <w:pStyle w:val="ae"/>
        <w:rPr>
          <w:rFonts w:cs="Traditional Arabic"/>
          <w:b/>
          <w:bCs/>
          <w:sz w:val="32"/>
          <w:szCs w:val="32"/>
          <w:rtl/>
          <w:lang w:bidi="ar-EG"/>
        </w:rPr>
      </w:pPr>
    </w:p>
    <w:p w:rsidR="00934DDB" w:rsidRDefault="00934DDB" w:rsidP="00D454C8">
      <w:pPr>
        <w:pStyle w:val="ae"/>
        <w:rPr>
          <w:rFonts w:cs="Traditional Arabic"/>
          <w:b/>
          <w:bCs/>
          <w:sz w:val="32"/>
          <w:szCs w:val="32"/>
          <w:rtl/>
          <w:lang w:bidi="ar-EG"/>
        </w:rPr>
      </w:pPr>
    </w:p>
    <w:p w:rsidR="00934DDB" w:rsidRDefault="00934DDB" w:rsidP="00D454C8">
      <w:pPr>
        <w:pStyle w:val="ae"/>
        <w:rPr>
          <w:rFonts w:cs="Traditional Arabic"/>
          <w:b/>
          <w:bCs/>
          <w:sz w:val="32"/>
          <w:szCs w:val="32"/>
          <w:rtl/>
          <w:lang w:bidi="ar-EG"/>
        </w:rPr>
      </w:pPr>
    </w:p>
    <w:p w:rsidR="00934DDB" w:rsidRDefault="00934DDB" w:rsidP="00D454C8">
      <w:pPr>
        <w:pStyle w:val="ae"/>
        <w:rPr>
          <w:rFonts w:cs="Traditional Arabic"/>
          <w:b/>
          <w:bCs/>
          <w:sz w:val="32"/>
          <w:szCs w:val="32"/>
          <w:rtl/>
          <w:lang w:bidi="ar-EG"/>
        </w:rPr>
      </w:pPr>
    </w:p>
    <w:p w:rsidR="00934DDB" w:rsidRDefault="00934DDB" w:rsidP="00D454C8">
      <w:pPr>
        <w:pStyle w:val="ae"/>
        <w:rPr>
          <w:rFonts w:cs="Traditional Arabic"/>
          <w:b/>
          <w:bCs/>
          <w:sz w:val="32"/>
          <w:szCs w:val="32"/>
          <w:rtl/>
          <w:lang w:bidi="ar-EG"/>
        </w:rPr>
      </w:pPr>
    </w:p>
    <w:p w:rsidR="00934DDB" w:rsidRDefault="00934DDB" w:rsidP="00D454C8">
      <w:pPr>
        <w:pStyle w:val="ae"/>
        <w:rPr>
          <w:rFonts w:cs="Traditional Arabic"/>
          <w:b/>
          <w:bCs/>
          <w:sz w:val="32"/>
          <w:szCs w:val="32"/>
          <w:rtl/>
          <w:lang w:bidi="ar-EG"/>
        </w:rPr>
      </w:pPr>
    </w:p>
    <w:p w:rsidR="00A3549E" w:rsidRPr="00D454C8" w:rsidRDefault="00934DDB" w:rsidP="00934DDB">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D454C8">
        <w:rPr>
          <w:rFonts w:cs="Traditional Arabic" w:hint="cs"/>
          <w:b/>
          <w:bCs/>
          <w:sz w:val="32"/>
          <w:szCs w:val="32"/>
          <w:rtl/>
          <w:lang w:bidi="ar-EG"/>
        </w:rPr>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فصل</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(يجب التعديل في عطيته أَولاده بقدر إرثهم)</w:t>
      </w:r>
      <w:r w:rsidRPr="008919CC">
        <w:rPr>
          <w:rStyle w:val="ab"/>
          <w:rFonts w:cs="Traditional Arabic"/>
          <w:b/>
          <w:bCs/>
          <w:sz w:val="32"/>
          <w:szCs w:val="32"/>
          <w:rtl/>
          <w:lang w:bidi="ar-EG"/>
        </w:rPr>
        <w:t xml:space="preserve"> </w:t>
      </w:r>
      <w:r w:rsidRPr="008919CC">
        <w:rPr>
          <w:rFonts w:cs="Traditional Arabic" w:hint="cs"/>
          <w:b/>
          <w:bCs/>
          <w:sz w:val="32"/>
          <w:szCs w:val="32"/>
          <w:rtl/>
          <w:lang w:bidi="ar-EG"/>
        </w:rPr>
        <w:t xml:space="preserve">للذكر مثل حظ الأُنثيين </w:t>
      </w:r>
    </w:p>
    <w:p w:rsidR="00A3549E" w:rsidRPr="008919CC" w:rsidRDefault="00A3549E" w:rsidP="00934DDB">
      <w:pPr>
        <w:pStyle w:val="ae"/>
        <w:rPr>
          <w:rFonts w:cs="Traditional Arabic"/>
          <w:b/>
          <w:bCs/>
          <w:sz w:val="32"/>
          <w:szCs w:val="32"/>
          <w:rtl/>
          <w:lang w:bidi="ar-EG"/>
        </w:rPr>
      </w:pPr>
      <w:r w:rsidRPr="008919CC">
        <w:rPr>
          <w:rFonts w:cs="Traditional Arabic" w:hint="cs"/>
          <w:b/>
          <w:bCs/>
          <w:sz w:val="32"/>
          <w:szCs w:val="32"/>
          <w:rtl/>
          <w:lang w:bidi="ar-EG"/>
        </w:rPr>
        <w:t>اقتداء بقسمة الله تعالى وقياسا لحال الحياة على حال الموت</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قال عطاء: ما كانوا يقسمون إلا على كتاب الله تعالى</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4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وسائر الأَقارب في ذلك كالأَولاد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4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(فإن فضل بعضهم) بأَن أَعطاه فوق إِرثه، </w:t>
      </w:r>
    </w:p>
    <w:p w:rsidR="00A3549E" w:rsidRPr="008919CC" w:rsidRDefault="00A3549E" w:rsidP="00934DDB">
      <w:pPr>
        <w:pStyle w:val="ae"/>
        <w:rPr>
          <w:rFonts w:cs="Traditional Arabic"/>
          <w:b/>
          <w:bCs/>
          <w:sz w:val="32"/>
          <w:szCs w:val="32"/>
          <w:rtl/>
          <w:lang w:bidi="ar-EG"/>
        </w:rPr>
      </w:pPr>
      <w:r w:rsidRPr="008919CC">
        <w:rPr>
          <w:rFonts w:cs="Traditional Arabic" w:hint="cs"/>
          <w:b/>
          <w:bCs/>
          <w:sz w:val="32"/>
          <w:szCs w:val="32"/>
          <w:rtl/>
          <w:lang w:bidi="ar-EG"/>
        </w:rPr>
        <w:t>أَو خصه</w:t>
      </w:r>
      <w:r w:rsidR="00934DDB">
        <w:rPr>
          <w:rFonts w:cs="Traditional Arabic" w:hint="cs"/>
          <w:b/>
          <w:bCs/>
          <w:sz w:val="32"/>
          <w:szCs w:val="32"/>
          <w:vertAlign w:val="superscript"/>
          <w:rtl/>
          <w:lang w:bidi="ar-EG"/>
        </w:rPr>
        <w:t xml:space="preserve"> </w:t>
      </w:r>
      <w:r w:rsidRPr="008919CC">
        <w:rPr>
          <w:rFonts w:cs="Traditional Arabic" w:hint="cs"/>
          <w:b/>
          <w:bCs/>
          <w:sz w:val="32"/>
          <w:szCs w:val="32"/>
          <w:rtl/>
          <w:lang w:bidi="ar-EG"/>
        </w:rPr>
        <w:t>(سوَّى) وجوبا (برجوع) حيث أَمكن (أَو زيادة) لمفضول ليساوي الفاضل.</w:t>
      </w:r>
    </w:p>
    <w:p w:rsidR="00A3549E" w:rsidRPr="008919CC" w:rsidRDefault="00A3549E" w:rsidP="00934DDB">
      <w:pPr>
        <w:pStyle w:val="ae"/>
        <w:rPr>
          <w:rFonts w:cs="Traditional Arabic"/>
          <w:b/>
          <w:bCs/>
          <w:sz w:val="32"/>
          <w:szCs w:val="32"/>
          <w:rtl/>
          <w:lang w:bidi="ar-EG"/>
        </w:rPr>
      </w:pPr>
      <w:r w:rsidRPr="008919CC">
        <w:rPr>
          <w:rFonts w:cs="Traditional Arabic" w:hint="cs"/>
          <w:b/>
          <w:bCs/>
          <w:sz w:val="32"/>
          <w:szCs w:val="32"/>
          <w:rtl/>
          <w:lang w:bidi="ar-EG"/>
        </w:rPr>
        <w:t>أَو إعطاء ليستووا</w:t>
      </w:r>
      <w:r w:rsidR="00934DDB">
        <w:rPr>
          <w:rFonts w:cs="Traditional Arabic" w:hint="cs"/>
          <w:b/>
          <w:bCs/>
          <w:sz w:val="32"/>
          <w:szCs w:val="32"/>
          <w:vertAlign w:val="superscript"/>
          <w:rtl/>
          <w:lang w:bidi="ar-EG"/>
        </w:rPr>
        <w:t xml:space="preserve"> </w:t>
      </w:r>
      <w:r w:rsidR="00934DDB">
        <w:rPr>
          <w:rFonts w:cs="Traditional Arabic" w:hint="cs"/>
          <w:b/>
          <w:bCs/>
          <w:sz w:val="32"/>
          <w:szCs w:val="32"/>
          <w:rtl/>
          <w:lang w:bidi="ar-EG"/>
        </w:rPr>
        <w:t xml:space="preserve"> </w:t>
      </w:r>
      <w:r w:rsidRPr="008919CC">
        <w:rPr>
          <w:rFonts w:cs="Traditional Arabic" w:hint="cs"/>
          <w:b/>
          <w:bCs/>
          <w:sz w:val="32"/>
          <w:szCs w:val="32"/>
          <w:rtl/>
          <w:lang w:bidi="ar-EG"/>
        </w:rPr>
        <w:t xml:space="preserve">لقوله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«اتقوا الله، واعدلوا بين أولادكم</w:t>
      </w:r>
      <w:r w:rsidRPr="008919CC">
        <w:rPr>
          <w:rFonts w:cs="Traditional Arabic" w:hint="cs"/>
          <w:b/>
          <w:bCs/>
          <w:sz w:val="32"/>
          <w:szCs w:val="32"/>
          <w:rtl/>
          <w:lang w:bidi="ar-EG"/>
        </w:rPr>
        <w:t>» متفق عليه مختصرًا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45"/>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A3549E" w:rsidRPr="008919CC" w:rsidRDefault="00A3549E" w:rsidP="00934DDB">
      <w:pPr>
        <w:pStyle w:val="ae"/>
        <w:rPr>
          <w:rFonts w:cs="Traditional Arabic"/>
          <w:b/>
          <w:bCs/>
          <w:sz w:val="32"/>
          <w:szCs w:val="32"/>
          <w:rtl/>
          <w:lang w:bidi="ar-EG"/>
        </w:rPr>
      </w:pPr>
      <w:r w:rsidRPr="008919CC">
        <w:rPr>
          <w:rFonts w:cs="Traditional Arabic" w:hint="cs"/>
          <w:b/>
          <w:bCs/>
          <w:sz w:val="32"/>
          <w:szCs w:val="32"/>
          <w:rtl/>
          <w:lang w:bidi="ar-EG"/>
        </w:rPr>
        <w:lastRenderedPageBreak/>
        <w:t>وتحرم الشهادة على التخصيص، أَو التفضيل، تحملا وأَداءً إن علم</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وكذا كل عقد فاسد عنده، مختلف فيه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4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(فإن مات) الواهب (قبله) أي قبل الرجوع أَو الزيادة (ثبتت) للمعطى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فليس لبقية الورثة الرجوع</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47"/>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إلا أَن يكون بمرض الموت فيقف على إجازة الباقين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48"/>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يجوز لواهب أَن يرجع في هبته اللازمة)</w:t>
      </w:r>
      <w:r w:rsidRPr="008919CC">
        <w:rPr>
          <w:rStyle w:val="ab"/>
          <w:rFonts w:cs="Traditional Arabic"/>
          <w:b/>
          <w:bCs/>
          <w:sz w:val="32"/>
          <w:szCs w:val="32"/>
          <w:rtl/>
          <w:lang w:bidi="ar-EG"/>
        </w:rPr>
        <w:t xml:space="preserve"> </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4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لحديث ابن عباس مرفوعا: </w:t>
      </w:r>
      <w:r w:rsidRPr="008919CC">
        <w:rPr>
          <w:rFonts w:cs="Traditional Arabic" w:hint="eastAsia"/>
          <w:b/>
          <w:bCs/>
          <w:sz w:val="32"/>
          <w:szCs w:val="32"/>
          <w:rtl/>
          <w:lang w:bidi="ar-EG"/>
        </w:rPr>
        <w:t>«العائد في هبته كالكلب يق</w:t>
      </w:r>
      <w:r w:rsidRPr="008919CC">
        <w:rPr>
          <w:rFonts w:cs="Traditional Arabic" w:hint="cs"/>
          <w:b/>
          <w:bCs/>
          <w:sz w:val="32"/>
          <w:szCs w:val="32"/>
          <w:rtl/>
          <w:lang w:bidi="ar-EG"/>
        </w:rPr>
        <w:t>يء</w:t>
      </w:r>
      <w:r w:rsidRPr="008919CC">
        <w:rPr>
          <w:rFonts w:cs="Traditional Arabic" w:hint="eastAsia"/>
          <w:b/>
          <w:bCs/>
          <w:sz w:val="32"/>
          <w:szCs w:val="32"/>
          <w:rtl/>
          <w:lang w:bidi="ar-EG"/>
        </w:rPr>
        <w:t xml:space="preserve"> ثم يعود في قيئه</w:t>
      </w:r>
      <w:r w:rsidRPr="008919CC">
        <w:rPr>
          <w:rFonts w:cs="Traditional Arabic" w:hint="cs"/>
          <w:b/>
          <w:bCs/>
          <w:sz w:val="32"/>
          <w:szCs w:val="32"/>
          <w:rtl/>
          <w:lang w:bidi="ar-EG"/>
        </w:rPr>
        <w:t xml:space="preserve">» متفق عليه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(إلا الأَب) فله الرجوع، قصد التسوية أَولا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50"/>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مسلما كان أو كافرا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5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لقوله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«لا يحل للرجل أَ</w:t>
      </w:r>
      <w:r w:rsidRPr="008919CC">
        <w:rPr>
          <w:rFonts w:cs="Traditional Arabic" w:hint="cs"/>
          <w:b/>
          <w:bCs/>
          <w:sz w:val="32"/>
          <w:szCs w:val="32"/>
          <w:rtl/>
          <w:lang w:bidi="ar-EG"/>
        </w:rPr>
        <w:t>ن</w:t>
      </w:r>
      <w:r w:rsidRPr="008919CC">
        <w:rPr>
          <w:rFonts w:cs="Traditional Arabic" w:hint="eastAsia"/>
          <w:b/>
          <w:bCs/>
          <w:sz w:val="32"/>
          <w:szCs w:val="32"/>
          <w:rtl/>
          <w:lang w:bidi="ar-EG"/>
        </w:rPr>
        <w:t xml:space="preserve"> يعط</w:t>
      </w:r>
      <w:r w:rsidRPr="008919CC">
        <w:rPr>
          <w:rFonts w:cs="Traditional Arabic" w:hint="cs"/>
          <w:b/>
          <w:bCs/>
          <w:sz w:val="32"/>
          <w:szCs w:val="32"/>
          <w:rtl/>
          <w:lang w:bidi="ar-EG"/>
        </w:rPr>
        <w:t>ي العطية فيرجع فيها، إلا الوالد فيما يعطي ولده</w:t>
      </w:r>
      <w:r w:rsidRPr="008919CC">
        <w:rPr>
          <w:rFonts w:cs="Traditional Arabic" w:hint="eastAsia"/>
          <w:b/>
          <w:bCs/>
          <w:sz w:val="32"/>
          <w:szCs w:val="32"/>
          <w:rtl/>
          <w:lang w:bidi="ar-EG"/>
        </w:rPr>
        <w:t>» رواه الخمسة، وصححه الترمذ</w:t>
      </w:r>
      <w:r w:rsidRPr="008919CC">
        <w:rPr>
          <w:rFonts w:cs="Traditional Arabic" w:hint="cs"/>
          <w:b/>
          <w:bCs/>
          <w:sz w:val="32"/>
          <w:szCs w:val="32"/>
          <w:rtl/>
          <w:lang w:bidi="ar-EG"/>
        </w:rPr>
        <w:t>ي</w:t>
      </w:r>
      <w:r w:rsidRPr="008919CC">
        <w:rPr>
          <w:rFonts w:cs="Traditional Arabic" w:hint="eastAsia"/>
          <w:b/>
          <w:bCs/>
          <w:sz w:val="32"/>
          <w:szCs w:val="32"/>
          <w:rtl/>
          <w:lang w:bidi="ar-EG"/>
        </w:rPr>
        <w:t xml:space="preserve"> من حديث عمر، وابن عباس </w:t>
      </w:r>
    </w:p>
    <w:p w:rsidR="00D454C8" w:rsidRDefault="00A3549E" w:rsidP="00934DDB">
      <w:pPr>
        <w:pStyle w:val="ae"/>
        <w:rPr>
          <w:rFonts w:cs="Traditional Arabic"/>
          <w:b/>
          <w:bCs/>
          <w:sz w:val="32"/>
          <w:szCs w:val="32"/>
          <w:rtl/>
          <w:lang w:bidi="ar-EG"/>
        </w:rPr>
      </w:pPr>
      <w:r w:rsidRPr="008919CC">
        <w:rPr>
          <w:rFonts w:cs="Traditional Arabic" w:hint="eastAsia"/>
          <w:b/>
          <w:bCs/>
          <w:sz w:val="32"/>
          <w:szCs w:val="32"/>
          <w:rtl/>
          <w:lang w:bidi="ar-EG"/>
        </w:rPr>
        <w:t xml:space="preserve">ولا يمنع الرجوع نقص العين </w:t>
      </w:r>
    </w:p>
    <w:p w:rsidR="00D454C8" w:rsidRDefault="00A3549E" w:rsidP="00934DDB">
      <w:pPr>
        <w:pStyle w:val="ae"/>
        <w:rPr>
          <w:rFonts w:cs="Traditional Arabic"/>
          <w:b/>
          <w:bCs/>
          <w:sz w:val="32"/>
          <w:szCs w:val="32"/>
          <w:rtl/>
          <w:lang w:bidi="ar-EG"/>
        </w:rPr>
      </w:pPr>
      <w:r w:rsidRPr="008919CC">
        <w:rPr>
          <w:rFonts w:cs="Traditional Arabic" w:hint="eastAsia"/>
          <w:b/>
          <w:bCs/>
          <w:sz w:val="32"/>
          <w:szCs w:val="32"/>
          <w:rtl/>
          <w:lang w:bidi="ar-EG"/>
        </w:rPr>
        <w:t xml:space="preserve">أَو تلف بعضها </w:t>
      </w:r>
    </w:p>
    <w:p w:rsidR="00A3549E" w:rsidRPr="008919CC" w:rsidRDefault="00A3549E" w:rsidP="00934DDB">
      <w:pPr>
        <w:pStyle w:val="ae"/>
        <w:rPr>
          <w:rFonts w:cs="Traditional Arabic"/>
          <w:b/>
          <w:bCs/>
          <w:sz w:val="32"/>
          <w:szCs w:val="32"/>
          <w:rtl/>
          <w:lang w:bidi="ar-EG"/>
        </w:rPr>
      </w:pPr>
      <w:r w:rsidRPr="008919CC">
        <w:rPr>
          <w:rFonts w:cs="Traditional Arabic" w:hint="eastAsia"/>
          <w:b/>
          <w:bCs/>
          <w:sz w:val="32"/>
          <w:szCs w:val="32"/>
          <w:rtl/>
          <w:lang w:bidi="ar-EG"/>
        </w:rPr>
        <w:t>أَو زيادة منفصلة.</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ويمنعه زيادة متصلة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5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وبيعه، وهبته، ورهنه، ما لم ينفك</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53"/>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A3549E" w:rsidRPr="008919CC" w:rsidRDefault="00A3549E" w:rsidP="00934DDB">
      <w:pPr>
        <w:pStyle w:val="ae"/>
        <w:rPr>
          <w:rFonts w:cs="Traditional Arabic"/>
          <w:b/>
          <w:bCs/>
          <w:sz w:val="32"/>
          <w:szCs w:val="32"/>
          <w:rtl/>
          <w:lang w:bidi="ar-EG"/>
        </w:rPr>
      </w:pPr>
      <w:r w:rsidRPr="008919CC">
        <w:rPr>
          <w:rFonts w:cs="Traditional Arabic" w:hint="cs"/>
          <w:b/>
          <w:bCs/>
          <w:sz w:val="32"/>
          <w:szCs w:val="32"/>
          <w:rtl/>
          <w:lang w:bidi="ar-EG"/>
        </w:rPr>
        <w:lastRenderedPageBreak/>
        <w:t>(وله) أي لأَب حرٍّ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5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(أَن يأْخذ ويتملك من مال ولده</w:t>
      </w:r>
      <w:r w:rsidR="00934DDB">
        <w:rPr>
          <w:rFonts w:cs="Traditional Arabic" w:hint="cs"/>
          <w:b/>
          <w:bCs/>
          <w:sz w:val="32"/>
          <w:szCs w:val="32"/>
          <w:vertAlign w:val="superscript"/>
          <w:rtl/>
          <w:lang w:bidi="ar-EG"/>
        </w:rPr>
        <w:t xml:space="preserve"> </w:t>
      </w:r>
      <w:r w:rsidR="00934DDB">
        <w:rPr>
          <w:rFonts w:cs="Traditional Arabic" w:hint="cs"/>
          <w:b/>
          <w:bCs/>
          <w:sz w:val="32"/>
          <w:szCs w:val="32"/>
          <w:rtl/>
          <w:lang w:bidi="ar-EG"/>
        </w:rPr>
        <w:t xml:space="preserve"> </w:t>
      </w:r>
      <w:r w:rsidRPr="008919CC">
        <w:rPr>
          <w:rFonts w:cs="Traditional Arabic" w:hint="cs"/>
          <w:b/>
          <w:bCs/>
          <w:sz w:val="32"/>
          <w:szCs w:val="32"/>
          <w:rtl/>
          <w:lang w:bidi="ar-EG"/>
        </w:rPr>
        <w:t>ما لا يضره ولا يحتاجه)</w:t>
      </w:r>
      <w:r w:rsidRPr="008919CC">
        <w:rPr>
          <w:rStyle w:val="ab"/>
          <w:rFonts w:cs="Traditional Arabic"/>
          <w:b/>
          <w:bCs/>
          <w:sz w:val="32"/>
          <w:szCs w:val="32"/>
          <w:rtl/>
          <w:lang w:bidi="ar-EG"/>
        </w:rPr>
        <w:t xml:space="preserve"> </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لحديث عائشة مرفوعًا: </w:t>
      </w:r>
      <w:r w:rsidRPr="008919CC">
        <w:rPr>
          <w:rFonts w:cs="Traditional Arabic" w:hint="eastAsia"/>
          <w:b/>
          <w:bCs/>
          <w:sz w:val="32"/>
          <w:szCs w:val="32"/>
          <w:rtl/>
          <w:lang w:bidi="ar-EG"/>
        </w:rPr>
        <w:t>«إِن أَطيب ما أَكلتم من كسبكم،</w:t>
      </w:r>
      <w:r w:rsidRPr="008919CC">
        <w:rPr>
          <w:rFonts w:cs="Traditional Arabic" w:hint="cs"/>
          <w:b/>
          <w:bCs/>
          <w:sz w:val="32"/>
          <w:szCs w:val="32"/>
          <w:rtl/>
          <w:lang w:bidi="ar-EG"/>
        </w:rPr>
        <w:t xml:space="preserve"> وإِن أَولادكم من كسبكم</w:t>
      </w:r>
      <w:r w:rsidRPr="008919CC">
        <w:rPr>
          <w:rFonts w:cs="Traditional Arabic" w:hint="eastAsia"/>
          <w:b/>
          <w:bCs/>
          <w:sz w:val="32"/>
          <w:szCs w:val="32"/>
          <w:rtl/>
          <w:lang w:bidi="ar-EG"/>
        </w:rPr>
        <w:t>» رواه سعيد، والترمذ</w:t>
      </w:r>
      <w:r w:rsidRPr="008919CC">
        <w:rPr>
          <w:rFonts w:cs="Traditional Arabic" w:hint="cs"/>
          <w:b/>
          <w:bCs/>
          <w:sz w:val="32"/>
          <w:szCs w:val="32"/>
          <w:rtl/>
          <w:lang w:bidi="ar-EG"/>
        </w:rPr>
        <w:t>ي</w:t>
      </w:r>
      <w:r w:rsidRPr="008919CC">
        <w:rPr>
          <w:rFonts w:cs="Traditional Arabic" w:hint="eastAsia"/>
          <w:b/>
          <w:bCs/>
          <w:sz w:val="32"/>
          <w:szCs w:val="32"/>
          <w:rtl/>
          <w:lang w:bidi="ar-EG"/>
        </w:rPr>
        <w:t xml:space="preserve"> وحسنه </w:t>
      </w:r>
    </w:p>
    <w:p w:rsidR="00D454C8" w:rsidRDefault="00A3549E" w:rsidP="00D55F92">
      <w:pPr>
        <w:pStyle w:val="ae"/>
        <w:rPr>
          <w:rFonts w:cs="Traditional Arabic"/>
          <w:b/>
          <w:bCs/>
          <w:sz w:val="32"/>
          <w:szCs w:val="32"/>
          <w:rtl/>
          <w:lang w:bidi="ar-EG"/>
        </w:rPr>
      </w:pPr>
      <w:r w:rsidRPr="008919CC">
        <w:rPr>
          <w:rFonts w:cs="Traditional Arabic" w:hint="eastAsia"/>
          <w:b/>
          <w:bCs/>
          <w:sz w:val="32"/>
          <w:szCs w:val="32"/>
          <w:rtl/>
          <w:lang w:bidi="ar-EG"/>
        </w:rPr>
        <w:t>وسواء</w:t>
      </w:r>
      <w:r w:rsidRPr="008919CC">
        <w:rPr>
          <w:rFonts w:cs="Traditional Arabic" w:hint="cs"/>
          <w:b/>
          <w:bCs/>
          <w:sz w:val="32"/>
          <w:szCs w:val="32"/>
          <w:rtl/>
          <w:lang w:bidi="ar-EG"/>
        </w:rPr>
        <w:t xml:space="preserve"> كان الوالد محتاجا أَولا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5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وسواء كان الولد كبيرا أَو صغيرا، </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ذكرا أَو أُنثى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وليس له أَن يتملك ما يضر بالولد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5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تعلقت به حاجته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5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ولا ما يعطيه ولدا آخر </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ولا في مرض موت أَحدهما المخوف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(فإن تصرف) والده (في ماله) قبل تملكه وقبضه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58"/>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(ولو فيما وهبه له) أي لولده وأَقبضه إياه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5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(ببيع) أَو هبة (أَو عتق</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6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أَو إبراء) غريم ولده من دينه، لم يصح تصرفه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6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ملك الولد على مال نفسه تام، فيصح تصرفه فيه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6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ولو كان للغير أَو مشتركا لم يجز</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6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34DDB" w:rsidRDefault="00A3549E" w:rsidP="00934DDB">
      <w:pPr>
        <w:pStyle w:val="ae"/>
        <w:rPr>
          <w:rFonts w:cs="Traditional Arabic"/>
          <w:b/>
          <w:bCs/>
          <w:sz w:val="32"/>
          <w:szCs w:val="32"/>
          <w:vertAlign w:val="superscript"/>
          <w:rtl/>
          <w:lang w:bidi="ar-EG"/>
        </w:rPr>
      </w:pPr>
      <w:r w:rsidRPr="008919CC">
        <w:rPr>
          <w:rFonts w:cs="Traditional Arabic" w:hint="cs"/>
          <w:b/>
          <w:bCs/>
          <w:sz w:val="32"/>
          <w:szCs w:val="32"/>
          <w:rtl/>
          <w:lang w:bidi="ar-EG"/>
        </w:rPr>
        <w:t>(أَو أَراد أَخذه) أي أَراد الوالد أَخذ ما وهبه لولده (قبل رجوعه) في هبته بالقول، كرجعت فيها</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(أَو) أَراد أَخذ مال ولده قبل (تملكه بقول أَو نية، وقبض معتبر لم يصح) تصرفه،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لأَنه لا يملكه إلا بالقبض، مع القول، أَو النية، فلا ينفذ تصرفه فيه، قبل ذلك.</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(بل بعده) أي بعد القبض المعتبر، مع القول أَو النية لصيرورته ملكا له بذلك</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6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وطئَ جارية ابنه فأَحبلها، صارت أُم ولد له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6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وولده حرّ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حد، </w:t>
      </w:r>
    </w:p>
    <w:p w:rsidR="00934D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ولا مهر عليه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6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إن لم يكن الابن وطئها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67"/>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(وليس للولد مطالبة أَبيه بدين ونحوه) كقيمة متلف وأَرش جناية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لما روى الخلال أَن رجلا جاءَ إلى النبي صلى الله عليه وسلم بأَبيه يقتضيه دينا عليه، فقال </w:t>
      </w:r>
      <w:r w:rsidRPr="008919CC">
        <w:rPr>
          <w:rFonts w:cs="Traditional Arabic" w:hint="eastAsia"/>
          <w:b/>
          <w:bCs/>
          <w:sz w:val="32"/>
          <w:szCs w:val="32"/>
          <w:rtl/>
          <w:lang w:bidi="ar-EG"/>
        </w:rPr>
        <w:t>«أَنت ومالك لأَبيك</w:t>
      </w:r>
      <w:r w:rsidRPr="008919CC">
        <w:rPr>
          <w:rFonts w:cs="Traditional Arabic" w:hint="cs"/>
          <w:b/>
          <w:bCs/>
          <w:sz w:val="32"/>
          <w:szCs w:val="32"/>
          <w:rtl/>
          <w:lang w:bidi="ar-EG"/>
        </w:rPr>
        <w:t>»</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6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(إلا بنفقته الواجبة عليه فإن له مطالبته بها، وحبسه عليها) لضرورة حفظ النفس</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6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934DDB">
      <w:pPr>
        <w:pStyle w:val="ae"/>
        <w:rPr>
          <w:rFonts w:cs="Traditional Arabic"/>
          <w:b/>
          <w:bCs/>
          <w:sz w:val="32"/>
          <w:szCs w:val="32"/>
          <w:rtl/>
          <w:lang w:bidi="ar-EG"/>
        </w:rPr>
      </w:pPr>
      <w:r w:rsidRPr="008919CC">
        <w:rPr>
          <w:rFonts w:cs="Traditional Arabic" w:hint="cs"/>
          <w:b/>
          <w:bCs/>
          <w:sz w:val="32"/>
          <w:szCs w:val="32"/>
          <w:rtl/>
          <w:lang w:bidi="ar-EG"/>
        </w:rPr>
        <w:t>وله الطلب بعين مال بيد أَبيه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7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r w:rsidRPr="008919CC">
        <w:rPr>
          <w:rFonts w:cs="Traditional Arabic"/>
          <w:b/>
          <w:bCs/>
          <w:sz w:val="32"/>
          <w:szCs w:val="32"/>
          <w:rtl/>
          <w:lang w:bidi="ar-EG"/>
        </w:rPr>
        <w:br/>
      </w:r>
      <w:r w:rsidRPr="008919CC">
        <w:rPr>
          <w:rFonts w:cs="Traditional Arabic" w:hint="cs"/>
          <w:b/>
          <w:bCs/>
          <w:sz w:val="32"/>
          <w:szCs w:val="32"/>
          <w:rtl/>
          <w:lang w:bidi="ar-EG"/>
        </w:rPr>
        <w:t>فإن مات الابن فليس لورثته مطالبة الأَب بدين ونحوه، كمورثهم.</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 xml:space="preserve">وإن مات الأَب رجع الابن بدينه في تركته </w:t>
      </w:r>
    </w:p>
    <w:p w:rsidR="00A3549E" w:rsidRPr="008919CC" w:rsidRDefault="00A3549E" w:rsidP="00934DDB">
      <w:pPr>
        <w:pStyle w:val="ae"/>
        <w:rPr>
          <w:rFonts w:cs="Traditional Arabic"/>
          <w:b/>
          <w:bCs/>
          <w:sz w:val="32"/>
          <w:szCs w:val="32"/>
          <w:rtl/>
          <w:lang w:bidi="ar-EG"/>
        </w:rPr>
      </w:pPr>
      <w:r w:rsidRPr="008919CC">
        <w:rPr>
          <w:rFonts w:cs="Traditional Arabic" w:hint="cs"/>
          <w:b/>
          <w:bCs/>
          <w:sz w:val="32"/>
          <w:szCs w:val="32"/>
          <w:rtl/>
          <w:lang w:bidi="ar-EG"/>
        </w:rPr>
        <w:t>و</w:t>
      </w:r>
      <w:r w:rsidRPr="008919CC">
        <w:rPr>
          <w:rFonts w:cs="Traditional Arabic" w:hint="eastAsia"/>
          <w:b/>
          <w:bCs/>
          <w:sz w:val="32"/>
          <w:szCs w:val="32"/>
          <w:rtl/>
          <w:lang w:bidi="ar-EG"/>
        </w:rPr>
        <w:t>«الصدقة</w:t>
      </w:r>
      <w:r w:rsidRPr="008919CC">
        <w:rPr>
          <w:rFonts w:cs="Traditional Arabic" w:hint="cs"/>
          <w:b/>
          <w:bCs/>
          <w:sz w:val="32"/>
          <w:szCs w:val="32"/>
          <w:rtl/>
          <w:lang w:bidi="ar-EG"/>
        </w:rPr>
        <w:t>» وهي ما قصد به ثواب الآخرة.</w:t>
      </w:r>
    </w:p>
    <w:p w:rsidR="00D454C8" w:rsidRDefault="00A3549E" w:rsidP="00934DDB">
      <w:pPr>
        <w:pStyle w:val="ae"/>
        <w:rPr>
          <w:rFonts w:cs="Traditional Arabic"/>
          <w:b/>
          <w:bCs/>
          <w:sz w:val="32"/>
          <w:szCs w:val="32"/>
          <w:rtl/>
          <w:lang w:bidi="ar-EG"/>
        </w:rPr>
      </w:pPr>
      <w:r w:rsidRPr="008919CC">
        <w:rPr>
          <w:rFonts w:cs="Traditional Arabic" w:hint="cs"/>
          <w:b/>
          <w:bCs/>
          <w:sz w:val="32"/>
          <w:szCs w:val="32"/>
          <w:rtl/>
          <w:lang w:bidi="ar-EG"/>
        </w:rPr>
        <w:t>و</w:t>
      </w:r>
      <w:r w:rsidRPr="008919CC">
        <w:rPr>
          <w:rFonts w:cs="Traditional Arabic" w:hint="eastAsia"/>
          <w:b/>
          <w:bCs/>
          <w:sz w:val="32"/>
          <w:szCs w:val="32"/>
          <w:rtl/>
          <w:lang w:bidi="ar-EG"/>
        </w:rPr>
        <w:t>«الهدية</w:t>
      </w:r>
      <w:r w:rsidRPr="008919CC">
        <w:rPr>
          <w:rFonts w:cs="Traditional Arabic" w:hint="cs"/>
          <w:b/>
          <w:bCs/>
          <w:sz w:val="32"/>
          <w:szCs w:val="32"/>
          <w:rtl/>
          <w:lang w:bidi="ar-EG"/>
        </w:rPr>
        <w:t xml:space="preserve">» وهي ما قصد به إكراما وتوددا ونحوه </w:t>
      </w:r>
    </w:p>
    <w:p w:rsidR="00A3549E" w:rsidRPr="008919CC" w:rsidRDefault="00A3549E" w:rsidP="00D55F92">
      <w:pPr>
        <w:pStyle w:val="ae"/>
        <w:rPr>
          <w:rFonts w:cs="Traditional Arabic"/>
          <w:b/>
          <w:bCs/>
          <w:sz w:val="32"/>
          <w:szCs w:val="32"/>
          <w:rtl/>
          <w:lang w:bidi="ar-EG"/>
        </w:rPr>
      </w:pPr>
      <w:r w:rsidRPr="008919CC">
        <w:rPr>
          <w:rFonts w:cs="Traditional Arabic" w:hint="eastAsia"/>
          <w:b/>
          <w:bCs/>
          <w:sz w:val="32"/>
          <w:szCs w:val="32"/>
          <w:rtl/>
          <w:lang w:bidi="ar-EG"/>
        </w:rPr>
        <w:t>«نوعان من الهبة</w:t>
      </w:r>
      <w:r w:rsidRPr="008919CC">
        <w:rPr>
          <w:rFonts w:cs="Traditional Arabic" w:hint="cs"/>
          <w:b/>
          <w:bCs/>
          <w:sz w:val="32"/>
          <w:szCs w:val="32"/>
          <w:rtl/>
          <w:lang w:bidi="ar-EG"/>
        </w:rPr>
        <w:t>» حكمهما حكمها فيما تقدم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71"/>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A3549E"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ووعاء هدية كهي مع عرف</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72"/>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Default="00934DDB" w:rsidP="00D55F92">
      <w:pPr>
        <w:pStyle w:val="ae"/>
        <w:rPr>
          <w:rFonts w:cs="Traditional Arabic"/>
          <w:b/>
          <w:bCs/>
          <w:sz w:val="32"/>
          <w:szCs w:val="32"/>
          <w:rtl/>
          <w:lang w:bidi="ar-EG"/>
        </w:rPr>
      </w:pPr>
    </w:p>
    <w:p w:rsidR="00934DDB" w:rsidRPr="008919CC" w:rsidRDefault="00934DDB" w:rsidP="00D55F92">
      <w:pPr>
        <w:pStyle w:val="ae"/>
        <w:rPr>
          <w:rFonts w:cs="Traditional Arabic"/>
          <w:b/>
          <w:bCs/>
          <w:sz w:val="32"/>
          <w:szCs w:val="32"/>
          <w:rtl/>
          <w:lang w:bidi="ar-EG"/>
        </w:rPr>
      </w:pPr>
    </w:p>
    <w:p w:rsidR="00A3549E" w:rsidRPr="008919CC" w:rsidRDefault="00D454C8" w:rsidP="00D454C8">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Pr>
          <w:rFonts w:cs="Traditional Arabic" w:hint="cs"/>
          <w:b/>
          <w:bCs/>
          <w:sz w:val="32"/>
          <w:szCs w:val="32"/>
          <w:rtl/>
          <w:lang w:bidi="ar-EG"/>
        </w:rPr>
        <w:t xml:space="preserve"> </w:t>
      </w:r>
      <w:r w:rsidR="00A3549E" w:rsidRPr="008919CC">
        <w:rPr>
          <w:rFonts w:cs="Traditional Arabic" w:hint="cs"/>
          <w:b/>
          <w:bCs/>
          <w:sz w:val="32"/>
          <w:szCs w:val="32"/>
          <w:rtl/>
          <w:lang w:bidi="ar-EG"/>
        </w:rPr>
        <w:t>فصل في تصرفات المريض</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بعطية أَو نحوها </w:t>
      </w:r>
    </w:p>
    <w:p w:rsidR="00A3549E" w:rsidRPr="008919CC" w:rsidRDefault="00A3549E" w:rsidP="000D1842">
      <w:pPr>
        <w:pStyle w:val="ae"/>
        <w:rPr>
          <w:rFonts w:cs="Traditional Arabic"/>
          <w:b/>
          <w:bCs/>
          <w:sz w:val="32"/>
          <w:szCs w:val="32"/>
          <w:rtl/>
          <w:lang w:bidi="ar-EG"/>
        </w:rPr>
      </w:pPr>
      <w:r w:rsidRPr="008919CC">
        <w:rPr>
          <w:rFonts w:cs="Traditional Arabic" w:hint="cs"/>
          <w:b/>
          <w:bCs/>
          <w:sz w:val="32"/>
          <w:szCs w:val="32"/>
          <w:rtl/>
          <w:lang w:bidi="ar-EG"/>
        </w:rPr>
        <w:t>(من مرضه غير مخوف كوجع ضرس وعين وصداع) أي وجع رأْس (يسيرفتصرفه لازم، كـ) تصرف (الصحيح ولو) صار مخوفا و(مات منه) اعتبارا بحال العطية.</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لأَنه إذ ذاك في حكم الصحيح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(وإن كان) المرض الذي اتصل به الموت (مخوفا</w:t>
      </w:r>
      <w:r w:rsidR="000D1842">
        <w:rPr>
          <w:rFonts w:cs="Traditional Arabic" w:hint="cs"/>
          <w:b/>
          <w:bCs/>
          <w:sz w:val="32"/>
          <w:szCs w:val="32"/>
          <w:vertAlign w:val="superscript"/>
          <w:rtl/>
        </w:rPr>
        <w:t xml:space="preserve"> </w:t>
      </w:r>
      <w:r w:rsidR="000D1842">
        <w:rPr>
          <w:rFonts w:cs="Traditional Arabic" w:hint="cs"/>
          <w:b/>
          <w:bCs/>
          <w:sz w:val="32"/>
          <w:szCs w:val="32"/>
          <w:rtl/>
          <w:lang w:bidi="ar-EG"/>
        </w:rPr>
        <w:t xml:space="preserve"> </w:t>
      </w:r>
      <w:r w:rsidRPr="008919CC">
        <w:rPr>
          <w:rFonts w:cs="Traditional Arabic" w:hint="cs"/>
          <w:b/>
          <w:bCs/>
          <w:sz w:val="32"/>
          <w:szCs w:val="32"/>
          <w:rtl/>
          <w:lang w:bidi="ar-EG"/>
        </w:rPr>
        <w:t xml:space="preserve">كبرسام) وهو بخار يرتقي إلى الرأْس،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ويؤثر في الدماغ، فيختل عقل صاحبه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(وذات الجنب) قروح بباطن الجنب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(ووجع قلب) ورئة لا تسكن حركتها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(ودوام قيام) وهو المبطون الذي أَصابه الإسهال، ولا يمكنه إِمساكه </w:t>
      </w:r>
    </w:p>
    <w:p w:rsidR="00A3549E" w:rsidRPr="008919CC" w:rsidRDefault="00A3549E" w:rsidP="000D1842">
      <w:pPr>
        <w:pStyle w:val="ae"/>
        <w:rPr>
          <w:rFonts w:cs="Traditional Arabic"/>
          <w:b/>
          <w:bCs/>
          <w:sz w:val="32"/>
          <w:szCs w:val="32"/>
          <w:rtl/>
          <w:lang w:bidi="ar-EG"/>
        </w:rPr>
      </w:pPr>
      <w:r w:rsidRPr="008919CC">
        <w:rPr>
          <w:rFonts w:cs="Traditional Arabic" w:hint="cs"/>
          <w:b/>
          <w:bCs/>
          <w:sz w:val="32"/>
          <w:szCs w:val="32"/>
          <w:rtl/>
          <w:lang w:bidi="ar-EG"/>
        </w:rPr>
        <w:t>(و) دوام (رعاف)</w:t>
      </w:r>
      <w:r w:rsidRPr="008919CC">
        <w:rPr>
          <w:rStyle w:val="ab"/>
          <w:rFonts w:cs="Traditional Arabic"/>
          <w:b/>
          <w:bCs/>
          <w:sz w:val="32"/>
          <w:szCs w:val="32"/>
          <w:rtl/>
          <w:lang w:bidi="ar-EG"/>
        </w:rPr>
        <w:t xml:space="preserve">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لأَنه يصفي الدم، فتذهب القوة </w:t>
      </w:r>
    </w:p>
    <w:p w:rsidR="00A3549E" w:rsidRPr="008919CC" w:rsidRDefault="00A3549E" w:rsidP="000D1842">
      <w:pPr>
        <w:pStyle w:val="ae"/>
        <w:rPr>
          <w:rFonts w:cs="Traditional Arabic"/>
          <w:b/>
          <w:bCs/>
          <w:sz w:val="32"/>
          <w:szCs w:val="32"/>
          <w:rtl/>
          <w:lang w:bidi="ar-EG"/>
        </w:rPr>
      </w:pPr>
      <w:r w:rsidRPr="008919CC">
        <w:rPr>
          <w:rFonts w:cs="Traditional Arabic" w:hint="cs"/>
          <w:b/>
          <w:bCs/>
          <w:sz w:val="32"/>
          <w:szCs w:val="32"/>
          <w:rtl/>
          <w:lang w:bidi="ar-EG"/>
        </w:rPr>
        <w:t>(وأَول فالج) وهو داء معروف، يرخي بعض البدن</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(وآخر سل) بكسر السين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(والحمى المطبقة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و) حمى (الربع </w:t>
      </w:r>
    </w:p>
    <w:p w:rsidR="00A3549E" w:rsidRPr="008919CC" w:rsidRDefault="00A3549E" w:rsidP="000D1842">
      <w:pPr>
        <w:pStyle w:val="ae"/>
        <w:rPr>
          <w:rFonts w:cs="Traditional Arabic"/>
          <w:b/>
          <w:bCs/>
          <w:sz w:val="32"/>
          <w:szCs w:val="32"/>
          <w:rtl/>
          <w:lang w:bidi="ar-EG"/>
        </w:rPr>
      </w:pPr>
      <w:r w:rsidRPr="008919CC">
        <w:rPr>
          <w:rFonts w:cs="Traditional Arabic" w:hint="cs"/>
          <w:b/>
          <w:bCs/>
          <w:sz w:val="32"/>
          <w:szCs w:val="32"/>
          <w:rtl/>
          <w:lang w:bidi="ar-EG"/>
        </w:rPr>
        <w:t>ومـا قال طبيبـان -مسلمان عدلان- إنـه مخوف)</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فعطاياه كوصية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7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«إن الله تصدق عليكم عند وفاتكم بثلث أَموالكم،</w:t>
      </w:r>
      <w:r w:rsidRPr="008919CC">
        <w:rPr>
          <w:rFonts w:cs="Traditional Arabic" w:hint="cs"/>
          <w:b/>
          <w:bCs/>
          <w:sz w:val="32"/>
          <w:szCs w:val="32"/>
          <w:rtl/>
          <w:lang w:bidi="ar-EG"/>
        </w:rPr>
        <w:t xml:space="preserve"> زيادة لكم في أعمالكم</w:t>
      </w:r>
      <w:r w:rsidRPr="008919CC">
        <w:rPr>
          <w:rFonts w:cs="Traditional Arabic" w:hint="eastAsia"/>
          <w:b/>
          <w:bCs/>
          <w:sz w:val="32"/>
          <w:szCs w:val="32"/>
          <w:rtl/>
          <w:lang w:bidi="ar-EG"/>
        </w:rPr>
        <w:t>» رواه ابن ماجه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74"/>
      </w:r>
      <w:r w:rsidRPr="008919CC">
        <w:rPr>
          <w:rFonts w:cs="Traditional Arabic" w:hint="cs"/>
          <w:b/>
          <w:bCs/>
          <w:sz w:val="32"/>
          <w:szCs w:val="32"/>
          <w:vertAlign w:val="superscript"/>
          <w:rtl/>
        </w:rPr>
        <w:t>)</w:t>
      </w:r>
      <w:r w:rsidRPr="008919CC">
        <w:rPr>
          <w:rFonts w:cs="Traditional Arabic" w:hint="eastAsia"/>
          <w:b/>
          <w:bCs/>
          <w:sz w:val="32"/>
          <w:szCs w:val="32"/>
          <w:rtl/>
          <w:lang w:bidi="ar-EG"/>
        </w:rPr>
        <w:t xml:space="preserve"> </w:t>
      </w:r>
    </w:p>
    <w:p w:rsidR="00A3549E" w:rsidRPr="008919CC" w:rsidRDefault="00A3549E" w:rsidP="000D1842">
      <w:pPr>
        <w:pStyle w:val="ae"/>
        <w:rPr>
          <w:rFonts w:cs="Traditional Arabic"/>
          <w:b/>
          <w:bCs/>
          <w:sz w:val="32"/>
          <w:szCs w:val="32"/>
          <w:rtl/>
          <w:lang w:bidi="ar-EG"/>
        </w:rPr>
      </w:pPr>
      <w:r w:rsidRPr="008919CC">
        <w:rPr>
          <w:rFonts w:cs="Traditional Arabic" w:hint="eastAsia"/>
          <w:b/>
          <w:bCs/>
          <w:sz w:val="32"/>
          <w:szCs w:val="32"/>
          <w:rtl/>
          <w:lang w:bidi="ar-EG"/>
        </w:rPr>
        <w:lastRenderedPageBreak/>
        <w:t>(ومن وقع الطاعون ببلده)</w:t>
      </w:r>
      <w:r w:rsidRPr="008919CC">
        <w:rPr>
          <w:rStyle w:val="ab"/>
          <w:rFonts w:cs="Traditional Arabic"/>
          <w:b/>
          <w:bCs/>
          <w:sz w:val="32"/>
          <w:szCs w:val="32"/>
          <w:rtl/>
          <w:lang w:bidi="ar-EG"/>
        </w:rPr>
        <w:t xml:space="preserve"> </w:t>
      </w:r>
      <w:r w:rsidRPr="008919CC">
        <w:rPr>
          <w:rFonts w:cs="Traditional Arabic" w:hint="eastAsia"/>
          <w:b/>
          <w:bCs/>
          <w:sz w:val="32"/>
          <w:szCs w:val="32"/>
          <w:rtl/>
          <w:lang w:bidi="ar-EG"/>
        </w:rPr>
        <w:t>أَو كان بين الصفين، عند التحام حرب.</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وكل من الطائفتين مكافئة للأُخرى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أَو كان من المقهورة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أَو كان في لجة البحر عند هيجانه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أَو قدم أَو حبس لقتل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(ومن أَخذها الطلق) حتى تنجو </w:t>
      </w:r>
    </w:p>
    <w:p w:rsidR="000D1842"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(لا يلزم تبرعه لوارث بشيء</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7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بما فوق الثلث) ولو لأَجنبى</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7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0D1842" w:rsidRDefault="00A3549E" w:rsidP="000D1842">
      <w:pPr>
        <w:pStyle w:val="ae"/>
        <w:rPr>
          <w:rFonts w:cs="Traditional Arabic"/>
          <w:b/>
          <w:bCs/>
          <w:sz w:val="32"/>
          <w:szCs w:val="32"/>
          <w:rtl/>
          <w:lang w:bidi="ar-EG"/>
        </w:rPr>
      </w:pPr>
      <w:r w:rsidRPr="008919CC">
        <w:rPr>
          <w:rFonts w:cs="Traditional Arabic" w:hint="cs"/>
          <w:b/>
          <w:bCs/>
          <w:sz w:val="32"/>
          <w:szCs w:val="32"/>
          <w:rtl/>
          <w:lang w:bidi="ar-EG"/>
        </w:rPr>
        <w:t>(إِلا بإِجازة الورثة لها إِِن مات منه)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77"/>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كوصية لما تقدم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7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لأَن توقع التلف من أُولئك كتوقع المريض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(وإِن عوفي) من ذلك (فكصحيح) في نفوذ عطاياه كلها، لعدم المانع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(ومن امتد مرضه بجذام أَو سل) في ابتدائه (أَو فالج) في انتهائه </w:t>
      </w:r>
    </w:p>
    <w:p w:rsidR="000D1842" w:rsidRDefault="00A3549E" w:rsidP="000D1842">
      <w:pPr>
        <w:pStyle w:val="ae"/>
        <w:rPr>
          <w:rFonts w:cs="Traditional Arabic"/>
          <w:b/>
          <w:bCs/>
          <w:sz w:val="32"/>
          <w:szCs w:val="32"/>
          <w:rtl/>
          <w:lang w:bidi="ar-EG"/>
        </w:rPr>
      </w:pPr>
      <w:r w:rsidRPr="008919CC">
        <w:rPr>
          <w:rFonts w:cs="Traditional Arabic" w:hint="cs"/>
          <w:b/>
          <w:bCs/>
          <w:sz w:val="32"/>
          <w:szCs w:val="32"/>
          <w:rtl/>
          <w:lang w:bidi="ar-EG"/>
        </w:rPr>
        <w:lastRenderedPageBreak/>
        <w:t>(ولم يقطعه بفراش</w:t>
      </w:r>
      <w:r w:rsidR="000D1842">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فـ) ـعطاياه (من كل ماله) لأَنه لا يخاف تعجيل الموت منه كالهرم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(والعكس) بأَن لزم الفراش (بالعكس)</w:t>
      </w:r>
      <w:r w:rsidRPr="008919CC">
        <w:rPr>
          <w:rStyle w:val="ab"/>
          <w:rFonts w:cs="Traditional Arabic"/>
          <w:b/>
          <w:bCs/>
          <w:sz w:val="32"/>
          <w:szCs w:val="32"/>
          <w:rtl/>
          <w:lang w:bidi="ar-EG"/>
        </w:rPr>
        <w:t xml:space="preserve"> </w:t>
      </w:r>
      <w:r w:rsidRPr="008919CC">
        <w:rPr>
          <w:rFonts w:cs="Traditional Arabic" w:hint="cs"/>
          <w:b/>
          <w:bCs/>
          <w:sz w:val="32"/>
          <w:szCs w:val="32"/>
          <w:rtl/>
          <w:lang w:bidi="ar-EG"/>
        </w:rPr>
        <w:t xml:space="preserve">فعطاياه كوصية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 xml:space="preserve">لأَنه مريض، صاحب فراش، يخشى منه التلف </w:t>
      </w:r>
    </w:p>
    <w:p w:rsidR="00D454C8" w:rsidRDefault="00A3549E" w:rsidP="000D1842">
      <w:pPr>
        <w:pStyle w:val="ae"/>
        <w:rPr>
          <w:rFonts w:cs="Traditional Arabic"/>
          <w:b/>
          <w:bCs/>
          <w:sz w:val="32"/>
          <w:szCs w:val="32"/>
          <w:rtl/>
          <w:lang w:bidi="ar-EG"/>
        </w:rPr>
      </w:pPr>
      <w:r w:rsidRPr="008919CC">
        <w:rPr>
          <w:rFonts w:cs="Traditional Arabic" w:hint="cs"/>
          <w:b/>
          <w:bCs/>
          <w:sz w:val="32"/>
          <w:szCs w:val="32"/>
          <w:rtl/>
          <w:lang w:bidi="ar-EG"/>
        </w:rPr>
        <w:t>(ويعتبر الثلث عند موته)</w:t>
      </w:r>
      <w:r w:rsidRPr="008919CC">
        <w:rPr>
          <w:rStyle w:val="ab"/>
          <w:rFonts w:cs="Traditional Arabic"/>
          <w:b/>
          <w:bCs/>
          <w:sz w:val="32"/>
          <w:szCs w:val="32"/>
          <w:rtl/>
          <w:lang w:bidi="ar-EG"/>
        </w:rPr>
        <w:t xml:space="preserve"> </w:t>
      </w:r>
      <w:r w:rsidRPr="008919CC">
        <w:rPr>
          <w:rFonts w:cs="Traditional Arabic" w:hint="cs"/>
          <w:b/>
          <w:bCs/>
          <w:sz w:val="32"/>
          <w:szCs w:val="32"/>
          <w:rtl/>
          <w:lang w:bidi="ar-EG"/>
        </w:rPr>
        <w:t xml:space="preserve">لأَنه وقت لزوم الوصايا </w:t>
      </w:r>
    </w:p>
    <w:p w:rsidR="00D454C8" w:rsidRDefault="00A3549E" w:rsidP="00D454C8">
      <w:pPr>
        <w:pStyle w:val="ae"/>
        <w:rPr>
          <w:rFonts w:cs="Traditional Arabic"/>
          <w:b/>
          <w:bCs/>
          <w:sz w:val="32"/>
          <w:szCs w:val="32"/>
          <w:rtl/>
          <w:lang w:bidi="ar-EG"/>
        </w:rPr>
      </w:pPr>
      <w:r w:rsidRPr="008919CC">
        <w:rPr>
          <w:rFonts w:cs="Traditional Arabic" w:hint="cs"/>
          <w:b/>
          <w:bCs/>
          <w:sz w:val="32"/>
          <w:szCs w:val="32"/>
          <w:rtl/>
          <w:lang w:bidi="ar-EG"/>
        </w:rPr>
        <w:t xml:space="preserve">واستحقاقها، </w:t>
      </w:r>
    </w:p>
    <w:p w:rsidR="00A3549E" w:rsidRPr="008919CC" w:rsidRDefault="00A3549E" w:rsidP="00D454C8">
      <w:pPr>
        <w:pStyle w:val="ae"/>
        <w:rPr>
          <w:rFonts w:cs="Traditional Arabic"/>
          <w:b/>
          <w:bCs/>
          <w:sz w:val="32"/>
          <w:szCs w:val="32"/>
          <w:rtl/>
          <w:lang w:bidi="ar-EG"/>
        </w:rPr>
      </w:pPr>
      <w:r w:rsidRPr="008919CC">
        <w:rPr>
          <w:rFonts w:cs="Traditional Arabic" w:hint="cs"/>
          <w:b/>
          <w:bCs/>
          <w:sz w:val="32"/>
          <w:szCs w:val="32"/>
          <w:rtl/>
          <w:lang w:bidi="ar-EG"/>
        </w:rPr>
        <w:t>وثبوت ولاية قبولها وردها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79"/>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فإن ضاق ثلثه عن العطية والوصية قدمت العطية، لأَنها لازمة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8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ونماء العطية من القبول إلى الموت تبع لها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8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ومعاوضة المريض بثمن المثل من رأْس المال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8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والمحاباة كعطية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83"/>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 تفارق العطية الوصية في أَربعة أَشياء</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84"/>
      </w:r>
      <w:r w:rsidRPr="008919CC">
        <w:rPr>
          <w:rFonts w:cs="Traditional Arabic" w:hint="cs"/>
          <w:b/>
          <w:bCs/>
          <w:sz w:val="32"/>
          <w:szCs w:val="32"/>
          <w:vertAlign w:val="superscript"/>
          <w:rtl/>
        </w:rPr>
        <w:t>)</w:t>
      </w:r>
      <w:r w:rsidR="00D454C8">
        <w:rPr>
          <w:rFonts w:cs="Traditional Arabic" w:hint="cs"/>
          <w:b/>
          <w:bCs/>
          <w:sz w:val="32"/>
          <w:szCs w:val="32"/>
          <w:rtl/>
          <w:lang w:bidi="ar-EG"/>
        </w:rPr>
        <w:t>:</w:t>
      </w:r>
      <w:r w:rsidRPr="008919CC">
        <w:rPr>
          <w:rFonts w:cs="Traditional Arabic" w:hint="cs"/>
          <w:b/>
          <w:bCs/>
          <w:sz w:val="32"/>
          <w:szCs w:val="32"/>
          <w:rtl/>
          <w:lang w:bidi="ar-EG"/>
        </w:rPr>
        <w:t xml:space="preserve"> </w:t>
      </w:r>
    </w:p>
    <w:p w:rsidR="00D454C8" w:rsidRDefault="00A3549E" w:rsidP="00C13BC2">
      <w:pPr>
        <w:pStyle w:val="ae"/>
        <w:rPr>
          <w:rFonts w:cs="Traditional Arabic"/>
          <w:b/>
          <w:bCs/>
          <w:sz w:val="32"/>
          <w:szCs w:val="32"/>
          <w:rtl/>
          <w:lang w:bidi="ar-EG"/>
        </w:rPr>
      </w:pPr>
      <w:r w:rsidRPr="008919CC">
        <w:rPr>
          <w:rFonts w:cs="Traditional Arabic" w:hint="cs"/>
          <w:b/>
          <w:bCs/>
          <w:sz w:val="32"/>
          <w:szCs w:val="32"/>
          <w:rtl/>
          <w:lang w:bidi="ar-EG"/>
        </w:rPr>
        <w:t>أَحدها أَنه (يسوى بين المتقدم والمتأَخر في الوصية)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8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لأَنها تبرع بعد الموت، يوجد دفعة واحدة (ويبدأ بالأَول فالأَول في العطية) لوقوعها لازمة </w:t>
      </w:r>
    </w:p>
    <w:p w:rsidR="00C13BC2"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 الثاني أَنه (لا يملك الرجوع فيها) أي في العطية بعد قبضها </w:t>
      </w:r>
    </w:p>
    <w:p w:rsidR="00D454C8"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لأَنها تقع لازمة في حق المعطي وتنتقل على المعطى في الحياة ولو كثرت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وإنما منع من التبرع بالزائد على الثلث لحق الورثة</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بخلاف الوصية فإنه يملك الرجوع فيها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8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 الثالث أن العطية (يعتبر القبول لها عند وجودها) لأنها تمليك في الحال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8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بخلاف الوصية، فإنها تمليك بعد الموت، فاعتبر عند وجوده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8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 الرابع أَن العطية (يثبت الملك) فيها (إذًا) أي عند قبولها كالهبة لكن يكون مراعى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لأَنا لا نعلم هل هو مرض الموت أَولا ولا نعلم هل يستفيد مالاً أَو يتلف شيء من ماله</w:t>
      </w:r>
      <w:r w:rsidR="00C13BC2">
        <w:rPr>
          <w:rFonts w:cs="Traditional Arabic" w:hint="cs"/>
          <w:b/>
          <w:bCs/>
          <w:sz w:val="32"/>
          <w:szCs w:val="32"/>
          <w:vertAlign w:val="superscript"/>
          <w:rtl/>
          <w:lang w:bidi="ar-EG"/>
        </w:rPr>
        <w:t xml:space="preserve"> </w:t>
      </w:r>
      <w:r w:rsidR="00C13BC2">
        <w:rPr>
          <w:rFonts w:cs="Traditional Arabic" w:hint="cs"/>
          <w:b/>
          <w:bCs/>
          <w:sz w:val="32"/>
          <w:szCs w:val="32"/>
          <w:rtl/>
          <w:lang w:bidi="ar-EG"/>
        </w:rPr>
        <w:t xml:space="preserve"> </w:t>
      </w:r>
      <w:r w:rsidRPr="008919CC">
        <w:rPr>
          <w:rFonts w:cs="Traditional Arabic" w:hint="cs"/>
          <w:b/>
          <w:bCs/>
          <w:sz w:val="32"/>
          <w:szCs w:val="32"/>
          <w:rtl/>
          <w:lang w:bidi="ar-EG"/>
        </w:rPr>
        <w:t xml:space="preserve">فتوقفنا لنعلم عاقبه أَمره </w:t>
      </w:r>
    </w:p>
    <w:p w:rsidR="00D454C8"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فإذا خرجت من الثلث تبينا أَن الملك كان ثابتا من حينه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وإلا فبقدره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8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C13BC2"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(والوصية بخلاف ذلك) فلا تملك قبل الموت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9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لأَنها تمليك بعده فلا تتقدمه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9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D454C8"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وإِذا ملك المريض من يعتق عليه بهبة أَو وصية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9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أَو أَقرأَنه أَعتق ابن عمه في صحته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عتقا من رأْس المال وورثا، لأَنه حر حين موت مورثه، لا مانع به.</w:t>
      </w:r>
    </w:p>
    <w:p w:rsidR="00D454C8"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ولا يكون عتقهم وصية </w:t>
      </w:r>
    </w:p>
    <w:p w:rsidR="00D454C8"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ولو دَبَّر ابن عمه، عتق ولم يرث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قال: أَنت حرّ آخر حياتي. عتق وورث</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93"/>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p>
    <w:p w:rsidR="00A3549E" w:rsidRPr="008919CC" w:rsidRDefault="00D454C8" w:rsidP="00C13BC2">
      <w:pPr>
        <w:pStyle w:val="ae"/>
        <w:rPr>
          <w:rFonts w:cs="Traditional Arabic"/>
          <w:b/>
          <w:bCs/>
          <w:sz w:val="32"/>
          <w:szCs w:val="32"/>
          <w:vertAlign w:val="superscript"/>
          <w:rtl/>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Pr>
          <w:rFonts w:cs="Traditional Arabic" w:hint="cs"/>
          <w:b/>
          <w:bCs/>
          <w:sz w:val="32"/>
          <w:szCs w:val="32"/>
          <w:rtl/>
          <w:lang w:bidi="ar-EG"/>
        </w:rPr>
        <w:t xml:space="preserve"> </w:t>
      </w:r>
      <w:r w:rsidR="00A3549E" w:rsidRPr="008919CC">
        <w:rPr>
          <w:rFonts w:cs="Traditional Arabic" w:hint="cs"/>
          <w:b/>
          <w:bCs/>
          <w:sz w:val="32"/>
          <w:szCs w:val="32"/>
          <w:rtl/>
          <w:lang w:bidi="ar-EG"/>
        </w:rPr>
        <w:t>كتاب الوصايا</w:t>
      </w:r>
    </w:p>
    <w:p w:rsidR="0095079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جمع وصية</w:t>
      </w:r>
      <w:r w:rsidR="0095079C">
        <w:rPr>
          <w:rFonts w:cs="Traditional Arabic" w:hint="cs"/>
          <w:b/>
          <w:bCs/>
          <w:sz w:val="32"/>
          <w:szCs w:val="32"/>
          <w:rtl/>
          <w:lang w:bidi="ar-EG"/>
        </w:rPr>
        <w:t xml:space="preserve"> مأْخوذة من وصيت الشيءَ:</w:t>
      </w:r>
      <w:r w:rsidRPr="008919CC">
        <w:rPr>
          <w:rFonts w:cs="Traditional Arabic" w:hint="cs"/>
          <w:b/>
          <w:bCs/>
          <w:sz w:val="32"/>
          <w:szCs w:val="32"/>
          <w:rtl/>
          <w:lang w:bidi="ar-EG"/>
        </w:rPr>
        <w:t xml:space="preserve">إذا وصلته </w:t>
      </w:r>
    </w:p>
    <w:p w:rsidR="0095079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فالموصى وصل ما كان له في حياته بما بعد موته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واصطلاحا: الأمر بالتصرف بعد الموت أَو التبرع بالمال بعده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94"/>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95079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وتصح الوصية من البالغ الرشيد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9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5079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ومن الصبي العاقل </w:t>
      </w:r>
    </w:p>
    <w:p w:rsidR="0095079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والسفيه بالمال </w:t>
      </w:r>
    </w:p>
    <w:p w:rsidR="0095079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ومن الأَخرس بإِشارة مفهومة </w:t>
      </w:r>
    </w:p>
    <w:p w:rsidR="0095079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وجدت وصية إنسان بخطه الثابت ببينة أَو إِقرار ورثته صحت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9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ويستحب أَن يكتب وصيته، ويشهد عليها.</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و(يسن لمن ترك خيرًا، وهو المال الكثير) عرفا(أَن يوصي بالخمس)</w:t>
      </w:r>
      <w:r w:rsidRPr="008919CC">
        <w:rPr>
          <w:rFonts w:cs="Traditional Arabic"/>
          <w:b/>
          <w:bCs/>
          <w:sz w:val="32"/>
          <w:szCs w:val="32"/>
          <w:rtl/>
          <w:lang w:bidi="ar-EG"/>
        </w:rPr>
        <w:t xml:space="preserve"> </w:t>
      </w:r>
      <w:r w:rsidRPr="008919CC">
        <w:rPr>
          <w:rFonts w:cs="Traditional Arabic" w:hint="cs"/>
          <w:b/>
          <w:bCs/>
          <w:sz w:val="32"/>
          <w:szCs w:val="32"/>
          <w:rtl/>
          <w:lang w:bidi="ar-EG"/>
        </w:rPr>
        <w:t>.</w:t>
      </w:r>
    </w:p>
    <w:p w:rsidR="0095079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روي عن أَبي بكر وعلي وهو ظاهر قول السلف </w:t>
      </w:r>
    </w:p>
    <w:p w:rsidR="00C13BC2"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قال أَبو بكر: رضيت بما رضى الله به لنفسه، يعنى في قوله تعالى: </w:t>
      </w:r>
      <w:r w:rsidRPr="008919CC">
        <w:rPr>
          <w:rFonts w:cs="Traditional Arabic"/>
          <w:b/>
          <w:bCs/>
          <w:sz w:val="32"/>
          <w:szCs w:val="32"/>
          <w:rtl/>
          <w:lang w:bidi="ar-EG"/>
        </w:rPr>
        <w:br/>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وَاعْلَمُوا أَنَّمَا غَنِمْتُمْ مِنْ شَيْءٍ فَأَنَّ للهِ خُمُسَهُ</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(ولا تجوز) الوصية (بأَكثر من الثلث لأجنبى)</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9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لمن له وارث.</w:t>
      </w:r>
    </w:p>
    <w:p w:rsidR="0095079C" w:rsidRDefault="00A3549E" w:rsidP="00C13BC2">
      <w:pPr>
        <w:pStyle w:val="ae"/>
        <w:rPr>
          <w:rFonts w:cs="Traditional Arabic"/>
          <w:b/>
          <w:bCs/>
          <w:sz w:val="32"/>
          <w:szCs w:val="32"/>
          <w:rtl/>
          <w:lang w:bidi="ar-EG"/>
        </w:rPr>
      </w:pPr>
      <w:r w:rsidRPr="008919CC">
        <w:rPr>
          <w:rFonts w:cs="Traditional Arabic" w:hint="cs"/>
          <w:b/>
          <w:bCs/>
          <w:sz w:val="32"/>
          <w:szCs w:val="32"/>
          <w:rtl/>
          <w:lang w:bidi="ar-EG"/>
        </w:rPr>
        <w:lastRenderedPageBreak/>
        <w:t>(ولا لوارث بشيء</w:t>
      </w:r>
      <w:r w:rsidR="00C13BC2">
        <w:rPr>
          <w:rFonts w:cs="Traditional Arabic" w:hint="cs"/>
          <w:b/>
          <w:bCs/>
          <w:sz w:val="32"/>
          <w:szCs w:val="32"/>
          <w:vertAlign w:val="superscript"/>
          <w:rtl/>
        </w:rPr>
        <w:t xml:space="preserve"> </w:t>
      </w:r>
      <w:r w:rsidR="00C13BC2">
        <w:rPr>
          <w:rFonts w:cs="Traditional Arabic" w:hint="cs"/>
          <w:b/>
          <w:bCs/>
          <w:sz w:val="32"/>
          <w:szCs w:val="32"/>
          <w:rtl/>
          <w:lang w:bidi="ar-EG"/>
        </w:rPr>
        <w:t xml:space="preserve"> </w:t>
      </w:r>
      <w:r w:rsidRPr="008919CC">
        <w:rPr>
          <w:rFonts w:cs="Traditional Arabic" w:hint="cs"/>
          <w:b/>
          <w:bCs/>
          <w:sz w:val="32"/>
          <w:szCs w:val="32"/>
          <w:rtl/>
          <w:lang w:bidi="ar-EG"/>
        </w:rPr>
        <w:t>إِلا بإِجازة الورثة لهما بعد الموت)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9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لقول النبي صلى الله عليه وسلم لسعد</w:t>
      </w:r>
      <w:r w:rsidR="00C13BC2">
        <w:rPr>
          <w:rFonts w:cs="Traditional Arabic" w:hint="cs"/>
          <w:b/>
          <w:bCs/>
          <w:sz w:val="32"/>
          <w:szCs w:val="32"/>
          <w:vertAlign w:val="superscript"/>
          <w:rtl/>
        </w:rPr>
        <w:t xml:space="preserve">  </w:t>
      </w:r>
      <w:r w:rsidRPr="008919CC">
        <w:rPr>
          <w:rFonts w:cs="Traditional Arabic" w:hint="cs"/>
          <w:b/>
          <w:bCs/>
          <w:sz w:val="32"/>
          <w:szCs w:val="32"/>
          <w:rtl/>
          <w:lang w:bidi="ar-EG"/>
        </w:rPr>
        <w:t xml:space="preserve">حين قال: أوصي بمالي كله؟ قال: </w:t>
      </w:r>
      <w:r w:rsidRPr="008919CC">
        <w:rPr>
          <w:rFonts w:cs="Traditional Arabic" w:hint="eastAsia"/>
          <w:b/>
          <w:bCs/>
          <w:sz w:val="32"/>
          <w:szCs w:val="32"/>
          <w:rtl/>
          <w:lang w:bidi="ar-EG"/>
        </w:rPr>
        <w:t>«لا</w:t>
      </w:r>
      <w:r w:rsidRPr="008919CC">
        <w:rPr>
          <w:rFonts w:cs="Traditional Arabic" w:hint="cs"/>
          <w:b/>
          <w:bCs/>
          <w:sz w:val="32"/>
          <w:szCs w:val="32"/>
          <w:rtl/>
          <w:lang w:bidi="ar-EG"/>
        </w:rPr>
        <w:t xml:space="preserve">» قال: بالشطر؟ قال </w:t>
      </w:r>
      <w:r w:rsidRPr="008919CC">
        <w:rPr>
          <w:rFonts w:cs="Traditional Arabic" w:hint="eastAsia"/>
          <w:b/>
          <w:bCs/>
          <w:sz w:val="32"/>
          <w:szCs w:val="32"/>
          <w:rtl/>
          <w:lang w:bidi="ar-EG"/>
        </w:rPr>
        <w:t>«لا</w:t>
      </w:r>
      <w:r w:rsidRPr="008919CC">
        <w:rPr>
          <w:rFonts w:cs="Traditional Arabic" w:hint="cs"/>
          <w:b/>
          <w:bCs/>
          <w:sz w:val="32"/>
          <w:szCs w:val="32"/>
          <w:rtl/>
          <w:lang w:bidi="ar-EG"/>
        </w:rPr>
        <w:t xml:space="preserve">» قال: بالثلث؟ قال </w:t>
      </w:r>
      <w:r w:rsidRPr="008919CC">
        <w:rPr>
          <w:rFonts w:cs="Traditional Arabic" w:hint="eastAsia"/>
          <w:b/>
          <w:bCs/>
          <w:sz w:val="32"/>
          <w:szCs w:val="32"/>
          <w:rtl/>
          <w:lang w:bidi="ar-EG"/>
        </w:rPr>
        <w:t>«الثلث والثلث كثير</w:t>
      </w:r>
      <w:r w:rsidRPr="008919CC">
        <w:rPr>
          <w:rFonts w:cs="Traditional Arabic" w:hint="cs"/>
          <w:b/>
          <w:bCs/>
          <w:sz w:val="32"/>
          <w:szCs w:val="32"/>
          <w:rtl/>
          <w:lang w:bidi="ar-EG"/>
        </w:rPr>
        <w:t>» متفق عليه.</w:t>
      </w:r>
    </w:p>
    <w:p w:rsidR="0095079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«لا وصية لوارث</w:t>
      </w:r>
      <w:r w:rsidRPr="008919CC">
        <w:rPr>
          <w:rFonts w:cs="Traditional Arabic" w:hint="cs"/>
          <w:b/>
          <w:bCs/>
          <w:sz w:val="32"/>
          <w:szCs w:val="32"/>
          <w:rtl/>
          <w:lang w:bidi="ar-EG"/>
        </w:rPr>
        <w:t>» رواه أَحمد وأَبو داود، والترمذي وحسنه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19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C13BC2"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وصي لكل وارث بمعين بقدر إِرثه جاز</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0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5079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لأَن حق الوارث في القدر لا في العين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والوصية بالثلث فما دون لأَجنبي تلزم بلا إجازة</w:t>
      </w:r>
    </w:p>
    <w:p w:rsidR="0095079C" w:rsidRDefault="00A3549E" w:rsidP="00C13BC2">
      <w:pPr>
        <w:pStyle w:val="ae"/>
        <w:rPr>
          <w:rFonts w:cs="Traditional Arabic"/>
          <w:b/>
          <w:bCs/>
          <w:sz w:val="32"/>
          <w:szCs w:val="32"/>
          <w:rtl/>
          <w:lang w:bidi="ar-EG"/>
        </w:rPr>
      </w:pPr>
      <w:r w:rsidRPr="008919CC">
        <w:rPr>
          <w:rFonts w:cs="Traditional Arabic" w:hint="cs"/>
          <w:b/>
          <w:bCs/>
          <w:sz w:val="32"/>
          <w:szCs w:val="32"/>
          <w:rtl/>
          <w:lang w:bidi="ar-EG"/>
        </w:rPr>
        <w:lastRenderedPageBreak/>
        <w:t>وإِذا أَجاز الورثة ما زاد على الثلث أَو لوارثٍ (فـ)ـأِنها (تصح تنفيذا)</w:t>
      </w:r>
      <w:r w:rsidRPr="008919CC">
        <w:rPr>
          <w:rStyle w:val="ab"/>
          <w:rFonts w:cs="Traditional Arabic"/>
          <w:b/>
          <w:bCs/>
          <w:sz w:val="32"/>
          <w:szCs w:val="32"/>
          <w:rtl/>
          <w:lang w:bidi="ar-EG"/>
        </w:rPr>
        <w:t xml:space="preserve"> </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0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5079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لأَنها إِمضاء لقول المورث</w:t>
      </w:r>
      <w:r w:rsidR="00C13BC2">
        <w:rPr>
          <w:rFonts w:cs="Traditional Arabic" w:hint="cs"/>
          <w:b/>
          <w:bCs/>
          <w:sz w:val="32"/>
          <w:szCs w:val="32"/>
          <w:vertAlign w:val="superscript"/>
          <w:rtl/>
        </w:rPr>
        <w:t xml:space="preserve"> </w:t>
      </w:r>
      <w:r w:rsidR="00C13BC2">
        <w:rPr>
          <w:rFonts w:cs="Traditional Arabic" w:hint="cs"/>
          <w:b/>
          <w:bCs/>
          <w:sz w:val="32"/>
          <w:szCs w:val="32"/>
          <w:rtl/>
          <w:lang w:bidi="ar-EG"/>
        </w:rPr>
        <w:t xml:space="preserve"> </w:t>
      </w:r>
      <w:r w:rsidRPr="008919CC">
        <w:rPr>
          <w:rFonts w:cs="Traditional Arabic" w:hint="cs"/>
          <w:b/>
          <w:bCs/>
          <w:sz w:val="32"/>
          <w:szCs w:val="32"/>
          <w:rtl/>
          <w:lang w:bidi="ar-EG"/>
        </w:rPr>
        <w:t xml:space="preserve">بلفظ: أَجزت، أَو أَمضيت، أَو أَنفذت.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تعتبر لها أَحكام الهبة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02"/>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95079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(وتكره وصية فقير) عرفا (وارثه محتاج)</w:t>
      </w:r>
      <w:r w:rsidRPr="008919CC">
        <w:rPr>
          <w:rStyle w:val="ab"/>
          <w:rFonts w:cs="Traditional Arabic"/>
          <w:b/>
          <w:bCs/>
          <w:sz w:val="32"/>
          <w:szCs w:val="32"/>
          <w:rtl/>
          <w:lang w:bidi="ar-EG"/>
        </w:rPr>
        <w:t xml:space="preserve"> </w:t>
      </w:r>
      <w:r w:rsidRPr="008919CC">
        <w:rPr>
          <w:rFonts w:cs="Traditional Arabic" w:hint="cs"/>
          <w:b/>
          <w:bCs/>
          <w:sz w:val="32"/>
          <w:szCs w:val="32"/>
          <w:rtl/>
          <w:lang w:bidi="ar-EG"/>
        </w:rPr>
        <w:t xml:space="preserve">لأَنه عدل من أَقاربه المحاويج إلى الأَجانب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(وتجوز) الوصية (بالكل لمن لا وارث له)</w:t>
      </w:r>
      <w:r w:rsidRPr="008919CC">
        <w:rPr>
          <w:rStyle w:val="ab"/>
          <w:rFonts w:cs="Traditional Arabic"/>
          <w:b/>
          <w:bCs/>
          <w:sz w:val="32"/>
          <w:szCs w:val="32"/>
          <w:rtl/>
          <w:lang w:bidi="ar-EG"/>
        </w:rPr>
        <w:t xml:space="preserve"> </w:t>
      </w:r>
      <w:r w:rsidRPr="008919CC">
        <w:rPr>
          <w:rFonts w:cs="Traditional Arabic" w:hint="cs"/>
          <w:b/>
          <w:bCs/>
          <w:sz w:val="32"/>
          <w:szCs w:val="32"/>
          <w:rtl/>
          <w:lang w:bidi="ar-EG"/>
        </w:rPr>
        <w:t xml:space="preserve">روي عن ابن مسعود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المنع فيما زاد على الثلث لحق الورثة فإذا عدموا زال المانع</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03"/>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(وإِن لم يف الثلث بالوصايا)</w:t>
      </w:r>
      <w:r w:rsidRPr="008919CC">
        <w:rPr>
          <w:rStyle w:val="ab"/>
          <w:rFonts w:cs="Traditional Arabic"/>
          <w:b/>
          <w:bCs/>
          <w:sz w:val="32"/>
          <w:szCs w:val="32"/>
          <w:rtl/>
          <w:lang w:bidi="ar-EG"/>
        </w:rPr>
        <w:t xml:space="preserve"> </w:t>
      </w:r>
      <w:r w:rsidRPr="008919CC">
        <w:rPr>
          <w:rFonts w:cs="Traditional Arabic" w:hint="cs"/>
          <w:b/>
          <w:bCs/>
          <w:sz w:val="32"/>
          <w:szCs w:val="32"/>
          <w:rtl/>
          <w:lang w:bidi="ar-EG"/>
        </w:rPr>
        <w:t xml:space="preserve">أَو لم تجز الورثة (فالنقص) على الجميع (بالقسط)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فيتحاصون، ولا فرق بين متقدمها ومتأَخرها</w:t>
      </w:r>
      <w:r w:rsidR="00C13BC2">
        <w:rPr>
          <w:rFonts w:cs="Traditional Arabic" w:hint="cs"/>
          <w:b/>
          <w:bCs/>
          <w:sz w:val="32"/>
          <w:szCs w:val="32"/>
          <w:vertAlign w:val="superscript"/>
          <w:rtl/>
        </w:rPr>
        <w:t xml:space="preserve"> </w:t>
      </w:r>
      <w:r w:rsidR="00C13BC2">
        <w:rPr>
          <w:rFonts w:cs="Traditional Arabic" w:hint="cs"/>
          <w:b/>
          <w:bCs/>
          <w:sz w:val="32"/>
          <w:szCs w:val="32"/>
          <w:rtl/>
          <w:lang w:bidi="ar-EG"/>
        </w:rPr>
        <w:t xml:space="preserve"> </w:t>
      </w:r>
      <w:r w:rsidRPr="008919CC">
        <w:rPr>
          <w:rFonts w:cs="Traditional Arabic" w:hint="cs"/>
          <w:b/>
          <w:bCs/>
          <w:sz w:val="32"/>
          <w:szCs w:val="32"/>
          <w:rtl/>
          <w:lang w:bidi="ar-EG"/>
        </w:rPr>
        <w:t xml:space="preserve">والعتق وغيره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لأَنهم تساووا في الأصل، وتفاوتوا في المقدار، فوجبت المحاصة، كمسائل العول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أَوصي لوارث، فصار عند الموت غير وارث) كأَخ حجب بابن تجدد (صحت) الوصية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04"/>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اعتبارا بحال الموت لأَنه الحال الذي يحصل به الانتقال إلى الوارث والموصي له </w:t>
      </w:r>
    </w:p>
    <w:p w:rsidR="00911CDF" w:rsidRDefault="00C13BC2" w:rsidP="00C13BC2">
      <w:pPr>
        <w:pStyle w:val="ae"/>
        <w:rPr>
          <w:rFonts w:cs="Traditional Arabic"/>
          <w:b/>
          <w:bCs/>
          <w:sz w:val="32"/>
          <w:szCs w:val="32"/>
          <w:rtl/>
          <w:lang w:bidi="ar-EG"/>
        </w:rPr>
      </w:pPr>
      <w:r>
        <w:rPr>
          <w:rFonts w:cs="Traditional Arabic" w:hint="cs"/>
          <w:b/>
          <w:bCs/>
          <w:sz w:val="32"/>
          <w:szCs w:val="32"/>
          <w:rtl/>
          <w:lang w:bidi="ar-EG"/>
        </w:rPr>
        <w:t>(والعكس بالعكس)</w:t>
      </w:r>
      <w:r w:rsidR="00A3549E" w:rsidRPr="008919CC">
        <w:rPr>
          <w:rFonts w:cs="Traditional Arabic" w:hint="cs"/>
          <w:b/>
          <w:bCs/>
          <w:sz w:val="32"/>
          <w:szCs w:val="32"/>
          <w:rtl/>
          <w:lang w:bidi="ar-EG"/>
        </w:rPr>
        <w:t>فمن أَوصي لأَخيه مع وجود</w:t>
      </w:r>
      <w:r>
        <w:rPr>
          <w:rFonts w:cs="Traditional Arabic" w:hint="cs"/>
          <w:b/>
          <w:bCs/>
          <w:sz w:val="32"/>
          <w:szCs w:val="32"/>
          <w:rtl/>
          <w:lang w:bidi="ar-EG"/>
        </w:rPr>
        <w:t xml:space="preserve"> ابنه،فمات ابنه،</w:t>
      </w:r>
      <w:r w:rsidR="00A3549E" w:rsidRPr="008919CC">
        <w:rPr>
          <w:rFonts w:cs="Traditional Arabic" w:hint="cs"/>
          <w:b/>
          <w:bCs/>
          <w:sz w:val="32"/>
          <w:szCs w:val="32"/>
          <w:rtl/>
          <w:lang w:bidi="ar-EG"/>
        </w:rPr>
        <w:t xml:space="preserve">بطلت الوصية إِن لم نجز باقي الورثة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(ويعتبر) لملك الموصي له المعين، الموصي به (القبول) بالقول أَو ما قام مقامه كالهبة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(بعد الموت) لأَنه وقت ثبوت حقه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0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وهو على التراخي، فيصح (وإِن طال) الزمن بين القبول والموت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و(لا) يصح القبول (قبله) أي قبل الموت، لأنه لم يثبت له حق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كانت الوصية لغير معين كالفقراء</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0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أَو من لا يمكن حصرهم كبني تميم</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 أَو مصلحة مسجد ونحوه أَو حج،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لم تفتقر إلى قبول، ولزمت بمجرد الموت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0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(ويثبت الملك به) أي بالقبول (عقب الموت)</w:t>
      </w:r>
      <w:r w:rsidRPr="008919CC">
        <w:rPr>
          <w:rStyle w:val="ab"/>
          <w:rFonts w:cs="Traditional Arabic"/>
          <w:b/>
          <w:bCs/>
          <w:sz w:val="32"/>
          <w:szCs w:val="32"/>
          <w:rtl/>
          <w:lang w:bidi="ar-EG"/>
        </w:rPr>
        <w:t xml:space="preserve"> </w:t>
      </w:r>
      <w:r w:rsidRPr="008919CC">
        <w:rPr>
          <w:rFonts w:cs="Traditional Arabic" w:hint="cs"/>
          <w:b/>
          <w:bCs/>
          <w:sz w:val="32"/>
          <w:szCs w:val="32"/>
          <w:rtl/>
          <w:lang w:bidi="ar-EG"/>
        </w:rPr>
        <w:t xml:space="preserve">قدمه في الرعاية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والصحيح أَن الملك حين القبول كسائر العقود</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القبول سبب، والحكم لا يتقدم سببه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0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فما حدث قبل القبول، من نماء منفصل، فهو للورثة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والمتصل يتبعها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0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(ومن قبلها) أي الوصية (ثم ردها) ولو قبل القبض (لم يصح الرد)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1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لأَن ملكه قد استقر عليها بالقبول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إلا أَن يرضى الورثة بذلك</w:t>
      </w:r>
      <w:r w:rsidR="00C13BC2">
        <w:rPr>
          <w:rFonts w:cs="Traditional Arabic" w:hint="cs"/>
          <w:b/>
          <w:bCs/>
          <w:sz w:val="32"/>
          <w:szCs w:val="32"/>
          <w:vertAlign w:val="superscript"/>
          <w:rtl/>
        </w:rPr>
        <w:t xml:space="preserve"> </w:t>
      </w:r>
      <w:r w:rsidR="00C13BC2">
        <w:rPr>
          <w:rFonts w:cs="Traditional Arabic" w:hint="cs"/>
          <w:b/>
          <w:bCs/>
          <w:sz w:val="32"/>
          <w:szCs w:val="32"/>
          <w:rtl/>
          <w:lang w:bidi="ar-EG"/>
        </w:rPr>
        <w:t xml:space="preserve"> </w:t>
      </w:r>
      <w:r w:rsidRPr="008919CC">
        <w:rPr>
          <w:rFonts w:cs="Traditional Arabic" w:hint="cs"/>
          <w:b/>
          <w:bCs/>
          <w:sz w:val="32"/>
          <w:szCs w:val="32"/>
          <w:rtl/>
          <w:lang w:bidi="ar-EG"/>
        </w:rPr>
        <w:t>فتكون هبة منه لهم، تعتبر شروطها</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(ويجوز الرجوع في الوصية)</w:t>
      </w:r>
      <w:r w:rsidRPr="008919CC">
        <w:rPr>
          <w:rStyle w:val="ab"/>
          <w:rFonts w:cs="Traditional Arabic"/>
          <w:b/>
          <w:bCs/>
          <w:sz w:val="32"/>
          <w:szCs w:val="32"/>
          <w:rtl/>
          <w:lang w:bidi="ar-EG"/>
        </w:rPr>
        <w:t xml:space="preserve"> </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1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لقول عمر: يغير الرجل ما شاءَ في وصيته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فإذا قال: رجعت في وصيتى؛ أَو أَبطلتها، ونحوه بطلت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وكذا إن وجد منه ما يدل على الرجوع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(وإن قال) الموصي: (إن قدم زيد فله ما وصيت به لعمرو فقدم) زيد (في حياته) أي حياة الموصي (فله) أي فالوصية لزيد لرجوعه عن الأَول، وصرفه إلى الثاني، معلقا بشرط وقد وجد</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 إِن قدم زيد (بعدها) أي بعد حياة الموصي فالوصية (لعمرو)</w:t>
      </w:r>
      <w:r w:rsidRPr="008919CC">
        <w:rPr>
          <w:rStyle w:val="ab"/>
          <w:rFonts w:cs="Traditional Arabic"/>
          <w:b/>
          <w:bCs/>
          <w:sz w:val="32"/>
          <w:szCs w:val="32"/>
          <w:rtl/>
          <w:lang w:bidi="ar-EG"/>
        </w:rPr>
        <w:t xml:space="preserve">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لأَنه لما مات قبل قدومه استقرت له لعدم الشرط في زيد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لأَن قدومه إنما كان بعد ملك الأَول، وانقطاع حق الموصي منه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(ويخرج) وصى فوارث فحاكم (الواجب كله من دين وحج وغيره) كزكاة، ونذر، وكفارة (من كل ماله بعد موته، وإِن لم يوص به)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1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لقوله تعالى (من بعد وصية يوصي بها أَو دين).</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ولقول علي: قضى رسول الله صلى الله عليه وسلم بالدين قبل الوصية رواه الترمذي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(فإن قال: أَدوا الواجب من ثلثى بدئ به) أي بالوجب</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1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(فإن بقي منه) أي من ال</w:t>
      </w:r>
      <w:r w:rsidR="00C13BC2">
        <w:rPr>
          <w:rFonts w:cs="Traditional Arabic" w:hint="cs"/>
          <w:b/>
          <w:bCs/>
          <w:sz w:val="32"/>
          <w:szCs w:val="32"/>
          <w:rtl/>
          <w:lang w:bidi="ar-EG"/>
        </w:rPr>
        <w:t>ث</w:t>
      </w:r>
      <w:r w:rsidRPr="008919CC">
        <w:rPr>
          <w:rFonts w:cs="Traditional Arabic" w:hint="cs"/>
          <w:b/>
          <w:bCs/>
          <w:sz w:val="32"/>
          <w:szCs w:val="32"/>
          <w:rtl/>
          <w:lang w:bidi="ar-EG"/>
        </w:rPr>
        <w:t>لث (شيء، أَخذه صاحب التبرع)</w:t>
      </w:r>
      <w:r w:rsidRPr="008919CC">
        <w:rPr>
          <w:rStyle w:val="ab"/>
          <w:rFonts w:cs="Traditional Arabic"/>
          <w:b/>
          <w:bCs/>
          <w:sz w:val="32"/>
          <w:szCs w:val="32"/>
          <w:rtl/>
          <w:lang w:bidi="ar-EG"/>
        </w:rPr>
        <w:t xml:space="preserve"> </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1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لتعيين الموصي</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(وإِلا) يفضل شيء (سقط) التبرع، لأَنه لم يوص له بشيء </w:t>
      </w:r>
    </w:p>
    <w:p w:rsidR="00911CDF" w:rsidRDefault="00A3549E" w:rsidP="00C13BC2">
      <w:pPr>
        <w:pStyle w:val="ae"/>
        <w:rPr>
          <w:rFonts w:cs="Traditional Arabic"/>
          <w:b/>
          <w:bCs/>
          <w:sz w:val="32"/>
          <w:szCs w:val="32"/>
          <w:rtl/>
          <w:lang w:bidi="ar-EG"/>
        </w:rPr>
      </w:pPr>
      <w:r w:rsidRPr="008919CC">
        <w:rPr>
          <w:rFonts w:cs="Traditional Arabic" w:hint="cs"/>
          <w:b/>
          <w:bCs/>
          <w:sz w:val="32"/>
          <w:szCs w:val="32"/>
          <w:rtl/>
          <w:lang w:bidi="ar-EG"/>
        </w:rPr>
        <w:t xml:space="preserve">إلا أَن يجيز الورثة فيعطى ما أَوصي له به </w:t>
      </w:r>
    </w:p>
    <w:p w:rsidR="00C13BC2" w:rsidRDefault="00A3549E" w:rsidP="00C13BC2">
      <w:pPr>
        <w:pStyle w:val="ae"/>
        <w:rPr>
          <w:rFonts w:cs="Traditional Arabic"/>
          <w:b/>
          <w:bCs/>
          <w:sz w:val="32"/>
          <w:szCs w:val="32"/>
          <w:rtl/>
          <w:lang w:bidi="ar-EG"/>
        </w:rPr>
      </w:pPr>
      <w:r w:rsidRPr="008919CC">
        <w:rPr>
          <w:rFonts w:cs="Traditional Arabic" w:hint="cs"/>
          <w:b/>
          <w:bCs/>
          <w:sz w:val="32"/>
          <w:szCs w:val="32"/>
          <w:rtl/>
          <w:lang w:bidi="ar-EG"/>
        </w:rPr>
        <w:t>وإِن بقي من الواجب شيء</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1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تمم من رأْس المال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16"/>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A3549E" w:rsidRPr="00C13BC2" w:rsidRDefault="00C13BC2" w:rsidP="00C13BC2">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باب الموصي له</w:t>
      </w:r>
      <w:r w:rsidR="00A3549E" w:rsidRPr="008919CC">
        <w:rPr>
          <w:rFonts w:cs="Traditional Arabic" w:hint="cs"/>
          <w:b/>
          <w:bCs/>
          <w:sz w:val="32"/>
          <w:szCs w:val="32"/>
          <w:vertAlign w:val="superscript"/>
          <w:rtl/>
        </w:rPr>
        <w:t>(</w:t>
      </w:r>
      <w:r w:rsidR="00A3549E" w:rsidRPr="008919CC">
        <w:rPr>
          <w:rStyle w:val="ab"/>
          <w:rFonts w:cs="Traditional Arabic"/>
          <w:b/>
          <w:bCs/>
          <w:sz w:val="32"/>
          <w:szCs w:val="32"/>
          <w:rtl/>
        </w:rPr>
        <w:footnoteReference w:id="217"/>
      </w:r>
      <w:r w:rsidR="00A3549E" w:rsidRPr="008919CC">
        <w:rPr>
          <w:rFonts w:cs="Traditional Arabic" w:hint="cs"/>
          <w:b/>
          <w:bCs/>
          <w:sz w:val="32"/>
          <w:szCs w:val="32"/>
          <w:vertAlign w:val="superscript"/>
          <w:rtl/>
        </w:rPr>
        <w:t>)</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(تصح) الوصية (لمن يصح تملكه) من مسلم وكافر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1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إِلا أَنْ تَفْعَلُوا إِلَى أَوْلِيَائِكُمْ مَعْرُوفًا</w:t>
      </w:r>
      <w:r w:rsidRPr="008919CC">
        <w:rPr>
          <w:rFonts w:ascii="AGA Arabesque" w:hAnsi="AGA Arabesque" w:cs="Traditional Arabic"/>
          <w:b/>
          <w:bCs/>
          <w:sz w:val="32"/>
          <w:szCs w:val="32"/>
          <w:lang w:bidi="ar-EG"/>
        </w:rPr>
        <w:t></w:t>
      </w:r>
      <w:r w:rsidRPr="008919CC">
        <w:rPr>
          <w:rStyle w:val="ab"/>
          <w:rFonts w:cs="Traditional Arabic"/>
          <w:b/>
          <w:bCs/>
          <w:sz w:val="32"/>
          <w:szCs w:val="32"/>
          <w:rtl/>
          <w:lang w:bidi="ar-EG"/>
        </w:rPr>
        <w:t xml:space="preserve"> </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1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972801">
      <w:pPr>
        <w:pStyle w:val="ae"/>
        <w:rPr>
          <w:rFonts w:cs="Traditional Arabic"/>
          <w:b/>
          <w:bCs/>
          <w:sz w:val="32"/>
          <w:szCs w:val="32"/>
          <w:rtl/>
          <w:lang w:bidi="ar-EG"/>
        </w:rPr>
      </w:pPr>
      <w:r w:rsidRPr="008919CC">
        <w:rPr>
          <w:rFonts w:cs="Traditional Arabic" w:hint="cs"/>
          <w:b/>
          <w:bCs/>
          <w:sz w:val="32"/>
          <w:szCs w:val="32"/>
          <w:rtl/>
          <w:lang w:bidi="ar-EG"/>
        </w:rPr>
        <w:t>قال محمد ابن الحنفية: هو وصية المسلم لليهودي والنصراني</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 xml:space="preserve">وتصح لمكاتبه ومدبره، وأُم ولده </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 xml:space="preserve">(ولعبده بمشاع كثلثه) لأَنها وصية تضمنت العتق بثلث ماله </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 xml:space="preserve">(ويعتق منه بقدره) أي بقدر الثلث </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 xml:space="preserve">فإن كان ثلثه مائة، وقيمة العبد مائة فأَقل، عتق كله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لأَنه يملك من كل جزء من المال ثلثه مشاعًا،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ومن جملته نفسه فيملك ثلثها، فيعتق ويسري إِلي بقيته </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 xml:space="preserve">(ويأْخذ الفاضل) من الثلث، لأَنه صار حرا </w:t>
      </w:r>
    </w:p>
    <w:p w:rsidR="00A3549E" w:rsidRPr="008919CC" w:rsidRDefault="00A3549E" w:rsidP="00972801">
      <w:pPr>
        <w:pStyle w:val="ae"/>
        <w:rPr>
          <w:rFonts w:cs="Traditional Arabic"/>
          <w:b/>
          <w:bCs/>
          <w:sz w:val="32"/>
          <w:szCs w:val="32"/>
          <w:rtl/>
          <w:lang w:bidi="ar-EG"/>
        </w:rPr>
      </w:pPr>
      <w:r w:rsidRPr="008919CC">
        <w:rPr>
          <w:rFonts w:cs="Traditional Arabic" w:hint="cs"/>
          <w:b/>
          <w:bCs/>
          <w:sz w:val="32"/>
          <w:szCs w:val="32"/>
          <w:rtl/>
          <w:lang w:bidi="ar-EG"/>
        </w:rPr>
        <w:t>وإن لم يخرج من الثلث عتق منه بقدر الثلث</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 xml:space="preserve">(و) إِن أَوصي (بمائة أَو بمعين) كدار وثوب </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(لا تصح) هذه الوصية (له) أي لعبده</w:t>
      </w:r>
      <w:r w:rsidR="00972801">
        <w:rPr>
          <w:rFonts w:cs="Traditional Arabic" w:hint="cs"/>
          <w:b/>
          <w:bCs/>
          <w:sz w:val="32"/>
          <w:szCs w:val="32"/>
          <w:rtl/>
          <w:lang w:bidi="ar-EG"/>
        </w:rPr>
        <w:t xml:space="preserve"> لأَنه يصير ملكا للورثة</w:t>
      </w:r>
      <w:r w:rsidRPr="008919CC">
        <w:rPr>
          <w:rFonts w:cs="Traditional Arabic" w:hint="cs"/>
          <w:b/>
          <w:bCs/>
          <w:sz w:val="32"/>
          <w:szCs w:val="32"/>
          <w:rtl/>
          <w:lang w:bidi="ar-EG"/>
        </w:rPr>
        <w:t xml:space="preserve"> </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 xml:space="preserve">فما وصى له به فهو لهم فكأَنه وصى لورثته بما يرثونه، فلا فائدة فيه </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 xml:space="preserve">ولا تصح لعبد غيره </w:t>
      </w:r>
    </w:p>
    <w:p w:rsidR="0097280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(وتصح) الوصية (بحمل) تحقق وجوده قبلها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2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لجريانها مجرى الإِرث</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21"/>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 تصح أَيضا (لحمل تحقق وجوده قبلها) أي قبل الوصية </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بأَن تضعه لأَقل من ستة أَشهر من الوصية إن كانت فراشا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2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لأَقل من أَربع سنين إِن لم تكن كذلك</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23"/>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تصح: لمن تحمل به هذه المرأَة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2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 xml:space="preserve">(وإِذا أَوصى من لا حج عليه أَن يحج عنه بأَلف صرف من ثلثه مؤنة حجة بعد أَخرى حتى ينفذ) الأَلف راكبا أَو راجلا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لأَنه وصى بها في جهة قربة، فوجب صرفها فيها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2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972801">
      <w:pPr>
        <w:pStyle w:val="ae"/>
        <w:rPr>
          <w:rFonts w:cs="Traditional Arabic"/>
          <w:b/>
          <w:bCs/>
          <w:sz w:val="32"/>
          <w:szCs w:val="32"/>
          <w:rtl/>
          <w:lang w:bidi="ar-EG"/>
        </w:rPr>
      </w:pPr>
      <w:r w:rsidRPr="008919CC">
        <w:rPr>
          <w:rFonts w:cs="Traditional Arabic" w:hint="cs"/>
          <w:b/>
          <w:bCs/>
          <w:sz w:val="32"/>
          <w:szCs w:val="32"/>
          <w:rtl/>
          <w:lang w:bidi="ar-EG"/>
        </w:rPr>
        <w:t>فلو لم يكف الأَلف أَو البقية حج به من حيث يبلغ</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2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972801" w:rsidP="00972801">
      <w:pPr>
        <w:pStyle w:val="ae"/>
        <w:rPr>
          <w:rFonts w:cs="Traditional Arabic"/>
          <w:b/>
          <w:bCs/>
          <w:sz w:val="32"/>
          <w:szCs w:val="32"/>
          <w:rtl/>
          <w:lang w:bidi="ar-EG"/>
        </w:rPr>
      </w:pPr>
      <w:r>
        <w:rPr>
          <w:rFonts w:cs="Traditional Arabic" w:hint="cs"/>
          <w:b/>
          <w:bCs/>
          <w:sz w:val="32"/>
          <w:szCs w:val="32"/>
          <w:rtl/>
          <w:lang w:bidi="ar-EG"/>
        </w:rPr>
        <w:lastRenderedPageBreak/>
        <w:t>وإِن قال:</w:t>
      </w:r>
      <w:r w:rsidR="00A3549E" w:rsidRPr="008919CC">
        <w:rPr>
          <w:rFonts w:cs="Traditional Arabic" w:hint="cs"/>
          <w:b/>
          <w:bCs/>
          <w:sz w:val="32"/>
          <w:szCs w:val="32"/>
          <w:rtl/>
          <w:lang w:bidi="ar-EG"/>
        </w:rPr>
        <w:t>حجة بأَلف؛ دفع لمن يحج به واحدة</w:t>
      </w:r>
      <w:r w:rsidR="00A3549E" w:rsidRPr="008919CC">
        <w:rPr>
          <w:rFonts w:cs="Traditional Arabic" w:hint="cs"/>
          <w:b/>
          <w:bCs/>
          <w:sz w:val="32"/>
          <w:szCs w:val="32"/>
          <w:vertAlign w:val="superscript"/>
          <w:rtl/>
        </w:rPr>
        <w:t>(</w:t>
      </w:r>
      <w:r w:rsidR="00A3549E" w:rsidRPr="008919CC">
        <w:rPr>
          <w:rStyle w:val="ab"/>
          <w:rFonts w:cs="Traditional Arabic"/>
          <w:b/>
          <w:bCs/>
          <w:sz w:val="32"/>
          <w:szCs w:val="32"/>
          <w:rtl/>
        </w:rPr>
        <w:footnoteReference w:id="227"/>
      </w:r>
      <w:r w:rsidR="00A3549E" w:rsidRPr="008919CC">
        <w:rPr>
          <w:rFonts w:cs="Traditional Arabic" w:hint="cs"/>
          <w:b/>
          <w:bCs/>
          <w:sz w:val="32"/>
          <w:szCs w:val="32"/>
          <w:vertAlign w:val="superscript"/>
          <w:rtl/>
        </w:rPr>
        <w:t>)</w:t>
      </w:r>
      <w:r w:rsidR="00A3549E" w:rsidRPr="008919CC">
        <w:rPr>
          <w:rFonts w:cs="Traditional Arabic" w:hint="cs"/>
          <w:b/>
          <w:bCs/>
          <w:sz w:val="32"/>
          <w:szCs w:val="32"/>
          <w:rtl/>
          <w:lang w:bidi="ar-EG"/>
        </w:rPr>
        <w:t xml:space="preserve"> عملا بالوصية حيث خرج من الثلث وإِلا فبقدره</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وما فضل منها فهو لمن يحج، لأَنه قصد إِرفاقه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2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تصح) الوصية (لملك) وجني (وبهيمة وميت) كالهبة لهم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2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لعدم صحة تمليكهم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30"/>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(فإن وصى لحي وميت يعلم موته فالكل للحي)</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3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لأَنه لما أَوصي بذلك مع علمه بموته فكأنه قصد الوصية للحى وحده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جهل) موته (فـ) ـللحي (النصف) من الموصي به، لأَنه أَضاف الوصية إِليهما،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قرينة تدل على عدم إِرادة الآخر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3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ولا تصح الوصية لكنيسة وبيت نار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3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.أو عمارتهما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ولا لكتب التوراة والإِنجيل ونحوهما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3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أَوصى بماله لا بنيه وأَجنبي فردا) وصيته (فله التسع)</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3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575F81">
      <w:pPr>
        <w:pStyle w:val="ae"/>
        <w:rPr>
          <w:rFonts w:cs="Traditional Arabic"/>
          <w:b/>
          <w:bCs/>
          <w:sz w:val="32"/>
          <w:szCs w:val="32"/>
          <w:rtl/>
          <w:lang w:bidi="ar-EG"/>
        </w:rPr>
      </w:pPr>
      <w:r w:rsidRPr="008919CC">
        <w:rPr>
          <w:rFonts w:cs="Traditional Arabic" w:hint="cs"/>
          <w:b/>
          <w:bCs/>
          <w:sz w:val="32"/>
          <w:szCs w:val="32"/>
          <w:rtl/>
          <w:lang w:bidi="ar-EG"/>
        </w:rPr>
        <w:t>لأَنه بالرد رجعت الوصية إلى الثلث، والموصى له ابنان والأَجنبى، فله ثلث الثلث وهو تسع.</w:t>
      </w:r>
    </w:p>
    <w:p w:rsidR="00575F81"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وإن وصى لزيد، والفقراء، والمساكين بثلثه، فلزيد التسع ولا يدفع له شيء بالفقر،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العطف يقتضي المغايرة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3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575F81">
      <w:pPr>
        <w:pStyle w:val="ae"/>
        <w:rPr>
          <w:rFonts w:cs="Traditional Arabic"/>
          <w:b/>
          <w:bCs/>
          <w:sz w:val="32"/>
          <w:szCs w:val="32"/>
          <w:rtl/>
          <w:lang w:bidi="ar-EG"/>
        </w:rPr>
      </w:pPr>
      <w:r w:rsidRPr="008919CC">
        <w:rPr>
          <w:rFonts w:cs="Traditional Arabic" w:hint="cs"/>
          <w:b/>
          <w:bCs/>
          <w:sz w:val="32"/>
          <w:szCs w:val="32"/>
          <w:rtl/>
          <w:lang w:bidi="ar-EG"/>
        </w:rPr>
        <w:t>ولو أوصي بثلثه للمساكين، وله أقارب محاويج، غير وارثين، لم يوص لهم، فهم أَحق به</w:t>
      </w:r>
    </w:p>
    <w:p w:rsidR="00575F81" w:rsidRDefault="00911CDF" w:rsidP="00911CDF">
      <w:pPr>
        <w:pStyle w:val="ae"/>
        <w:rPr>
          <w:rFonts w:cs="Traditional Arabic"/>
          <w:b/>
          <w:bCs/>
          <w:sz w:val="32"/>
          <w:szCs w:val="32"/>
          <w:rtl/>
          <w:lang w:bidi="ar-EG"/>
        </w:rPr>
      </w:pPr>
      <w:r>
        <w:rPr>
          <w:rFonts w:cs="Traditional Arabic" w:hint="cs"/>
          <w:b/>
          <w:bCs/>
          <w:sz w:val="32"/>
          <w:szCs w:val="32"/>
          <w:rtl/>
          <w:lang w:bidi="ar-EG"/>
        </w:rPr>
        <w:t xml:space="preserve">                                             </w:t>
      </w:r>
    </w:p>
    <w:p w:rsidR="00575F81" w:rsidRDefault="00575F81" w:rsidP="00911CDF">
      <w:pPr>
        <w:pStyle w:val="ae"/>
        <w:rPr>
          <w:rFonts w:cs="Traditional Arabic"/>
          <w:b/>
          <w:bCs/>
          <w:sz w:val="32"/>
          <w:szCs w:val="32"/>
          <w:rtl/>
          <w:lang w:bidi="ar-EG"/>
        </w:rPr>
      </w:pPr>
    </w:p>
    <w:p w:rsidR="00575F81" w:rsidRDefault="00575F81" w:rsidP="00911CDF">
      <w:pPr>
        <w:pStyle w:val="ae"/>
        <w:rPr>
          <w:rFonts w:cs="Traditional Arabic"/>
          <w:b/>
          <w:bCs/>
          <w:sz w:val="32"/>
          <w:szCs w:val="32"/>
          <w:rtl/>
          <w:lang w:bidi="ar-EG"/>
        </w:rPr>
      </w:pPr>
    </w:p>
    <w:p w:rsidR="00575F81" w:rsidRDefault="00575F81" w:rsidP="00911CDF">
      <w:pPr>
        <w:pStyle w:val="ae"/>
        <w:rPr>
          <w:rFonts w:cs="Traditional Arabic"/>
          <w:b/>
          <w:bCs/>
          <w:sz w:val="32"/>
          <w:szCs w:val="32"/>
          <w:rtl/>
          <w:lang w:bidi="ar-EG"/>
        </w:rPr>
      </w:pPr>
    </w:p>
    <w:p w:rsidR="00575F81" w:rsidRDefault="00575F81" w:rsidP="00911CDF">
      <w:pPr>
        <w:pStyle w:val="ae"/>
        <w:rPr>
          <w:rFonts w:cs="Traditional Arabic"/>
          <w:b/>
          <w:bCs/>
          <w:sz w:val="32"/>
          <w:szCs w:val="32"/>
          <w:rtl/>
          <w:lang w:bidi="ar-EG"/>
        </w:rPr>
      </w:pPr>
    </w:p>
    <w:p w:rsidR="00575F81" w:rsidRDefault="00575F81" w:rsidP="00911CDF">
      <w:pPr>
        <w:pStyle w:val="ae"/>
        <w:rPr>
          <w:rFonts w:cs="Traditional Arabic"/>
          <w:b/>
          <w:bCs/>
          <w:sz w:val="32"/>
          <w:szCs w:val="32"/>
          <w:rtl/>
          <w:lang w:bidi="ar-EG"/>
        </w:rPr>
      </w:pPr>
    </w:p>
    <w:p w:rsidR="00575F81" w:rsidRDefault="00575F81" w:rsidP="00911CDF">
      <w:pPr>
        <w:pStyle w:val="ae"/>
        <w:rPr>
          <w:rFonts w:cs="Traditional Arabic" w:hint="cs"/>
          <w:b/>
          <w:bCs/>
          <w:sz w:val="32"/>
          <w:szCs w:val="32"/>
          <w:rtl/>
          <w:lang w:bidi="ar-EG"/>
        </w:rPr>
      </w:pPr>
    </w:p>
    <w:p w:rsidR="004A0912" w:rsidRDefault="004A0912" w:rsidP="00911CDF">
      <w:pPr>
        <w:pStyle w:val="ae"/>
        <w:rPr>
          <w:rFonts w:cs="Traditional Arabic" w:hint="cs"/>
          <w:b/>
          <w:bCs/>
          <w:sz w:val="32"/>
          <w:szCs w:val="32"/>
          <w:rtl/>
          <w:lang w:bidi="ar-EG"/>
        </w:rPr>
      </w:pPr>
    </w:p>
    <w:p w:rsidR="004A0912" w:rsidRDefault="004A0912" w:rsidP="00911CDF">
      <w:pPr>
        <w:pStyle w:val="ae"/>
        <w:rPr>
          <w:rFonts w:cs="Traditional Arabic"/>
          <w:b/>
          <w:bCs/>
          <w:sz w:val="32"/>
          <w:szCs w:val="32"/>
          <w:rtl/>
          <w:lang w:bidi="ar-EG"/>
        </w:rPr>
      </w:pPr>
    </w:p>
    <w:p w:rsidR="00A3549E" w:rsidRPr="00911CDF" w:rsidRDefault="00575F81" w:rsidP="00575F81">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باب الموصى به</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(تصح بما يعجر عن تسليمه كآبق، وطير في هواء) وحمل في بطن، ولبن في ضرع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لأَنها تصح بالمعدوم، فهذا أولى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 تصح (بالمعدوم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3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كـ) ـوصية (بما يحمل حيوانه) وأَمته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38"/>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(وشجرته، أَبدا، أَو مدة معينة) كسنة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3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ولا يلزم الوارث السقي، لأَنه لم يضمن تسليمها، بخلاف بائع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(فإِن) حصل شيء، فهو للموصي له بمقتضى الوصية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وإِن (لم يحصل منه شيء بطلت الوصية) لأَنها لم تصادف محلا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4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(وتصح بـ) ـما فيه نفع مباح من (كلب صيد ونحوه) كحرث، وماشية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(وبزيت متنجس) لغير مسجد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4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 للموصي (له ثلثهما) أي ثلث الكلب، والزيت المتنجس (ولو كثر المال، إن لم تجز الورثة)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42"/>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911CDF" w:rsidRDefault="00A3549E" w:rsidP="004A0912">
      <w:pPr>
        <w:pStyle w:val="ae"/>
        <w:rPr>
          <w:rFonts w:cs="Traditional Arabic"/>
          <w:b/>
          <w:bCs/>
          <w:sz w:val="32"/>
          <w:szCs w:val="32"/>
          <w:rtl/>
          <w:lang w:bidi="ar-EG"/>
        </w:rPr>
      </w:pPr>
      <w:r w:rsidRPr="008919CC">
        <w:rPr>
          <w:rFonts w:cs="Traditional Arabic" w:hint="cs"/>
          <w:b/>
          <w:bCs/>
          <w:sz w:val="32"/>
          <w:szCs w:val="32"/>
          <w:rtl/>
          <w:lang w:bidi="ar-EG"/>
        </w:rPr>
        <w:t xml:space="preserve">لأَن موضوع الوصية على سلامة ثلثي التركة للورثة، وليس من التركة شيء من جنس الموصي به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وإِن وصى بكلب، ولم يكن له كلب، لم تصح الوصية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4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(وتصح بمجهول كعبد، وشاة) لأَنها إذا صحت بالمعدوم فالمجهول أَولي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(ويعطى) الموصى له (ما يقع عليه الاسم) لأَنه اليقين كالإقرار </w:t>
      </w:r>
    </w:p>
    <w:p w:rsidR="00A3549E" w:rsidRPr="008919CC" w:rsidRDefault="00A3549E" w:rsidP="00575F81">
      <w:pPr>
        <w:pStyle w:val="ae"/>
        <w:rPr>
          <w:rFonts w:cs="Traditional Arabic"/>
          <w:b/>
          <w:bCs/>
          <w:sz w:val="32"/>
          <w:szCs w:val="32"/>
          <w:rtl/>
          <w:lang w:bidi="ar-EG"/>
        </w:rPr>
      </w:pPr>
      <w:r w:rsidRPr="008919CC">
        <w:rPr>
          <w:rFonts w:cs="Traditional Arabic" w:hint="cs"/>
          <w:b/>
          <w:bCs/>
          <w:sz w:val="32"/>
          <w:szCs w:val="32"/>
          <w:rtl/>
          <w:lang w:bidi="ar-EG"/>
        </w:rPr>
        <w:t>فإِن اختلف الاسم بالحقيقة والعرف</w:t>
      </w:r>
      <w:r w:rsidR="00575F81">
        <w:rPr>
          <w:rFonts w:cs="Traditional Arabic" w:hint="cs"/>
          <w:b/>
          <w:bCs/>
          <w:sz w:val="32"/>
          <w:szCs w:val="32"/>
          <w:vertAlign w:val="superscript"/>
          <w:rtl/>
          <w:lang w:bidi="ar-EG"/>
        </w:rPr>
        <w:t xml:space="preserve"> </w:t>
      </w:r>
      <w:r w:rsidRPr="008919CC">
        <w:rPr>
          <w:rFonts w:cs="Traditional Arabic" w:hint="cs"/>
          <w:b/>
          <w:bCs/>
          <w:sz w:val="32"/>
          <w:szCs w:val="32"/>
          <w:rtl/>
          <w:lang w:bidi="ar-EG"/>
        </w:rPr>
        <w:t>قدم (العرفي) في اختيار الموفق</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44"/>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وجزم به في الوجيز: والتبصرة لأَنه المتبادر إِلي الفهم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وقال الأَصحاب: تغلب الحقيقة، لأَنها الأَصل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4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75F81"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(وإِذا أَوصي بثلثه) أَو نحوه (فاستحدث مالا ولو دية) بأَن قتل عمدا أَو خطأً وأُخذت ديته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(دخل) ذلك (في الوصية) </w:t>
      </w:r>
    </w:p>
    <w:p w:rsidR="00A3549E" w:rsidRPr="008919CC" w:rsidRDefault="00A3549E" w:rsidP="00575F81">
      <w:pPr>
        <w:pStyle w:val="ae"/>
        <w:rPr>
          <w:rFonts w:cs="Traditional Arabic"/>
          <w:b/>
          <w:bCs/>
          <w:sz w:val="32"/>
          <w:szCs w:val="32"/>
          <w:rtl/>
          <w:lang w:bidi="ar-EG"/>
        </w:rPr>
      </w:pPr>
      <w:r w:rsidRPr="008919CC">
        <w:rPr>
          <w:rFonts w:cs="Traditional Arabic" w:hint="cs"/>
          <w:b/>
          <w:bCs/>
          <w:sz w:val="32"/>
          <w:szCs w:val="32"/>
          <w:rtl/>
          <w:lang w:bidi="ar-EG"/>
        </w:rPr>
        <w:t>لأَنها تجب للميت بدل نفسه، ونفسه له، فكذا بدلها، ويقضى منها دينه، ومؤنة تجهيزه</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(ومن أُوصي له بمعين، فتلف) قبل موت الموصي، أَو بعده قبل القبول (بطلت) الوصية </w:t>
      </w:r>
    </w:p>
    <w:p w:rsidR="00911CDF"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لزوال حق الموصي له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تلف المال غيره) أي غر المعين الموصي به (فهو للموصي له) </w:t>
      </w:r>
    </w:p>
    <w:p w:rsidR="00911CD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حقوق الورثة لم تتعلق به، لتعيينه للموصي له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4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CF29AC" w:rsidRDefault="00A3549E" w:rsidP="00575F81">
      <w:pPr>
        <w:pStyle w:val="ae"/>
        <w:rPr>
          <w:rFonts w:cs="Traditional Arabic"/>
          <w:b/>
          <w:bCs/>
          <w:sz w:val="32"/>
          <w:szCs w:val="32"/>
          <w:rtl/>
          <w:lang w:bidi="ar-EG"/>
        </w:rPr>
      </w:pPr>
      <w:r w:rsidRPr="008919CC">
        <w:rPr>
          <w:rFonts w:cs="Traditional Arabic" w:hint="cs"/>
          <w:b/>
          <w:bCs/>
          <w:sz w:val="32"/>
          <w:szCs w:val="32"/>
          <w:rtl/>
          <w:lang w:bidi="ar-EG"/>
        </w:rPr>
        <w:t xml:space="preserve">(إن خرج من ثلث المال الحاصل للورثة) وإِلا فبقدر الثلث </w:t>
      </w:r>
    </w:p>
    <w:p w:rsidR="00CF29AC" w:rsidRDefault="00575F81" w:rsidP="00575F81">
      <w:pPr>
        <w:pStyle w:val="ae"/>
        <w:rPr>
          <w:rFonts w:cs="Traditional Arabic"/>
          <w:b/>
          <w:bCs/>
          <w:sz w:val="32"/>
          <w:szCs w:val="32"/>
          <w:rtl/>
          <w:lang w:bidi="ar-EG"/>
        </w:rPr>
      </w:pPr>
      <w:r>
        <w:rPr>
          <w:rFonts w:cs="Traditional Arabic" w:hint="cs"/>
          <w:b/>
          <w:bCs/>
          <w:sz w:val="32"/>
          <w:szCs w:val="32"/>
          <w:rtl/>
          <w:lang w:bidi="ar-EG"/>
        </w:rPr>
        <w:t>والاِعتبار في قيمة الوصية-</w:t>
      </w:r>
      <w:r w:rsidR="00A3549E" w:rsidRPr="008919CC">
        <w:rPr>
          <w:rFonts w:cs="Traditional Arabic" w:hint="cs"/>
          <w:b/>
          <w:bCs/>
          <w:sz w:val="32"/>
          <w:szCs w:val="32"/>
          <w:rtl/>
          <w:lang w:bidi="ar-EG"/>
        </w:rPr>
        <w:t>ليعرف خروجها من الثلث وعدمه - بحالة الموت</w:t>
      </w:r>
      <w:r>
        <w:rPr>
          <w:rFonts w:cs="Traditional Arabic" w:hint="cs"/>
          <w:b/>
          <w:bCs/>
          <w:sz w:val="32"/>
          <w:szCs w:val="32"/>
          <w:rtl/>
          <w:lang w:bidi="ar-EG"/>
        </w:rPr>
        <w:t xml:space="preserve"> </w:t>
      </w:r>
      <w:r w:rsidR="00A3549E" w:rsidRPr="008919CC">
        <w:rPr>
          <w:rFonts w:cs="Traditional Arabic" w:hint="cs"/>
          <w:b/>
          <w:bCs/>
          <w:sz w:val="32"/>
          <w:szCs w:val="32"/>
          <w:rtl/>
          <w:lang w:bidi="ar-EG"/>
        </w:rPr>
        <w:t xml:space="preserve">لأَنها حالة لزوم الوصية </w:t>
      </w:r>
    </w:p>
    <w:p w:rsidR="00CF29A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كان ما عدا المعين دينا أَو غائبا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4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أَخذ الموصي له ثلث الموصي به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4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CF29A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وكل ما اقتضى من الدين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4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حضر من الغائب شيء ملك من الموصي به قدر ثلثه، حتى يملكه كله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50"/>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A3549E" w:rsidRPr="00CF29AC" w:rsidRDefault="00CF29AC" w:rsidP="00CF29AC">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Pr>
          <w:rFonts w:cs="Traditional Arabic" w:hint="cs"/>
          <w:b/>
          <w:bCs/>
          <w:sz w:val="32"/>
          <w:szCs w:val="32"/>
          <w:rtl/>
          <w:lang w:bidi="ar-EG"/>
        </w:rPr>
        <w:t xml:space="preserve"> </w:t>
      </w:r>
      <w:r w:rsidR="00A3549E" w:rsidRPr="008919CC">
        <w:rPr>
          <w:rFonts w:cs="Traditional Arabic" w:hint="cs"/>
          <w:b/>
          <w:bCs/>
          <w:sz w:val="32"/>
          <w:szCs w:val="32"/>
          <w:rtl/>
          <w:lang w:bidi="ar-EG"/>
        </w:rPr>
        <w:t>باب الوصية بالأنصباء والأجزاء</w:t>
      </w:r>
      <w:r w:rsidR="00A3549E" w:rsidRPr="008919CC">
        <w:rPr>
          <w:rFonts w:cs="Traditional Arabic" w:hint="cs"/>
          <w:b/>
          <w:bCs/>
          <w:sz w:val="32"/>
          <w:szCs w:val="32"/>
          <w:vertAlign w:val="superscript"/>
          <w:rtl/>
        </w:rPr>
        <w:t>(</w:t>
      </w:r>
      <w:r w:rsidR="00A3549E" w:rsidRPr="008919CC">
        <w:rPr>
          <w:rStyle w:val="ab"/>
          <w:rFonts w:cs="Traditional Arabic"/>
          <w:b/>
          <w:bCs/>
          <w:sz w:val="32"/>
          <w:szCs w:val="32"/>
          <w:rtl/>
        </w:rPr>
        <w:footnoteReference w:id="251"/>
      </w:r>
      <w:r w:rsidR="00A3549E" w:rsidRPr="008919CC">
        <w:rPr>
          <w:rFonts w:cs="Traditional Arabic" w:hint="cs"/>
          <w:b/>
          <w:bCs/>
          <w:sz w:val="32"/>
          <w:szCs w:val="32"/>
          <w:vertAlign w:val="superscript"/>
          <w:rtl/>
        </w:rPr>
        <w:t>)</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الأَنصباء جمع نصيب والأَجزاء جمع جزء </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(إِذا أَوصى بمثل نصيب وارث معين فله مثل نصيبه مضموما إلى المسأَلة) </w:t>
      </w:r>
    </w:p>
    <w:p w:rsidR="00A3549E" w:rsidRPr="008919CC" w:rsidRDefault="00A3549E" w:rsidP="00802F8B">
      <w:pPr>
        <w:pStyle w:val="ae"/>
        <w:rPr>
          <w:rFonts w:cs="Traditional Arabic"/>
          <w:b/>
          <w:bCs/>
          <w:sz w:val="32"/>
          <w:szCs w:val="32"/>
          <w:rtl/>
          <w:lang w:bidi="ar-EG"/>
        </w:rPr>
      </w:pPr>
      <w:r w:rsidRPr="008919CC">
        <w:rPr>
          <w:rFonts w:cs="Traditional Arabic" w:hint="cs"/>
          <w:b/>
          <w:bCs/>
          <w:sz w:val="32"/>
          <w:szCs w:val="32"/>
          <w:rtl/>
          <w:lang w:bidi="ar-EG"/>
        </w:rPr>
        <w:t>فتصحح مسألة الورثة، وتزيد عليها مثل نصيب ذلك المعين، فهو الوصية.</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وكذا لو أَسقط لفظ: </w:t>
      </w:r>
      <w:r w:rsidRPr="008919CC">
        <w:rPr>
          <w:rFonts w:cs="Traditional Arabic" w:hint="eastAsia"/>
          <w:b/>
          <w:bCs/>
          <w:sz w:val="32"/>
          <w:szCs w:val="32"/>
          <w:rtl/>
          <w:lang w:bidi="ar-EG"/>
        </w:rPr>
        <w:t>«مثل</w:t>
      </w:r>
      <w:r w:rsidRPr="008919CC">
        <w:rPr>
          <w:rFonts w:cs="Traditional Arabic" w:hint="cs"/>
          <w:b/>
          <w:bCs/>
          <w:sz w:val="32"/>
          <w:szCs w:val="32"/>
          <w:rtl/>
          <w:lang w:bidi="ar-EG"/>
        </w:rPr>
        <w:t xml:space="preserve">» </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(فإذا أَوصي بمثل نصيب ابنه) أَو بنصيبه (وله ابنان فله) أي للموصي له (الثلث) </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لأَن ذلك، مثل ما يحصل لابنه </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(وإِن كانوا ثلاثة، فـ) ـللموصي (له الربع) لما سبق </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(وإن كان معهم بنت فله التسعان)</w:t>
      </w:r>
      <w:r w:rsidRPr="008919CC">
        <w:rPr>
          <w:rStyle w:val="ab"/>
          <w:rFonts w:cs="Traditional Arabic"/>
          <w:b/>
          <w:bCs/>
          <w:sz w:val="32"/>
          <w:szCs w:val="32"/>
          <w:rtl/>
          <w:lang w:bidi="ar-EG"/>
        </w:rPr>
        <w:t xml:space="preserve"> </w:t>
      </w:r>
      <w:r w:rsidRPr="008919CC">
        <w:rPr>
          <w:rFonts w:cs="Traditional Arabic" w:hint="cs"/>
          <w:b/>
          <w:bCs/>
          <w:sz w:val="32"/>
          <w:szCs w:val="32"/>
          <w:rtl/>
          <w:lang w:bidi="ar-EG"/>
        </w:rPr>
        <w:t xml:space="preserve">لأَن المسأَلة من سبعة، لكل ابن سهمان، وللأنثى سهم، </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ويزاد عليها مثل نصيب ابن، فتصير تسعة، فالاثنان منها تسعان </w:t>
      </w:r>
    </w:p>
    <w:p w:rsidR="00A3549E" w:rsidRPr="008919CC" w:rsidRDefault="00A3549E" w:rsidP="00802F8B">
      <w:pPr>
        <w:pStyle w:val="ae"/>
        <w:rPr>
          <w:rFonts w:cs="Traditional Arabic"/>
          <w:b/>
          <w:bCs/>
          <w:sz w:val="32"/>
          <w:szCs w:val="32"/>
          <w:rtl/>
          <w:lang w:bidi="ar-EG"/>
        </w:rPr>
      </w:pPr>
      <w:r w:rsidRPr="008919CC">
        <w:rPr>
          <w:rFonts w:cs="Traditional Arabic" w:hint="cs"/>
          <w:b/>
          <w:bCs/>
          <w:sz w:val="32"/>
          <w:szCs w:val="32"/>
          <w:rtl/>
          <w:lang w:bidi="ar-EG"/>
        </w:rPr>
        <w:t>(وإِن وصى له بمثل نصيب أَحد ورثته، ولم يبن) ذلك الوارث (كان له مثل ما لأَقَلِّهم نصيبا)</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لأَنه اليقين، وما زاد مشكوك فيه </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(فمع ابن وبنت) له (ربع) مثل نصيب البنت </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(ومع زوجة وابن) له (تسع) مثل نصيب الزوجة </w:t>
      </w:r>
    </w:p>
    <w:p w:rsidR="00802F8B"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وإن وصى بضعف نصيب ابنه، فله مثلاه </w:t>
      </w:r>
    </w:p>
    <w:p w:rsidR="00A3549E" w:rsidRPr="008919CC" w:rsidRDefault="00A3549E" w:rsidP="00802F8B">
      <w:pPr>
        <w:pStyle w:val="ae"/>
        <w:rPr>
          <w:rFonts w:cs="Traditional Arabic"/>
          <w:b/>
          <w:bCs/>
          <w:sz w:val="32"/>
          <w:szCs w:val="32"/>
          <w:rtl/>
          <w:lang w:bidi="ar-EG"/>
        </w:rPr>
      </w:pPr>
      <w:r w:rsidRPr="008919CC">
        <w:rPr>
          <w:rFonts w:cs="Traditional Arabic" w:hint="cs"/>
          <w:b/>
          <w:bCs/>
          <w:sz w:val="32"/>
          <w:szCs w:val="32"/>
          <w:rtl/>
          <w:lang w:bidi="ar-EG"/>
        </w:rPr>
        <w:t>وبضعفيه، فله ثلاثة أَمثاله، وبثلاثة أَضعافه؛ فله أَربعة أَمثاله، وهكذا.</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(و) إِن أَوصي (بسهم من ماله فله سدس)</w:t>
      </w:r>
      <w:r w:rsidRPr="008919CC">
        <w:rPr>
          <w:rStyle w:val="ab"/>
          <w:rFonts w:cs="Traditional Arabic"/>
          <w:b/>
          <w:bCs/>
          <w:sz w:val="32"/>
          <w:szCs w:val="32"/>
          <w:rtl/>
          <w:lang w:bidi="ar-EG"/>
        </w:rPr>
        <w:t xml:space="preserve"> </w:t>
      </w:r>
      <w:r w:rsidRPr="008919CC">
        <w:rPr>
          <w:rFonts w:cs="Traditional Arabic" w:hint="cs"/>
          <w:b/>
          <w:bCs/>
          <w:sz w:val="32"/>
          <w:szCs w:val="32"/>
          <w:rtl/>
          <w:lang w:bidi="ar-EG"/>
        </w:rPr>
        <w:t xml:space="preserve">بمنزلة سدس مفروض </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 xml:space="preserve">وهو قول علي، وابن مسعود لأَن السهم في كلام العرب السدس، قاله إياس بن معاوية </w:t>
      </w:r>
    </w:p>
    <w:p w:rsidR="006A3B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وروى ابن مسعود أَن رجلا أَوصي لآخر بسهم من المال، فأَعطاه النبي صلى الله عليه وسلم السدس</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5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6A3B56" w:rsidRDefault="00A3549E" w:rsidP="00802F8B">
      <w:pPr>
        <w:pStyle w:val="ae"/>
        <w:rPr>
          <w:rFonts w:cs="Traditional Arabic"/>
          <w:b/>
          <w:bCs/>
          <w:sz w:val="32"/>
          <w:szCs w:val="32"/>
          <w:rtl/>
          <w:lang w:bidi="ar-EG"/>
        </w:rPr>
      </w:pPr>
      <w:r w:rsidRPr="008919CC">
        <w:rPr>
          <w:rFonts w:cs="Traditional Arabic" w:hint="cs"/>
          <w:b/>
          <w:bCs/>
          <w:sz w:val="32"/>
          <w:szCs w:val="32"/>
          <w:rtl/>
          <w:lang w:bidi="ar-EG"/>
        </w:rPr>
        <w:t>(و) إِن أَوصي (بشيء، أو جزء، أَو حظ) أَو نصيب، أَو قسط</w:t>
      </w:r>
      <w:r w:rsidR="00802F8B" w:rsidRPr="008919CC">
        <w:rPr>
          <w:rFonts w:cs="Traditional Arabic" w:hint="cs"/>
          <w:b/>
          <w:bCs/>
          <w:sz w:val="32"/>
          <w:szCs w:val="32"/>
          <w:rtl/>
          <w:lang w:bidi="ar-EG"/>
        </w:rPr>
        <w:t xml:space="preserve"> </w:t>
      </w:r>
      <w:r w:rsidRPr="008919CC">
        <w:rPr>
          <w:rFonts w:cs="Traditional Arabic" w:hint="cs"/>
          <w:b/>
          <w:bCs/>
          <w:sz w:val="32"/>
          <w:szCs w:val="32"/>
          <w:rtl/>
          <w:lang w:bidi="ar-EG"/>
        </w:rPr>
        <w:t xml:space="preserve">(أَعطاه الوارث ما شاءَ) </w:t>
      </w:r>
    </w:p>
    <w:p w:rsidR="00A3549E" w:rsidRPr="008919CC" w:rsidRDefault="00A3549E" w:rsidP="00802F8B">
      <w:pPr>
        <w:pStyle w:val="ae"/>
        <w:rPr>
          <w:rFonts w:cs="Traditional Arabic"/>
          <w:b/>
          <w:bCs/>
          <w:sz w:val="32"/>
          <w:szCs w:val="32"/>
          <w:rtl/>
          <w:lang w:bidi="ar-EG"/>
        </w:rPr>
      </w:pPr>
      <w:r w:rsidRPr="008919CC">
        <w:rPr>
          <w:rFonts w:cs="Traditional Arabic" w:hint="cs"/>
          <w:b/>
          <w:bCs/>
          <w:sz w:val="32"/>
          <w:szCs w:val="32"/>
          <w:rtl/>
          <w:lang w:bidi="ar-EG"/>
        </w:rPr>
        <w:t>مما يتمول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5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لأَنه لا حد له في اللغة ولا في الشرع، فكان على إطلاقه.</w:t>
      </w:r>
    </w:p>
    <w:p w:rsidR="00802F8B" w:rsidRDefault="006A3B56" w:rsidP="006A3B56">
      <w:pPr>
        <w:pStyle w:val="ae"/>
        <w:rPr>
          <w:rFonts w:cs="Traditional Arabic"/>
          <w:b/>
          <w:bCs/>
          <w:sz w:val="32"/>
          <w:szCs w:val="32"/>
          <w:rtl/>
          <w:lang w:bidi="ar-EG"/>
        </w:rPr>
      </w:pPr>
      <w:r>
        <w:rPr>
          <w:rFonts w:cs="Traditional Arabic" w:hint="cs"/>
          <w:b/>
          <w:bCs/>
          <w:sz w:val="32"/>
          <w:szCs w:val="32"/>
          <w:rtl/>
          <w:lang w:bidi="ar-EG"/>
        </w:rPr>
        <w:t xml:space="preserve">                                               </w:t>
      </w:r>
    </w:p>
    <w:p w:rsidR="00802F8B" w:rsidRDefault="00802F8B" w:rsidP="006A3B56">
      <w:pPr>
        <w:pStyle w:val="ae"/>
        <w:rPr>
          <w:rFonts w:cs="Traditional Arabic"/>
          <w:b/>
          <w:bCs/>
          <w:sz w:val="32"/>
          <w:szCs w:val="32"/>
          <w:rtl/>
          <w:lang w:bidi="ar-EG"/>
        </w:rPr>
      </w:pPr>
    </w:p>
    <w:p w:rsidR="00802F8B" w:rsidRDefault="00802F8B" w:rsidP="006A3B56">
      <w:pPr>
        <w:pStyle w:val="ae"/>
        <w:rPr>
          <w:rFonts w:cs="Traditional Arabic"/>
          <w:b/>
          <w:bCs/>
          <w:sz w:val="32"/>
          <w:szCs w:val="32"/>
          <w:rtl/>
          <w:lang w:bidi="ar-EG"/>
        </w:rPr>
      </w:pPr>
    </w:p>
    <w:p w:rsidR="00802F8B" w:rsidRDefault="00802F8B" w:rsidP="006A3B56">
      <w:pPr>
        <w:pStyle w:val="ae"/>
        <w:rPr>
          <w:rFonts w:cs="Traditional Arabic"/>
          <w:b/>
          <w:bCs/>
          <w:sz w:val="32"/>
          <w:szCs w:val="32"/>
          <w:rtl/>
          <w:lang w:bidi="ar-EG"/>
        </w:rPr>
      </w:pPr>
    </w:p>
    <w:p w:rsidR="00802F8B" w:rsidRDefault="00802F8B" w:rsidP="006A3B56">
      <w:pPr>
        <w:pStyle w:val="ae"/>
        <w:rPr>
          <w:rFonts w:cs="Traditional Arabic"/>
          <w:b/>
          <w:bCs/>
          <w:sz w:val="32"/>
          <w:szCs w:val="32"/>
          <w:rtl/>
          <w:lang w:bidi="ar-EG"/>
        </w:rPr>
      </w:pPr>
    </w:p>
    <w:p w:rsidR="00802F8B" w:rsidRDefault="00802F8B" w:rsidP="006A3B56">
      <w:pPr>
        <w:pStyle w:val="ae"/>
        <w:rPr>
          <w:rFonts w:cs="Traditional Arabic"/>
          <w:b/>
          <w:bCs/>
          <w:sz w:val="32"/>
          <w:szCs w:val="32"/>
          <w:rtl/>
          <w:lang w:bidi="ar-EG"/>
        </w:rPr>
      </w:pPr>
    </w:p>
    <w:p w:rsidR="00802F8B" w:rsidRDefault="00802F8B" w:rsidP="006A3B56">
      <w:pPr>
        <w:pStyle w:val="ae"/>
        <w:rPr>
          <w:rFonts w:cs="Traditional Arabic"/>
          <w:b/>
          <w:bCs/>
          <w:sz w:val="32"/>
          <w:szCs w:val="32"/>
          <w:rtl/>
          <w:lang w:bidi="ar-EG"/>
        </w:rPr>
      </w:pPr>
    </w:p>
    <w:p w:rsidR="00802F8B" w:rsidRDefault="00802F8B" w:rsidP="006A3B56">
      <w:pPr>
        <w:pStyle w:val="ae"/>
        <w:rPr>
          <w:rFonts w:cs="Traditional Arabic"/>
          <w:b/>
          <w:bCs/>
          <w:sz w:val="32"/>
          <w:szCs w:val="32"/>
          <w:rtl/>
          <w:lang w:bidi="ar-EG"/>
        </w:rPr>
      </w:pPr>
    </w:p>
    <w:p w:rsidR="00802F8B" w:rsidRDefault="00802F8B" w:rsidP="006A3B56">
      <w:pPr>
        <w:pStyle w:val="ae"/>
        <w:rPr>
          <w:rFonts w:cs="Traditional Arabic" w:hint="cs"/>
          <w:b/>
          <w:bCs/>
          <w:sz w:val="32"/>
          <w:szCs w:val="32"/>
          <w:rtl/>
          <w:lang w:bidi="ar-EG"/>
        </w:rPr>
      </w:pPr>
    </w:p>
    <w:p w:rsidR="004A0912" w:rsidRDefault="004A0912" w:rsidP="006A3B56">
      <w:pPr>
        <w:pStyle w:val="ae"/>
        <w:rPr>
          <w:rFonts w:cs="Traditional Arabic" w:hint="cs"/>
          <w:b/>
          <w:bCs/>
          <w:sz w:val="32"/>
          <w:szCs w:val="32"/>
          <w:rtl/>
          <w:lang w:bidi="ar-EG"/>
        </w:rPr>
      </w:pPr>
    </w:p>
    <w:p w:rsidR="004A0912" w:rsidRDefault="004A0912" w:rsidP="006A3B56">
      <w:pPr>
        <w:pStyle w:val="ae"/>
        <w:rPr>
          <w:rFonts w:cs="Traditional Arabic"/>
          <w:b/>
          <w:bCs/>
          <w:sz w:val="32"/>
          <w:szCs w:val="32"/>
          <w:rtl/>
          <w:lang w:bidi="ar-EG"/>
        </w:rPr>
      </w:pPr>
    </w:p>
    <w:p w:rsidR="00802F8B" w:rsidRDefault="00802F8B" w:rsidP="006A3B56">
      <w:pPr>
        <w:pStyle w:val="ae"/>
        <w:rPr>
          <w:rFonts w:cs="Traditional Arabic"/>
          <w:b/>
          <w:bCs/>
          <w:sz w:val="32"/>
          <w:szCs w:val="32"/>
          <w:rtl/>
          <w:lang w:bidi="ar-EG"/>
        </w:rPr>
      </w:pPr>
    </w:p>
    <w:p w:rsidR="00A3549E" w:rsidRPr="006A3B56" w:rsidRDefault="00802F8B" w:rsidP="00802F8B">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Pr>
          <w:rFonts w:cs="Traditional Arabic" w:hint="cs"/>
          <w:b/>
          <w:bCs/>
          <w:sz w:val="32"/>
          <w:szCs w:val="32"/>
          <w:rtl/>
          <w:lang w:bidi="ar-EG"/>
        </w:rPr>
        <w:t xml:space="preserve"> </w:t>
      </w:r>
      <w:r w:rsidR="00A3549E" w:rsidRPr="008919CC">
        <w:rPr>
          <w:rFonts w:cs="Traditional Arabic" w:hint="cs"/>
          <w:b/>
          <w:bCs/>
          <w:sz w:val="32"/>
          <w:szCs w:val="32"/>
          <w:rtl/>
          <w:lang w:bidi="ar-EG"/>
        </w:rPr>
        <w:t>باب الموصي إليه</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لا بأْس بالدخول في الوصية لمن قوي عليه، ووثق من نفسه</w:t>
      </w:r>
      <w:r w:rsidR="00C12A06">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لفعل الصحابة </w:t>
      </w:r>
      <w:r w:rsidRPr="008919CC">
        <w:rPr>
          <w:rFonts w:cs="Traditional Arabic" w:hint="cs"/>
          <w:b/>
          <w:bCs/>
          <w:sz w:val="32"/>
          <w:szCs w:val="32"/>
          <w:lang w:bidi="ar-EG"/>
        </w:rPr>
        <w:sym w:font="AGA Arabesque" w:char="F079"/>
      </w:r>
      <w:r w:rsidRPr="008919CC">
        <w:rPr>
          <w:rFonts w:cs="Traditional Arabic" w:hint="cs"/>
          <w:b/>
          <w:bCs/>
          <w:sz w:val="32"/>
          <w:szCs w:val="32"/>
          <w:rtl/>
          <w:lang w:bidi="ar-EG"/>
        </w:rPr>
        <w:t xml:space="preserve"> </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(تصح وصية المسلم إلى كل مسلم</w:t>
      </w:r>
      <w:r w:rsidR="00C12A06">
        <w:rPr>
          <w:rFonts w:cs="Traditional Arabic" w:hint="cs"/>
          <w:b/>
          <w:bCs/>
          <w:sz w:val="32"/>
          <w:szCs w:val="32"/>
          <w:vertAlign w:val="superscript"/>
          <w:rtl/>
        </w:rPr>
        <w:t xml:space="preserve">  </w:t>
      </w:r>
      <w:r w:rsidRPr="008919CC">
        <w:rPr>
          <w:rFonts w:cs="Traditional Arabic" w:hint="cs"/>
          <w:b/>
          <w:bCs/>
          <w:sz w:val="32"/>
          <w:szCs w:val="32"/>
          <w:rtl/>
          <w:lang w:bidi="ar-EG"/>
        </w:rPr>
        <w:t>مكلف، عدل، رشيد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54"/>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6A3B56" w:rsidRDefault="00A3549E" w:rsidP="006A3B56">
      <w:pPr>
        <w:pStyle w:val="ae"/>
        <w:rPr>
          <w:rFonts w:cs="Traditional Arabic"/>
          <w:b/>
          <w:bCs/>
          <w:sz w:val="32"/>
          <w:szCs w:val="32"/>
          <w:rtl/>
          <w:lang w:bidi="ar-EG"/>
        </w:rPr>
      </w:pPr>
      <w:r w:rsidRPr="008919CC">
        <w:rPr>
          <w:rFonts w:cs="Traditional Arabic" w:hint="cs"/>
          <w:b/>
          <w:bCs/>
          <w:sz w:val="32"/>
          <w:szCs w:val="32"/>
          <w:rtl/>
          <w:lang w:bidi="ar-EG"/>
        </w:rPr>
        <w:t>ولو) امرأَة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5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أو مستورا </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أَو عاجزا ويضم إليه أَمين </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أَو (عبدا) لأَنه تصح استنابته في الحياة فصح أَن يوصي إليه كالحر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(ويقبل) عبد غير الموصي (بإذن سيده) لأَن منافعه مستحقة له، فلا يفوتها عليه بغير إِذنه.</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(وإِذا أَوصى إلى زيد و) أَوصى (بعده إِلى عمرو، ولم يعزل زيدا اشتركا) </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كما لو أَوصي إِليهما معا </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(ولا ينفرد أَحدهما بتصرف لم يجعله موص له) لأَنه لم يرض بنظره وحده كالوكيلين </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وإِن غاب أَحدهما أَو مات أَقام الحاكم مقامه أَمينا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وإِن جعل لأَحدهما أَو لكل منهما أَن ينفرد بالتصرف صح.</w:t>
      </w:r>
    </w:p>
    <w:p w:rsidR="006A3B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ويصح قبول الموصي إليه الوصية في حياة الموصي، وبعد موته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5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6A3B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وله عزل نفسه متى شاءَ</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5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6A3B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وليس للموصي إِليه أَن يوصي إِلا أَن يجعل إليه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5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(ولا تصح وصية إِلا في تصرف معلوم)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5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ليعلم الوصي ما أُوصي إليه به ليحفظه ويتصرف فيه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(يملكه الموصي</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60"/>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كقضاء دينه وتفرقه ثلثه والنظر لصغاره)</w:t>
      </w:r>
      <w:r w:rsidRPr="008919CC">
        <w:rPr>
          <w:rStyle w:val="ab"/>
          <w:rFonts w:cs="Traditional Arabic"/>
          <w:b/>
          <w:bCs/>
          <w:sz w:val="32"/>
          <w:szCs w:val="32"/>
          <w:rtl/>
          <w:lang w:bidi="ar-EG"/>
        </w:rPr>
        <w:t xml:space="preserve"> </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لأَن الوصي يتصرف بالإِذن، فلم يجز إلا فيما يملكه الموصي كالوكالة </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(ولا تصح) الوصية (بما لا يملكه الموصي </w:t>
      </w:r>
    </w:p>
    <w:p w:rsidR="006A3B56"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كوصية المرأَة بالنظر في حق أَولادها الأَصاغ</w:t>
      </w:r>
      <w:r w:rsidR="00C12A06">
        <w:rPr>
          <w:rFonts w:cs="Traditional Arabic" w:hint="cs"/>
          <w:b/>
          <w:bCs/>
          <w:sz w:val="32"/>
          <w:szCs w:val="32"/>
          <w:rtl/>
          <w:lang w:bidi="ar-EG"/>
        </w:rPr>
        <w:t>ر</w:t>
      </w:r>
      <w:r w:rsidRPr="008919CC">
        <w:rPr>
          <w:rFonts w:cs="Traditional Arabic" w:hint="cs"/>
          <w:b/>
          <w:bCs/>
          <w:sz w:val="32"/>
          <w:szCs w:val="32"/>
          <w:rtl/>
          <w:lang w:bidi="ar-EG"/>
        </w:rPr>
        <w:t xml:space="preserve"> ونحو ذلك)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كوصية الرجل بالنظر على بالغ رشيد فلا تصح، لعدم ولاية الموصي حال الحياة.</w:t>
      </w:r>
    </w:p>
    <w:p w:rsidR="00E0048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(ومن وصي) إليه ( في شيء لم يصر وصيا في غيره) </w:t>
      </w:r>
    </w:p>
    <w:p w:rsidR="00E0048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لأَنه استفاد التصرف بالإذن، فكان مقصورا على ما أُذن فيه كالوكيل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ومن أُوصي بقضاء دين معين فأبي الورثة أَو جحدوا، أَو تعذر إِثباته، قضاه باطنا بغير علمهم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61"/>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E0048C" w:rsidRDefault="00A3549E" w:rsidP="00C12A06">
      <w:pPr>
        <w:pStyle w:val="ae"/>
        <w:rPr>
          <w:rFonts w:cs="Traditional Arabic"/>
          <w:b/>
          <w:bCs/>
          <w:sz w:val="32"/>
          <w:szCs w:val="32"/>
          <w:rtl/>
          <w:lang w:bidi="ar-EG"/>
        </w:rPr>
      </w:pPr>
      <w:r w:rsidRPr="008919CC">
        <w:rPr>
          <w:rFonts w:cs="Traditional Arabic" w:hint="cs"/>
          <w:b/>
          <w:bCs/>
          <w:sz w:val="32"/>
          <w:szCs w:val="32"/>
          <w:rtl/>
          <w:lang w:bidi="ar-EG"/>
        </w:rPr>
        <w:lastRenderedPageBreak/>
        <w:t>وكذا إِن أُوصي إليه بتفريق ثلثه وأَبوا أَو جحدوا أَخرجه مما في يده باطنا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6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E0048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وتصح وصية كافر إلى مسلم</w:t>
      </w:r>
      <w:r w:rsidR="00C12A06">
        <w:rPr>
          <w:rFonts w:cs="Traditional Arabic" w:hint="cs"/>
          <w:b/>
          <w:bCs/>
          <w:sz w:val="32"/>
          <w:szCs w:val="32"/>
          <w:vertAlign w:val="superscript"/>
          <w:rtl/>
        </w:rPr>
        <w:t xml:space="preserve"> </w:t>
      </w:r>
      <w:r w:rsidRPr="008919CC">
        <w:rPr>
          <w:rFonts w:cs="Traditional Arabic" w:hint="cs"/>
          <w:b/>
          <w:bCs/>
          <w:sz w:val="32"/>
          <w:szCs w:val="32"/>
          <w:rtl/>
          <w:lang w:bidi="ar-EG"/>
        </w:rPr>
        <w:t xml:space="preserve"> إن لم تكن تركته نحو خمر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6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E0048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وإِلى عدل في دينه </w:t>
      </w:r>
    </w:p>
    <w:p w:rsidR="00E0048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ظهر على الميت دين يستغرق تركته بعد تفرقة الوصي) الثلث الموصي إليه بتفرقته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(لم يضمن) الوصي لرب الدين شيئا لأَنه معذور بعدم علمه بالدين</w:t>
      </w:r>
    </w:p>
    <w:p w:rsidR="00E0048C" w:rsidRDefault="00A3549E" w:rsidP="00C12A06">
      <w:pPr>
        <w:pStyle w:val="ae"/>
        <w:rPr>
          <w:rFonts w:cs="Traditional Arabic"/>
          <w:b/>
          <w:bCs/>
          <w:sz w:val="32"/>
          <w:szCs w:val="32"/>
          <w:rtl/>
          <w:lang w:bidi="ar-EG"/>
        </w:rPr>
      </w:pPr>
      <w:r w:rsidRPr="008919CC">
        <w:rPr>
          <w:rFonts w:cs="Traditional Arabic"/>
          <w:b/>
          <w:bCs/>
          <w:sz w:val="32"/>
          <w:szCs w:val="32"/>
          <w:rtl/>
          <w:lang w:bidi="ar-EG"/>
        </w:rPr>
        <w:br w:type="page"/>
      </w:r>
      <w:r w:rsidRPr="008919CC">
        <w:rPr>
          <w:rFonts w:cs="Traditional Arabic" w:hint="cs"/>
          <w:b/>
          <w:bCs/>
          <w:sz w:val="32"/>
          <w:szCs w:val="32"/>
          <w:rtl/>
          <w:lang w:bidi="ar-EG"/>
        </w:rPr>
        <w:lastRenderedPageBreak/>
        <w:t xml:space="preserve">وكذا إِن جهل موصي له فتصدق به هو أَو حاكم ثم علم </w:t>
      </w:r>
    </w:p>
    <w:p w:rsidR="00E0048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قال ضع ثلثي حيث شئت) أَو أَعطه لمن شئت، أَو تصدق به على من شئت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6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E0048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(لم يحل) للوصي أَخذه (له) لأَنه تمليك ملكه بلا إِذن، فلا يكون قابلاً له كالوكيل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6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(ولا) دفعه (لولده) ولا سائر ورثته.</w:t>
      </w:r>
    </w:p>
    <w:p w:rsidR="00E0048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لأَنه متهم في حقهم، أَغنياء كانوا أَو فقراءَ</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6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E0048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وإِن دعت الحاجة إلى بيع بعض العقار لقضاء دين أو حاجة صغار وفي بيع بعضه ضرر </w:t>
      </w:r>
    </w:p>
    <w:p w:rsidR="00E0048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فله البيع على الصغار والكبار إِن امتنعوا أَو غابوا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6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(ومن مات بمكان لا حاكم به ولا وصي جاز لبعض من حضره من المسلمين تولي تركته.</w:t>
      </w:r>
    </w:p>
    <w:p w:rsidR="00E0048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وعمل الأَصلح حينئذ فيها من بيع وغيره) لأَنه موضع ضرورة </w:t>
      </w:r>
    </w:p>
    <w:p w:rsidR="00E0048C" w:rsidRDefault="00A3549E" w:rsidP="00C12A06">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ويكفنه منها </w:t>
      </w:r>
    </w:p>
    <w:p w:rsidR="00E0048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فإن لم تكن فمن عنده ويرجع عليها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6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أَو على من تلزمه نفقته إِن نواه، لدعاء الحاجة لذلك.</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p>
    <w:p w:rsidR="00A3549E" w:rsidRPr="008919CC" w:rsidRDefault="00E0048C" w:rsidP="00C12A06">
      <w:pPr>
        <w:pStyle w:val="ae"/>
        <w:rPr>
          <w:rFonts w:cs="Traditional Arabic"/>
          <w:b/>
          <w:bCs/>
          <w:sz w:val="32"/>
          <w:szCs w:val="32"/>
          <w:vertAlign w:val="superscript"/>
          <w:rtl/>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كتاب الفرائض</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جمع فريضة بمعنى مفروضة أي مقدرة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فهي: نصيب مقدر شرعا لمستحقه.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وقد حث صلى الله عليه وسلم على تعلمه وتعليمه فقال </w:t>
      </w:r>
      <w:r w:rsidRPr="008919CC">
        <w:rPr>
          <w:rFonts w:cs="Traditional Arabic" w:hint="eastAsia"/>
          <w:b/>
          <w:bCs/>
          <w:sz w:val="32"/>
          <w:szCs w:val="32"/>
          <w:rtl/>
          <w:lang w:bidi="ar-EG"/>
        </w:rPr>
        <w:t>«تعلموا الفرائض، وعلمو</w:t>
      </w:r>
      <w:r w:rsidRPr="008919CC">
        <w:rPr>
          <w:rFonts w:cs="Traditional Arabic" w:hint="cs"/>
          <w:b/>
          <w:bCs/>
          <w:sz w:val="32"/>
          <w:szCs w:val="32"/>
          <w:rtl/>
          <w:lang w:bidi="ar-EG"/>
        </w:rPr>
        <w:t>ه</w:t>
      </w:r>
      <w:r w:rsidRPr="008919CC">
        <w:rPr>
          <w:rFonts w:cs="Traditional Arabic" w:hint="eastAsia"/>
          <w:b/>
          <w:bCs/>
          <w:sz w:val="32"/>
          <w:szCs w:val="32"/>
          <w:rtl/>
          <w:lang w:bidi="ar-EG"/>
        </w:rPr>
        <w:t xml:space="preserve"> الناس.</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فإِنى امرؤ مقبوض، وإن العلم سيقبض، وتظهر الفتن، حتى يختلف اثنان في الفريضة، فلا يجدان من يفصل بينهما</w:t>
      </w:r>
      <w:r w:rsidRPr="008919CC">
        <w:rPr>
          <w:rFonts w:cs="Traditional Arabic" w:hint="eastAsia"/>
          <w:b/>
          <w:bCs/>
          <w:sz w:val="32"/>
          <w:szCs w:val="32"/>
          <w:rtl/>
          <w:lang w:bidi="ar-EG"/>
        </w:rPr>
        <w:t>» رواه أحمد،</w:t>
      </w:r>
      <w:r w:rsidRPr="008919CC">
        <w:rPr>
          <w:rFonts w:cs="Traditional Arabic" w:hint="cs"/>
          <w:b/>
          <w:bCs/>
          <w:sz w:val="32"/>
          <w:szCs w:val="32"/>
          <w:rtl/>
          <w:lang w:bidi="ar-EG"/>
        </w:rPr>
        <w:t xml:space="preserve"> والترمذي، والحاكم، ولفظه له </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(وهي) أي الفرائض (العلم بقسمة المواريث) جمع ميراث، وهو المال المخلف عن ميت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ويقال له أَيضا: التراث ويسمى العارف بهذا العلم فارضا، وفرِّيضا، وفرضيا، وفرائضيا.</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وقد منعه بعضهم، ورده غيره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(أَسباب الإِرث) وهو انتقال مال الميت إلى حى بعده، ثلاثة:</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أَحدها: (رحم) أي قرابة، قربت أَو بعدت</w:t>
      </w:r>
      <w:r w:rsidR="00C12A06">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قال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وَأُولُو الأَرْحَامِ بَعْضُهُمْ أَوْلَى بِبَعْضٍ</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 الثاني (نكاح) وهو عقد الزوجية الصحيح قال تعالى (ولكم نصف ما ترك أَزواجكم) الآية </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 (الثالث (ولاء) عتق لحديث: </w:t>
      </w:r>
      <w:r w:rsidRPr="008919CC">
        <w:rPr>
          <w:rFonts w:cs="Traditional Arabic" w:hint="eastAsia"/>
          <w:b/>
          <w:bCs/>
          <w:sz w:val="32"/>
          <w:szCs w:val="32"/>
          <w:rtl/>
          <w:lang w:bidi="ar-EG"/>
        </w:rPr>
        <w:t>«الولاء لحمة كلحمة النسب</w:t>
      </w:r>
      <w:r w:rsidRPr="008919CC">
        <w:rPr>
          <w:rFonts w:cs="Traditional Arabic" w:hint="cs"/>
          <w:b/>
          <w:bCs/>
          <w:sz w:val="32"/>
          <w:szCs w:val="32"/>
          <w:rtl/>
          <w:lang w:bidi="ar-EG"/>
        </w:rPr>
        <w:t xml:space="preserve">» رواه ابن حبان في صحيحه، والحاكم وصححه. </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والمجمع على توريثهم من الذكور عشرة</w:t>
      </w:r>
      <w:r w:rsidR="008464DB">
        <w:rPr>
          <w:rFonts w:cs="Traditional Arabic" w:hint="cs"/>
          <w:b/>
          <w:bCs/>
          <w:sz w:val="32"/>
          <w:szCs w:val="32"/>
          <w:rtl/>
          <w:lang w:bidi="ar-EG"/>
        </w:rPr>
        <w:t>:</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الابن، </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وابنه وإِن نزل </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والأَب، </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وأَبوه وإِن علا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والأَخ مطلقًا</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وابن الأَخ لا من الأُم </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والعم لغير أُم،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وابنه </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والزوج،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وذو الولاء </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lastRenderedPageBreak/>
        <w:t>ومن الإناث سبع</w:t>
      </w:r>
      <w:r w:rsidR="008464DB">
        <w:rPr>
          <w:rFonts w:cs="Traditional Arabic" w:hint="cs"/>
          <w:b/>
          <w:bCs/>
          <w:sz w:val="32"/>
          <w:szCs w:val="32"/>
          <w:rtl/>
          <w:lang w:bidi="ar-EG"/>
        </w:rPr>
        <w:t>:</w:t>
      </w:r>
      <w:r w:rsidRPr="008919CC">
        <w:rPr>
          <w:rFonts w:cs="Traditional Arabic" w:hint="cs"/>
          <w:b/>
          <w:bCs/>
          <w:sz w:val="32"/>
          <w:szCs w:val="32"/>
          <w:rtl/>
          <w:lang w:bidi="ar-EG"/>
        </w:rPr>
        <w:t xml:space="preserve"> </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البنت، </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وبنت الابن وإِن نزل </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والأُم، </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والجدة.</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والأُخت، </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والزوجة، </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والمعتقة </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(والورثة) ثلاثة</w:t>
      </w:r>
      <w:r w:rsidR="008464DB">
        <w:rPr>
          <w:rFonts w:cs="Traditional Arabic" w:hint="cs"/>
          <w:b/>
          <w:bCs/>
          <w:sz w:val="32"/>
          <w:szCs w:val="32"/>
          <w:rtl/>
          <w:lang w:bidi="ar-EG"/>
        </w:rPr>
        <w:t>:</w:t>
      </w:r>
      <w:r w:rsidRPr="008919CC">
        <w:rPr>
          <w:rFonts w:cs="Traditional Arabic" w:hint="cs"/>
          <w:b/>
          <w:bCs/>
          <w:sz w:val="32"/>
          <w:szCs w:val="32"/>
          <w:rtl/>
          <w:lang w:bidi="ar-EG"/>
        </w:rPr>
        <w:t xml:space="preserve"> </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(ذو فرض، </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وعصبة </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 ذو (رحم) </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ويأْتي بيانهم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وإِذا اجتمع جميع الذكور، ورث منهم ثلاثة </w:t>
      </w:r>
      <w:r w:rsidR="008464DB">
        <w:rPr>
          <w:rFonts w:cs="Traditional Arabic" w:hint="cs"/>
          <w:b/>
          <w:bCs/>
          <w:sz w:val="32"/>
          <w:szCs w:val="32"/>
          <w:rtl/>
          <w:lang w:bidi="ar-EG"/>
        </w:rPr>
        <w:t>:</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الابن، والأَب، والزوج </w:t>
      </w:r>
    </w:p>
    <w:p w:rsidR="008464DB" w:rsidRDefault="00C12A06" w:rsidP="00D55F92">
      <w:pPr>
        <w:pStyle w:val="ae"/>
        <w:rPr>
          <w:rFonts w:cs="Traditional Arabic"/>
          <w:b/>
          <w:bCs/>
          <w:sz w:val="32"/>
          <w:szCs w:val="32"/>
          <w:rtl/>
          <w:lang w:bidi="ar-EG"/>
        </w:rPr>
      </w:pPr>
      <w:r>
        <w:rPr>
          <w:rFonts w:cs="Traditional Arabic" w:hint="cs"/>
          <w:b/>
          <w:bCs/>
          <w:sz w:val="32"/>
          <w:szCs w:val="32"/>
          <w:rtl/>
          <w:lang w:bidi="ar-EG"/>
        </w:rPr>
        <w:t>وجميع النساء، ورث منهن خمس</w:t>
      </w:r>
      <w:r w:rsidR="00A3549E" w:rsidRPr="008919CC">
        <w:rPr>
          <w:rFonts w:cs="Traditional Arabic" w:hint="cs"/>
          <w:b/>
          <w:bCs/>
          <w:sz w:val="32"/>
          <w:szCs w:val="32"/>
          <w:rtl/>
          <w:lang w:bidi="ar-EG"/>
        </w:rPr>
        <w:t xml:space="preserve"> </w:t>
      </w:r>
      <w:r w:rsidR="008464DB">
        <w:rPr>
          <w:rFonts w:cs="Traditional Arabic" w:hint="cs"/>
          <w:b/>
          <w:bCs/>
          <w:sz w:val="32"/>
          <w:szCs w:val="32"/>
          <w:rtl/>
          <w:lang w:bidi="ar-EG"/>
        </w:rPr>
        <w:t>:</w:t>
      </w:r>
    </w:p>
    <w:p w:rsidR="00A3549E" w:rsidRPr="008919CC" w:rsidRDefault="00A3549E" w:rsidP="00C12A06">
      <w:pPr>
        <w:pStyle w:val="ae"/>
        <w:rPr>
          <w:rFonts w:cs="Traditional Arabic"/>
          <w:b/>
          <w:bCs/>
          <w:sz w:val="32"/>
          <w:szCs w:val="32"/>
          <w:rtl/>
          <w:lang w:bidi="ar-EG"/>
        </w:rPr>
      </w:pPr>
      <w:r w:rsidRPr="008919CC">
        <w:rPr>
          <w:rFonts w:cs="Traditional Arabic" w:hint="cs"/>
          <w:b/>
          <w:bCs/>
          <w:sz w:val="32"/>
          <w:szCs w:val="32"/>
          <w:rtl/>
          <w:lang w:bidi="ar-EG"/>
        </w:rPr>
        <w:t>البنت، وبنت الابن، والأُم، والزوجة، والشقيقة.</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 xml:space="preserve">وممكن الجمع من الصنفين ورث الأَبوان، والولدان، وأَحد الزوجين </w:t>
      </w:r>
    </w:p>
    <w:p w:rsidR="008464DB" w:rsidRDefault="00A3549E" w:rsidP="00C12A06">
      <w:pPr>
        <w:pStyle w:val="ae"/>
        <w:rPr>
          <w:rFonts w:cs="Traditional Arabic"/>
          <w:b/>
          <w:bCs/>
          <w:sz w:val="32"/>
          <w:szCs w:val="32"/>
          <w:rtl/>
          <w:lang w:bidi="ar-EG"/>
        </w:rPr>
      </w:pPr>
      <w:r w:rsidRPr="008919CC">
        <w:rPr>
          <w:rFonts w:cs="Traditional Arabic" w:hint="cs"/>
          <w:b/>
          <w:bCs/>
          <w:sz w:val="32"/>
          <w:szCs w:val="32"/>
          <w:rtl/>
          <w:lang w:bidi="ar-EG"/>
        </w:rPr>
        <w:t>(فذو الفروض عشرة</w:t>
      </w:r>
      <w:r w:rsidR="008464DB">
        <w:rPr>
          <w:rFonts w:cs="Traditional Arabic" w:hint="cs"/>
          <w:b/>
          <w:bCs/>
          <w:sz w:val="32"/>
          <w:szCs w:val="32"/>
          <w:rtl/>
          <w:lang w:bidi="ar-EG"/>
        </w:rPr>
        <w:t>:</w:t>
      </w:r>
      <w:r w:rsidRPr="008919CC">
        <w:rPr>
          <w:rFonts w:cs="Traditional Arabic" w:hint="cs"/>
          <w:b/>
          <w:bCs/>
          <w:sz w:val="32"/>
          <w:szCs w:val="32"/>
          <w:rtl/>
          <w:lang w:bidi="ar-EG"/>
        </w:rPr>
        <w:t xml:space="preserve"> </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الزوجان،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والأَبوان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والجد، والجدة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والبنات) الواحدة فأَكثر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(وبنات الابن) كذلك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(والأَخوات من كل جهة) كذلك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(والإخوة من الأُم) كذلك، ذكورا كانوا أَو إِناثا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(فللزوج النصف) مع عدم الولد وولد الابن.</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(ومع وجود ولد) وارث (أَو ولد ابن) وارث (وإِن نزل) ذكرا كان أَو أُنثى، واحدا أَو متعددا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(الربع)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وَلَكُمْ نِصْفُ مَا تَرَكَ أَزْوَاجُكُمْ إِنْ لَمْ يَكُنْ لَهُنَّ وَلَدٌ</w:t>
      </w:r>
      <w:r w:rsidRPr="008919CC">
        <w:rPr>
          <w:rFonts w:cs="Traditional Arabic" w:hint="cs"/>
          <w:b/>
          <w:bCs/>
          <w:sz w:val="32"/>
          <w:szCs w:val="32"/>
          <w:vertAlign w:val="superscript"/>
          <w:rtl/>
        </w:rPr>
        <w:t xml:space="preserve"> </w:t>
      </w:r>
      <w:r w:rsidRPr="008919CC">
        <w:rPr>
          <w:rFonts w:ascii="mylotus" w:hAnsi="mylotus" w:cs="Traditional Arabic"/>
          <w:b/>
          <w:bCs/>
          <w:spacing w:val="4"/>
          <w:sz w:val="32"/>
          <w:szCs w:val="32"/>
          <w:rtl/>
        </w:rPr>
        <w:t>فَإِنْ كَانَ لَهُنَّ وَلَدٌ فَلَكُمُ الرُّبُعُ</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8464DB" w:rsidRDefault="00A3549E" w:rsidP="00754275">
      <w:pPr>
        <w:pStyle w:val="ae"/>
        <w:rPr>
          <w:rFonts w:cs="Traditional Arabic"/>
          <w:b/>
          <w:bCs/>
          <w:sz w:val="32"/>
          <w:szCs w:val="32"/>
          <w:rtl/>
          <w:lang w:bidi="ar-EG"/>
        </w:rPr>
      </w:pPr>
      <w:r w:rsidRPr="008919CC">
        <w:rPr>
          <w:rFonts w:cs="Traditional Arabic" w:hint="eastAsia"/>
          <w:b/>
          <w:bCs/>
          <w:sz w:val="32"/>
          <w:szCs w:val="32"/>
          <w:rtl/>
          <w:lang w:bidi="ar-EG"/>
        </w:rPr>
        <w:t>(و</w:t>
      </w:r>
      <w:r w:rsidRPr="008919CC">
        <w:rPr>
          <w:rFonts w:cs="Traditional Arabic" w:hint="cs"/>
          <w:b/>
          <w:bCs/>
          <w:sz w:val="32"/>
          <w:szCs w:val="32"/>
          <w:rtl/>
          <w:lang w:bidi="ar-EG"/>
        </w:rPr>
        <w:t xml:space="preserve">للزوجة فأَكثر نصف حاليه فيهما) فلها الربع مع عدم الفرع الوراث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وثمن معه</w:t>
      </w:r>
      <w:r w:rsidR="00754275">
        <w:rPr>
          <w:rFonts w:cs="Traditional Arabic" w:hint="cs"/>
          <w:b/>
          <w:bCs/>
          <w:sz w:val="32"/>
          <w:szCs w:val="32"/>
          <w:vertAlign w:val="superscript"/>
          <w:rtl/>
          <w:lang w:bidi="ar-EG"/>
        </w:rPr>
        <w:t xml:space="preserve"> </w:t>
      </w:r>
      <w:r w:rsidRPr="008919CC">
        <w:rPr>
          <w:rFonts w:cs="Traditional Arabic" w:hint="cs"/>
          <w:b/>
          <w:bCs/>
          <w:sz w:val="32"/>
          <w:szCs w:val="32"/>
          <w:rtl/>
          <w:lang w:bidi="ar-EG"/>
        </w:rPr>
        <w:t>لقوله تعالى</w:t>
      </w:r>
      <w:r w:rsidRPr="008919CC">
        <w:rPr>
          <w:rFonts w:ascii="AGA Arabesque" w:hAnsi="AGA Arabesque" w:cs="Traditional Arabic"/>
          <w:b/>
          <w:bCs/>
          <w:sz w:val="32"/>
          <w:szCs w:val="32"/>
          <w:lang w:bidi="ar-EG"/>
        </w:rPr>
        <w:t></w:t>
      </w:r>
      <w:r w:rsidR="00754275">
        <w:rPr>
          <w:rFonts w:ascii="mylotus" w:hAnsi="mylotus" w:cs="Traditional Arabic"/>
          <w:b/>
          <w:bCs/>
          <w:spacing w:val="4"/>
          <w:sz w:val="32"/>
          <w:szCs w:val="32"/>
          <w:rtl/>
        </w:rPr>
        <w:t>وَلَهُنَّ الرُّبُعُ مِمَّا</w:t>
      </w:r>
      <w:r w:rsidR="00754275">
        <w:rPr>
          <w:rFonts w:ascii="mylotus" w:hAnsi="mylotus" w:cs="Traditional Arabic" w:hint="cs"/>
          <w:b/>
          <w:bCs/>
          <w:spacing w:val="4"/>
          <w:sz w:val="32"/>
          <w:szCs w:val="32"/>
          <w:rtl/>
        </w:rPr>
        <w:t>ت</w:t>
      </w:r>
      <w:r w:rsidRPr="008919CC">
        <w:rPr>
          <w:rFonts w:ascii="mylotus" w:hAnsi="mylotus" w:cs="Traditional Arabic"/>
          <w:b/>
          <w:bCs/>
          <w:spacing w:val="4"/>
          <w:sz w:val="32"/>
          <w:szCs w:val="32"/>
          <w:rtl/>
        </w:rPr>
        <w:t>َرَكْتُمْ إِنْ لَمْ يَكُنْ لَكُمْ وَلَدٌفَإِن</w:t>
      </w:r>
      <w:r w:rsidR="00754275">
        <w:rPr>
          <w:rFonts w:ascii="mylotus" w:hAnsi="mylotus" w:cs="Traditional Arabic"/>
          <w:b/>
          <w:bCs/>
          <w:spacing w:val="4"/>
          <w:sz w:val="32"/>
          <w:szCs w:val="32"/>
          <w:rtl/>
        </w:rPr>
        <w:t>ْ كَانَ لَكُمْ وَلَدٌفَلَهُنَّ</w:t>
      </w:r>
      <w:r w:rsidR="00754275">
        <w:rPr>
          <w:rFonts w:ascii="mylotus" w:hAnsi="mylotus" w:cs="Traditional Arabic" w:hint="cs"/>
          <w:b/>
          <w:bCs/>
          <w:spacing w:val="4"/>
          <w:sz w:val="32"/>
          <w:szCs w:val="32"/>
          <w:rtl/>
        </w:rPr>
        <w:t xml:space="preserve"> </w:t>
      </w:r>
      <w:r w:rsidRPr="008919CC">
        <w:rPr>
          <w:rFonts w:ascii="mylotus" w:hAnsi="mylotus" w:cs="Traditional Arabic"/>
          <w:b/>
          <w:bCs/>
          <w:spacing w:val="4"/>
          <w:sz w:val="32"/>
          <w:szCs w:val="32"/>
          <w:rtl/>
        </w:rPr>
        <w:t>الثُّمُنُ</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(ولكل من الأَب والجد السدس بالفرض</w:t>
      </w:r>
      <w:r w:rsidR="00754275">
        <w:rPr>
          <w:rFonts w:cs="Traditional Arabic" w:hint="cs"/>
          <w:b/>
          <w:bCs/>
          <w:sz w:val="32"/>
          <w:szCs w:val="32"/>
          <w:vertAlign w:val="superscript"/>
          <w:rtl/>
        </w:rPr>
        <w:t xml:space="preserve"> </w:t>
      </w:r>
      <w:r w:rsidR="00754275">
        <w:rPr>
          <w:rFonts w:cs="Traditional Arabic" w:hint="cs"/>
          <w:b/>
          <w:bCs/>
          <w:sz w:val="32"/>
          <w:szCs w:val="32"/>
          <w:rtl/>
          <w:lang w:bidi="ar-EG"/>
        </w:rPr>
        <w:t xml:space="preserve"> </w:t>
      </w:r>
      <w:r w:rsidRPr="008919CC">
        <w:rPr>
          <w:rFonts w:cs="Traditional Arabic" w:hint="cs"/>
          <w:b/>
          <w:bCs/>
          <w:sz w:val="32"/>
          <w:szCs w:val="32"/>
          <w:rtl/>
          <w:lang w:bidi="ar-EG"/>
        </w:rPr>
        <w:t xml:space="preserve">مع ذكور الولد أَو ولد الابن)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أي مع ذكر فأكثر من ولد الصلب، أَو ذكر فأَكثر من ولد الابن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008464DB">
        <w:rPr>
          <w:rFonts w:ascii="AGA Arabesque" w:hAnsi="AGA Arabesque" w:cs="Traditional Arabic" w:hint="cs"/>
          <w:b/>
          <w:bCs/>
          <w:sz w:val="32"/>
          <w:szCs w:val="32"/>
          <w:rtl/>
          <w:lang w:bidi="ar-EG"/>
        </w:rPr>
        <w:t>(</w:t>
      </w:r>
      <w:r w:rsidRPr="008919CC">
        <w:rPr>
          <w:rFonts w:ascii="mylotus" w:hAnsi="mylotus" w:cs="Traditional Arabic"/>
          <w:b/>
          <w:bCs/>
          <w:spacing w:val="4"/>
          <w:sz w:val="32"/>
          <w:szCs w:val="32"/>
          <w:rtl/>
        </w:rPr>
        <w:t>وَلأَبَوَيْهِ لِكُلِّ وَاحِدٍ مِنْهُمَا السُّدُسُ مِمَّا تَرَكَ إِنْ كَانَ لَهُ وَلَدٌ</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(يرثان بالتعصيب مع عدم الولد) الذكر والأُنثى</w:t>
      </w:r>
    </w:p>
    <w:p w:rsidR="00754275"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 عدم (ولد الابن) كذلك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فَإِنْ لَمْ يَكُنْ لَهُ وَلَدٌ وَوَرِثَهُ أَبَوَاهُ فَلِأُمِّهِ الثُّلُثُ</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فأَضاف الميراث إليهما، ثم جعل للأم الثلث، فكان الباقي للأَب.</w:t>
      </w:r>
    </w:p>
    <w:p w:rsidR="00754275" w:rsidRDefault="00A3549E" w:rsidP="00754275">
      <w:pPr>
        <w:pStyle w:val="ae"/>
        <w:rPr>
          <w:rFonts w:cs="Traditional Arabic"/>
          <w:b/>
          <w:bCs/>
          <w:sz w:val="32"/>
          <w:szCs w:val="32"/>
          <w:vertAlign w:val="superscript"/>
          <w:rtl/>
        </w:rPr>
      </w:pPr>
      <w:r w:rsidRPr="008919CC">
        <w:rPr>
          <w:rFonts w:cs="Traditional Arabic" w:hint="cs"/>
          <w:b/>
          <w:bCs/>
          <w:sz w:val="32"/>
          <w:szCs w:val="32"/>
          <w:rtl/>
          <w:lang w:bidi="ar-EG"/>
        </w:rPr>
        <w:t>(و) يرثان (بالفرض والتعصيب مع إِناثهما) أي إناث الأولاد، أو أَولاد الابن، واحدة كن أَو أَكثر فمن مات عن أَب وبنت أَو جد فللبنت النصف، وللأَب أَو الجد السدس فرضا لما سبق</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والباقي تعصيبا</w:t>
      </w:r>
      <w:r w:rsidR="00754275">
        <w:rPr>
          <w:rFonts w:cs="Traditional Arabic" w:hint="cs"/>
          <w:b/>
          <w:bCs/>
          <w:sz w:val="32"/>
          <w:szCs w:val="32"/>
          <w:vertAlign w:val="superscript"/>
          <w:rtl/>
          <w:lang w:bidi="ar-EG"/>
        </w:rPr>
        <w:t xml:space="preserve"> </w:t>
      </w:r>
      <w:r w:rsidRPr="008919CC">
        <w:rPr>
          <w:rFonts w:cs="Traditional Arabic" w:hint="cs"/>
          <w:b/>
          <w:bCs/>
          <w:sz w:val="32"/>
          <w:szCs w:val="32"/>
          <w:rtl/>
          <w:lang w:bidi="ar-EG"/>
        </w:rPr>
        <w:t xml:space="preserve">لحديث </w:t>
      </w:r>
      <w:r w:rsidRPr="008919CC">
        <w:rPr>
          <w:rFonts w:cs="Traditional Arabic" w:hint="eastAsia"/>
          <w:b/>
          <w:bCs/>
          <w:sz w:val="32"/>
          <w:szCs w:val="32"/>
          <w:rtl/>
          <w:lang w:bidi="ar-EG"/>
        </w:rPr>
        <w:t>«أَلحقوا الفرائض بأهلها، فما بقي فهو لأولى رجل ذكر</w:t>
      </w:r>
      <w:r w:rsidRPr="008919CC">
        <w:rPr>
          <w:rFonts w:cs="Traditional Arabic" w:hint="cs"/>
          <w:b/>
          <w:bCs/>
          <w:sz w:val="32"/>
          <w:szCs w:val="32"/>
          <w:rtl/>
          <w:lang w:bidi="ar-EG"/>
        </w:rPr>
        <w:t>»</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p>
    <w:p w:rsidR="00A3549E" w:rsidRPr="008919CC" w:rsidRDefault="008464DB" w:rsidP="00754275">
      <w:pPr>
        <w:pStyle w:val="ae"/>
        <w:rPr>
          <w:rFonts w:cs="Traditional Arabic"/>
          <w:b/>
          <w:bCs/>
          <w:sz w:val="32"/>
          <w:szCs w:val="32"/>
          <w:vertAlign w:val="superscript"/>
          <w:rtl/>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فصل</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(والجد لأَب وإِن علا) بمحض الذكور (مع ولد أَبوين أَو) ولد (أَب) ذكرا أَو أنثى،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واحدا أَو متعددا (كأَخ منهم) في مقاسمتهم المال، أَو ما أَبقت الفروض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لأَنهم تساووا في الإدلاء بالأب، فتساووا في الميراث وهذا قول زيد بن ثابت، ومن وافقه.</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فجد وأُخت، له سهمان، ولها سهم</w:t>
      </w:r>
      <w:r w:rsidR="00754275">
        <w:rPr>
          <w:rFonts w:cs="Traditional Arabic" w:hint="cs"/>
          <w:b/>
          <w:bCs/>
          <w:sz w:val="32"/>
          <w:szCs w:val="32"/>
          <w:vertAlign w:val="superscript"/>
          <w:rtl/>
        </w:rPr>
        <w:t xml:space="preserve">  </w:t>
      </w:r>
      <w:r w:rsidRPr="008919CC">
        <w:rPr>
          <w:rFonts w:cs="Traditional Arabic" w:hint="cs"/>
          <w:b/>
          <w:bCs/>
          <w:sz w:val="32"/>
          <w:szCs w:val="32"/>
          <w:rtl/>
          <w:lang w:bidi="ar-EG"/>
        </w:rPr>
        <w:t>جد وأَخ، لكل سهم</w:t>
      </w:r>
      <w:r w:rsidR="00754275">
        <w:rPr>
          <w:rFonts w:cs="Traditional Arabic" w:hint="cs"/>
          <w:b/>
          <w:bCs/>
          <w:sz w:val="32"/>
          <w:szCs w:val="32"/>
          <w:vertAlign w:val="superscript"/>
          <w:rtl/>
          <w:lang w:bidi="ar-EG"/>
        </w:rPr>
        <w:t xml:space="preserve"> </w:t>
      </w:r>
      <w:r w:rsidR="00754275">
        <w:rPr>
          <w:rFonts w:cs="Traditional Arabic" w:hint="cs"/>
          <w:b/>
          <w:bCs/>
          <w:sz w:val="32"/>
          <w:szCs w:val="32"/>
          <w:rtl/>
          <w:lang w:bidi="ar-EG"/>
        </w:rPr>
        <w:t xml:space="preserve"> </w:t>
      </w:r>
      <w:r w:rsidRPr="008919CC">
        <w:rPr>
          <w:rFonts w:cs="Traditional Arabic" w:hint="cs"/>
          <w:b/>
          <w:bCs/>
          <w:sz w:val="32"/>
          <w:szCs w:val="32"/>
          <w:rtl/>
          <w:lang w:bidi="ar-EG"/>
        </w:rPr>
        <w:t xml:space="preserve">جد وأُختان، له سهمان، </w:t>
      </w:r>
    </w:p>
    <w:p w:rsidR="008464DB"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ولكن منهن سهم جد وثلاث أَخوات، له سهمان، ولكل منهن سهم جد وأَخ وأَخت،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للجد سهمان، وللأَخ سهمان، وللأخت سهم.</w:t>
      </w:r>
    </w:p>
    <w:p w:rsidR="008464DB" w:rsidRDefault="00754275" w:rsidP="00754275">
      <w:pPr>
        <w:pStyle w:val="ae"/>
        <w:rPr>
          <w:rFonts w:cs="Traditional Arabic"/>
          <w:b/>
          <w:bCs/>
          <w:sz w:val="32"/>
          <w:szCs w:val="32"/>
          <w:rtl/>
          <w:lang w:bidi="ar-EG"/>
        </w:rPr>
      </w:pPr>
      <w:r>
        <w:rPr>
          <w:rFonts w:cs="Traditional Arabic" w:hint="cs"/>
          <w:b/>
          <w:bCs/>
          <w:sz w:val="32"/>
          <w:szCs w:val="32"/>
          <w:rtl/>
          <w:lang w:bidi="ar-EG"/>
        </w:rPr>
        <w:t>وفي جدوجدة وأَخ،للجدة السدس،</w:t>
      </w:r>
      <w:r w:rsidR="00A3549E" w:rsidRPr="008919CC">
        <w:rPr>
          <w:rFonts w:cs="Traditional Arabic" w:hint="cs"/>
          <w:b/>
          <w:bCs/>
          <w:sz w:val="32"/>
          <w:szCs w:val="32"/>
          <w:rtl/>
          <w:lang w:bidi="ar-EG"/>
        </w:rPr>
        <w:t>والباقي للجد والأَخ مقاسمة</w:t>
      </w:r>
      <w:r>
        <w:rPr>
          <w:rFonts w:cs="Traditional Arabic" w:hint="cs"/>
          <w:b/>
          <w:bCs/>
          <w:sz w:val="32"/>
          <w:szCs w:val="32"/>
          <w:vertAlign w:val="superscript"/>
          <w:rtl/>
          <w:lang w:bidi="ar-EG"/>
        </w:rPr>
        <w:t xml:space="preserve"> </w:t>
      </w:r>
      <w:r>
        <w:rPr>
          <w:rFonts w:cs="Traditional Arabic" w:hint="cs"/>
          <w:b/>
          <w:bCs/>
          <w:sz w:val="32"/>
          <w:szCs w:val="32"/>
          <w:rtl/>
          <w:lang w:bidi="ar-EG"/>
        </w:rPr>
        <w:t>والأَخ لأُم فأَكثرساقط بالجد</w:t>
      </w:r>
      <w:r w:rsidR="00A3549E" w:rsidRPr="008919CC">
        <w:rPr>
          <w:rFonts w:cs="Traditional Arabic" w:hint="cs"/>
          <w:b/>
          <w:bCs/>
          <w:sz w:val="32"/>
          <w:szCs w:val="32"/>
          <w:rtl/>
          <w:lang w:bidi="ar-EG"/>
        </w:rPr>
        <w:t xml:space="preserve">كما يأْتى </w:t>
      </w:r>
    </w:p>
    <w:p w:rsidR="008464D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(فإِن نقصته) أي الجد (المقاسمة عن ثلث المال) إِذا لم يكن معهم صاحب فرض (أُعطيه) </w:t>
      </w:r>
    </w:p>
    <w:p w:rsidR="00754275" w:rsidRDefault="00A3549E" w:rsidP="00754275">
      <w:pPr>
        <w:pStyle w:val="ae"/>
        <w:rPr>
          <w:rFonts w:cs="Traditional Arabic"/>
          <w:b/>
          <w:bCs/>
          <w:sz w:val="32"/>
          <w:szCs w:val="32"/>
          <w:vertAlign w:val="superscript"/>
          <w:rtl/>
          <w:lang w:bidi="ar-EG"/>
        </w:rPr>
      </w:pPr>
      <w:r w:rsidRPr="008919CC">
        <w:rPr>
          <w:rFonts w:cs="Traditional Arabic" w:hint="cs"/>
          <w:b/>
          <w:bCs/>
          <w:sz w:val="32"/>
          <w:szCs w:val="32"/>
          <w:rtl/>
          <w:lang w:bidi="ar-EG"/>
        </w:rPr>
        <w:t>أي أُعطي ثلث المال</w:t>
      </w:r>
    </w:p>
    <w:p w:rsidR="00754275"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كجد وأَخوين وأُخت فأَكثر</w:t>
      </w:r>
      <w:r w:rsidR="00754275">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له الثلث، والباقي لهم، للذكر مثل حظ الأُنثيين وتستوي له المقاسمة والثلث في جد وأَخوين وجد وأَربع أَخوات وجد وأَخ وأُختين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(ومع ذي فرض) كبنت، أَو بنت ابن، أَو زوج.</w:t>
      </w:r>
    </w:p>
    <w:p w:rsidR="00065E49"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أَو زوجة، أَو أُم، أَو جدة </w:t>
      </w:r>
    </w:p>
    <w:p w:rsidR="00065E49"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يعطى الجد (بعده) أي بعد ذي الفرض واحدا كان أَو أَكثر (الأَحظ من المقاسمة) </w:t>
      </w:r>
    </w:p>
    <w:p w:rsidR="00065E49"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كزوجة وجد وأُخت، من أَربعة، للجد سهمان، وللزوجة سهم، وللأُخت سهم </w:t>
      </w:r>
    </w:p>
    <w:p w:rsidR="00754275"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ثلث ما</w:t>
      </w:r>
      <w:r w:rsidR="00754275">
        <w:rPr>
          <w:rFonts w:cs="Traditional Arabic" w:hint="cs"/>
          <w:b/>
          <w:bCs/>
          <w:sz w:val="32"/>
          <w:szCs w:val="32"/>
          <w:rtl/>
          <w:lang w:bidi="ar-EG"/>
        </w:rPr>
        <w:t xml:space="preserve"> بقي)</w:t>
      </w:r>
    </w:p>
    <w:p w:rsidR="00754275" w:rsidRDefault="00754275" w:rsidP="00754275">
      <w:pPr>
        <w:pStyle w:val="ae"/>
        <w:rPr>
          <w:rFonts w:cs="Traditional Arabic"/>
          <w:b/>
          <w:bCs/>
          <w:sz w:val="32"/>
          <w:szCs w:val="32"/>
          <w:rtl/>
          <w:lang w:bidi="ar-EG"/>
        </w:rPr>
      </w:pPr>
      <w:r>
        <w:rPr>
          <w:rFonts w:cs="Traditional Arabic" w:hint="cs"/>
          <w:b/>
          <w:bCs/>
          <w:sz w:val="32"/>
          <w:szCs w:val="32"/>
          <w:rtl/>
          <w:lang w:bidi="ar-EG"/>
        </w:rPr>
        <w:t>كأُم وجد وخمسة إِخوة،من ثمانية عشر،للأُم ثلاثة أَسهم،وللجد ثلث الباقي خمسة،</w:t>
      </w:r>
      <w:r w:rsidR="00A3549E" w:rsidRPr="008919CC">
        <w:rPr>
          <w:rFonts w:cs="Traditional Arabic" w:hint="cs"/>
          <w:b/>
          <w:bCs/>
          <w:sz w:val="32"/>
          <w:szCs w:val="32"/>
          <w:rtl/>
          <w:lang w:bidi="ar-EG"/>
        </w:rPr>
        <w:t xml:space="preserve">ولكل أَخ سهمان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(أَو سدس الكل) كبنت، وأُم، وجد، وثلاثة إِخوة</w:t>
      </w:r>
    </w:p>
    <w:p w:rsidR="00754275"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(فإن لم يبق) بعد ذوي الفروض (سوى السدس) كبنت، وبنت ابن، وأُم، وجد، وإخوة </w:t>
      </w:r>
    </w:p>
    <w:p w:rsidR="00065E49"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(أَعطيه) أي أُعطي الجد السدس الباقي (وسقط الإخوة) مطلقا لاستغراق الفروض التركة </w:t>
      </w:r>
    </w:p>
    <w:p w:rsidR="00754275" w:rsidRDefault="00A3549E" w:rsidP="00754275">
      <w:pPr>
        <w:pStyle w:val="ae"/>
        <w:rPr>
          <w:rFonts w:cs="Traditional Arabic"/>
          <w:b/>
          <w:bCs/>
          <w:sz w:val="32"/>
          <w:szCs w:val="32"/>
          <w:rtl/>
          <w:lang w:bidi="ar-EG"/>
        </w:rPr>
      </w:pPr>
      <w:r w:rsidRPr="008919CC">
        <w:rPr>
          <w:rFonts w:cs="Traditional Arabic" w:hint="cs"/>
          <w:b/>
          <w:bCs/>
          <w:sz w:val="32"/>
          <w:szCs w:val="32"/>
          <w:rtl/>
          <w:lang w:bidi="ar-EG"/>
        </w:rPr>
        <w:t>(إلا) الأُخت (في الأكدرية) وهي زوج، وأُم، وأُخت، وجد</w:t>
      </w:r>
      <w:r w:rsidR="00754275">
        <w:rPr>
          <w:rFonts w:cs="Traditional Arabic" w:hint="cs"/>
          <w:b/>
          <w:bCs/>
          <w:sz w:val="32"/>
          <w:szCs w:val="32"/>
          <w:vertAlign w:val="superscript"/>
          <w:rtl/>
        </w:rPr>
        <w:t xml:space="preserve"> </w:t>
      </w:r>
      <w:r w:rsidR="00754275">
        <w:rPr>
          <w:rFonts w:cs="Traditional Arabic" w:hint="cs"/>
          <w:b/>
          <w:bCs/>
          <w:sz w:val="32"/>
          <w:szCs w:val="32"/>
          <w:rtl/>
          <w:lang w:bidi="ar-EG"/>
        </w:rPr>
        <w:t xml:space="preserve"> </w:t>
      </w:r>
      <w:r w:rsidRPr="008919CC">
        <w:rPr>
          <w:rFonts w:cs="Traditional Arabic" w:hint="cs"/>
          <w:b/>
          <w:bCs/>
          <w:sz w:val="32"/>
          <w:szCs w:val="32"/>
          <w:rtl/>
          <w:lang w:bidi="ar-EG"/>
        </w:rPr>
        <w:t xml:space="preserve">للزوج النصف، وللأُم الثلث، </w:t>
      </w:r>
    </w:p>
    <w:p w:rsidR="00754275"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يفضل سدس يأْخذه الجد، ويفرض للأُخت النصف، فتعول لتسعة، </w:t>
      </w:r>
    </w:p>
    <w:p w:rsidR="00754275"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ثم يرجع الجد والأُخت للمقاسمة، وسهامهما أَربعة، على ثلاثة عدد رءوسهما،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lastRenderedPageBreak/>
        <w:t>فتصح من سبعة وعشرين، للزوج تسعة، وللأُم ستة، وللجد ثمانية، وللأُخت أَربعة</w:t>
      </w:r>
      <w:r w:rsidR="00754275">
        <w:rPr>
          <w:rFonts w:cs="Traditional Arabic" w:hint="cs"/>
          <w:b/>
          <w:bCs/>
          <w:sz w:val="32"/>
          <w:szCs w:val="32"/>
          <w:vertAlign w:val="superscript"/>
          <w:rtl/>
          <w:lang w:bidi="ar-EG"/>
        </w:rPr>
        <w:t xml:space="preserve"> </w:t>
      </w:r>
      <w:r w:rsidRPr="008919CC">
        <w:rPr>
          <w:rFonts w:cs="Traditional Arabic" w:hint="cs"/>
          <w:b/>
          <w:bCs/>
          <w:sz w:val="32"/>
          <w:szCs w:val="32"/>
          <w:rtl/>
          <w:lang w:bidi="ar-EG"/>
        </w:rPr>
        <w:t>سميت الأَكدرية لتكديرها لأُصول زيد في الجد والإِخوة.</w:t>
      </w:r>
    </w:p>
    <w:p w:rsidR="00065E49"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(ولا يعول) في مسائل الجد غيرها </w:t>
      </w:r>
    </w:p>
    <w:p w:rsidR="00065E49"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(ولا يفرض لأُخت معه) أي مع الجد ابتداء (إِلا بها) أي بالأَكدرية </w:t>
      </w:r>
    </w:p>
    <w:p w:rsidR="00065E49"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وأَما مسائل المعادة فيفرض فيها للشقيقة بعد أَخذ نصيبه </w:t>
      </w:r>
    </w:p>
    <w:p w:rsidR="00065E49"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(وولد الأَب) ذكرا كان أو أُنثى، واحدا أَو أَكثر (إذا انفردوا) عن ولد الأَبوين (معه) أي مع الجد (كولد الأَبوين) فيما سبق </w:t>
      </w:r>
    </w:p>
    <w:p w:rsidR="00065E49"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(فإن اجتمعوا) أي اجتمع الأَشقاء وولد الأَب عادّ ولد الأَبوين الجد بولد الأَب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(فـ) ـإِذا (قاسموه أَخذ عصبة ولد الأَبوين ما بيد ولد الأَب).</w:t>
      </w:r>
    </w:p>
    <w:p w:rsidR="00065E49"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كجد وأَخ شقيق وأَخ لأَب، فللجد سهم، والباقي للشقيق لأَنه أَقوى تعصبيا، الأَخ للأَب </w:t>
      </w:r>
    </w:p>
    <w:p w:rsidR="00065E49"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 تأْخذ (أُنثاهم) إِذا كانت واحدة (تمام فرضها) وهو النصف (وما بقي لولد الأَب) </w:t>
      </w:r>
    </w:p>
    <w:p w:rsidR="00754275" w:rsidRDefault="00754275" w:rsidP="00754275">
      <w:pPr>
        <w:pStyle w:val="ae"/>
        <w:rPr>
          <w:rFonts w:cs="Traditional Arabic"/>
          <w:b/>
          <w:bCs/>
          <w:sz w:val="32"/>
          <w:szCs w:val="32"/>
          <w:rtl/>
          <w:lang w:bidi="ar-EG"/>
        </w:rPr>
      </w:pPr>
      <w:r>
        <w:rPr>
          <w:rFonts w:cs="Traditional Arabic" w:hint="cs"/>
          <w:b/>
          <w:bCs/>
          <w:sz w:val="32"/>
          <w:szCs w:val="32"/>
          <w:rtl/>
          <w:lang w:bidi="ar-EG"/>
        </w:rPr>
        <w:t>فجد</w:t>
      </w:r>
      <w:r w:rsidR="00A3549E" w:rsidRPr="008919CC">
        <w:rPr>
          <w:rFonts w:cs="Traditional Arabic" w:hint="cs"/>
          <w:b/>
          <w:bCs/>
          <w:sz w:val="32"/>
          <w:szCs w:val="32"/>
          <w:rtl/>
          <w:lang w:bidi="ar-EG"/>
        </w:rPr>
        <w:t>وشقيقة وأَخ</w:t>
      </w:r>
      <w:r>
        <w:rPr>
          <w:rFonts w:cs="Traditional Arabic" w:hint="cs"/>
          <w:b/>
          <w:bCs/>
          <w:sz w:val="32"/>
          <w:szCs w:val="32"/>
          <w:rtl/>
          <w:lang w:bidi="ar-EG"/>
        </w:rPr>
        <w:t xml:space="preserve"> لأَب،تصح من عشرة،للجد أَربعة،وللشقيقة خمسة،وللأَخ للأَب ما</w:t>
      </w:r>
      <w:r w:rsidR="00A3549E" w:rsidRPr="008919CC">
        <w:rPr>
          <w:rFonts w:cs="Traditional Arabic" w:hint="cs"/>
          <w:b/>
          <w:bCs/>
          <w:sz w:val="32"/>
          <w:szCs w:val="32"/>
          <w:rtl/>
          <w:lang w:bidi="ar-EG"/>
        </w:rPr>
        <w:t>بقي وهو سهم</w:t>
      </w:r>
      <w:r>
        <w:rPr>
          <w:rFonts w:cs="Traditional Arabic" w:hint="cs"/>
          <w:b/>
          <w:bCs/>
          <w:sz w:val="32"/>
          <w:szCs w:val="32"/>
          <w:vertAlign w:val="superscript"/>
          <w:rtl/>
          <w:lang w:bidi="ar-EG"/>
        </w:rPr>
        <w:t xml:space="preserve">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فإِن كانت الشقيقات ثنتين فأَكثر، لم يتصور أَن يبقي لولد الأَب شيء</w:t>
      </w:r>
    </w:p>
    <w:p w:rsidR="00754275" w:rsidRDefault="00065E49" w:rsidP="00065E49">
      <w:pPr>
        <w:pStyle w:val="ae"/>
        <w:rPr>
          <w:rFonts w:cs="Traditional Arabic"/>
          <w:b/>
          <w:bCs/>
          <w:sz w:val="32"/>
          <w:szCs w:val="32"/>
          <w:rtl/>
          <w:lang w:bidi="ar-EG"/>
        </w:rPr>
      </w:pPr>
      <w:r>
        <w:rPr>
          <w:rFonts w:cs="Traditional Arabic" w:hint="cs"/>
          <w:b/>
          <w:bCs/>
          <w:sz w:val="32"/>
          <w:szCs w:val="32"/>
          <w:rtl/>
          <w:lang w:bidi="ar-EG"/>
        </w:rPr>
        <w:t xml:space="preserve">                                          </w:t>
      </w:r>
    </w:p>
    <w:p w:rsidR="00754275" w:rsidRDefault="00754275" w:rsidP="00065E49">
      <w:pPr>
        <w:pStyle w:val="ae"/>
        <w:rPr>
          <w:rFonts w:cs="Traditional Arabic"/>
          <w:b/>
          <w:bCs/>
          <w:sz w:val="32"/>
          <w:szCs w:val="32"/>
          <w:rtl/>
          <w:lang w:bidi="ar-EG"/>
        </w:rPr>
      </w:pPr>
    </w:p>
    <w:p w:rsidR="00754275" w:rsidRDefault="00754275" w:rsidP="00065E49">
      <w:pPr>
        <w:pStyle w:val="ae"/>
        <w:rPr>
          <w:rFonts w:cs="Traditional Arabic"/>
          <w:b/>
          <w:bCs/>
          <w:sz w:val="32"/>
          <w:szCs w:val="32"/>
          <w:rtl/>
          <w:lang w:bidi="ar-EG"/>
        </w:rPr>
      </w:pPr>
    </w:p>
    <w:p w:rsidR="00754275" w:rsidRDefault="00754275" w:rsidP="00065E49">
      <w:pPr>
        <w:pStyle w:val="ae"/>
        <w:rPr>
          <w:rFonts w:cs="Traditional Arabic"/>
          <w:b/>
          <w:bCs/>
          <w:sz w:val="32"/>
          <w:szCs w:val="32"/>
          <w:rtl/>
          <w:lang w:bidi="ar-EG"/>
        </w:rPr>
      </w:pPr>
    </w:p>
    <w:p w:rsidR="00754275" w:rsidRDefault="00754275" w:rsidP="00065E49">
      <w:pPr>
        <w:pStyle w:val="ae"/>
        <w:rPr>
          <w:rFonts w:cs="Traditional Arabic"/>
          <w:b/>
          <w:bCs/>
          <w:sz w:val="32"/>
          <w:szCs w:val="32"/>
          <w:rtl/>
          <w:lang w:bidi="ar-EG"/>
        </w:rPr>
      </w:pPr>
    </w:p>
    <w:p w:rsidR="00754275" w:rsidRDefault="00754275" w:rsidP="00065E49">
      <w:pPr>
        <w:pStyle w:val="ae"/>
        <w:rPr>
          <w:rFonts w:cs="Traditional Arabic"/>
          <w:b/>
          <w:bCs/>
          <w:sz w:val="32"/>
          <w:szCs w:val="32"/>
          <w:rtl/>
          <w:lang w:bidi="ar-EG"/>
        </w:rPr>
      </w:pPr>
    </w:p>
    <w:p w:rsidR="00754275" w:rsidRDefault="00754275" w:rsidP="00065E49">
      <w:pPr>
        <w:pStyle w:val="ae"/>
        <w:rPr>
          <w:rFonts w:cs="Traditional Arabic"/>
          <w:b/>
          <w:bCs/>
          <w:sz w:val="32"/>
          <w:szCs w:val="32"/>
          <w:rtl/>
          <w:lang w:bidi="ar-EG"/>
        </w:rPr>
      </w:pPr>
    </w:p>
    <w:p w:rsidR="00754275" w:rsidRDefault="00754275" w:rsidP="00065E49">
      <w:pPr>
        <w:pStyle w:val="ae"/>
        <w:rPr>
          <w:rFonts w:cs="Traditional Arabic"/>
          <w:b/>
          <w:bCs/>
          <w:sz w:val="32"/>
          <w:szCs w:val="32"/>
          <w:rtl/>
          <w:lang w:bidi="ar-EG"/>
        </w:rPr>
      </w:pPr>
    </w:p>
    <w:p w:rsidR="00754275" w:rsidRDefault="00754275" w:rsidP="00065E49">
      <w:pPr>
        <w:pStyle w:val="ae"/>
        <w:rPr>
          <w:rFonts w:cs="Traditional Arabic"/>
          <w:b/>
          <w:bCs/>
          <w:sz w:val="32"/>
          <w:szCs w:val="32"/>
          <w:rtl/>
          <w:lang w:bidi="ar-EG"/>
        </w:rPr>
      </w:pPr>
    </w:p>
    <w:p w:rsidR="00754275" w:rsidRDefault="00754275" w:rsidP="00065E49">
      <w:pPr>
        <w:pStyle w:val="ae"/>
        <w:rPr>
          <w:rFonts w:cs="Traditional Arabic"/>
          <w:b/>
          <w:bCs/>
          <w:sz w:val="32"/>
          <w:szCs w:val="32"/>
          <w:rtl/>
          <w:lang w:bidi="ar-EG"/>
        </w:rPr>
      </w:pPr>
    </w:p>
    <w:p w:rsidR="00754275" w:rsidRDefault="00754275" w:rsidP="00065E49">
      <w:pPr>
        <w:pStyle w:val="ae"/>
        <w:rPr>
          <w:rFonts w:cs="Traditional Arabic"/>
          <w:b/>
          <w:bCs/>
          <w:sz w:val="32"/>
          <w:szCs w:val="32"/>
          <w:rtl/>
          <w:lang w:bidi="ar-EG"/>
        </w:rPr>
      </w:pPr>
    </w:p>
    <w:p w:rsidR="00754275" w:rsidRDefault="00754275" w:rsidP="00065E49">
      <w:pPr>
        <w:pStyle w:val="ae"/>
        <w:rPr>
          <w:rFonts w:cs="Traditional Arabic"/>
          <w:b/>
          <w:bCs/>
          <w:sz w:val="32"/>
          <w:szCs w:val="32"/>
          <w:rtl/>
          <w:lang w:bidi="ar-EG"/>
        </w:rPr>
      </w:pPr>
    </w:p>
    <w:p w:rsidR="00A3549E" w:rsidRPr="00065E49" w:rsidRDefault="00754275" w:rsidP="00754275">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فصل في أحوال الأم</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(وللأُم السدس مع ولد أَو ولد ابن) ذكرا أَو أُنثى، واحدا أَو متعددا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وَلأَبَوَيْهِ لِكُلِّ وَاحِدٍ مِنْهُمَا السُّدُسُ مِمَّا تَرَكَ إِنْ كَانَ لَهُ وَلَدٌ</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861DF7" w:rsidRDefault="00A3549E" w:rsidP="00754275">
      <w:pPr>
        <w:pStyle w:val="ae"/>
        <w:rPr>
          <w:rFonts w:cs="Traditional Arabic"/>
          <w:b/>
          <w:bCs/>
          <w:spacing w:val="-4"/>
          <w:sz w:val="32"/>
          <w:szCs w:val="32"/>
          <w:rtl/>
          <w:lang w:bidi="ar-EG"/>
        </w:rPr>
      </w:pPr>
      <w:r w:rsidRPr="008919CC">
        <w:rPr>
          <w:rFonts w:cs="Traditional Arabic" w:hint="cs"/>
          <w:b/>
          <w:bCs/>
          <w:sz w:val="32"/>
          <w:szCs w:val="32"/>
          <w:rtl/>
          <w:lang w:bidi="ar-EG"/>
        </w:rPr>
        <w:t xml:space="preserve">(أَو اثنين) فأَكثر (من إِخوة أَو أَخوات) أَو </w:t>
      </w:r>
      <w:r w:rsidRPr="008919CC">
        <w:rPr>
          <w:rFonts w:cs="Traditional Arabic" w:hint="cs"/>
          <w:b/>
          <w:bCs/>
          <w:spacing w:val="-4"/>
          <w:sz w:val="32"/>
          <w:szCs w:val="32"/>
          <w:rtl/>
          <w:lang w:bidi="ar-EG"/>
        </w:rPr>
        <w:t xml:space="preserve">منهما </w:t>
      </w:r>
    </w:p>
    <w:p w:rsidR="00A3549E" w:rsidRPr="008919CC" w:rsidRDefault="00A3549E" w:rsidP="00754275">
      <w:pPr>
        <w:pStyle w:val="ae"/>
        <w:rPr>
          <w:rFonts w:cs="Traditional Arabic"/>
          <w:b/>
          <w:bCs/>
          <w:spacing w:val="-4"/>
          <w:sz w:val="32"/>
          <w:szCs w:val="32"/>
          <w:rtl/>
          <w:lang w:bidi="ar-EG"/>
        </w:rPr>
      </w:pPr>
      <w:r w:rsidRPr="008919CC">
        <w:rPr>
          <w:rFonts w:cs="Traditional Arabic" w:hint="cs"/>
          <w:b/>
          <w:bCs/>
          <w:spacing w:val="-4"/>
          <w:sz w:val="32"/>
          <w:szCs w:val="32"/>
          <w:rtl/>
          <w:lang w:bidi="ar-EG"/>
        </w:rPr>
        <w:t xml:space="preserve">لمفهوم 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فَإِنْ كَانَ لَهُ إِخْوَةٌ فَلِأُمِّهِ السُّدُسُ</w:t>
      </w:r>
      <w:r w:rsidRPr="008919CC">
        <w:rPr>
          <w:rFonts w:ascii="AGA Arabesque" w:hAnsi="AGA Arabesque" w:cs="Traditional Arabic"/>
          <w:b/>
          <w:bCs/>
          <w:sz w:val="32"/>
          <w:szCs w:val="32"/>
          <w:lang w:bidi="ar-EG"/>
        </w:rPr>
        <w:t></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 لها (الثلث مع عدمهم) أي عدم الولد، وولد الابن والعدد من الإِخوة والأَخوات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فَإِنْ لَمْ يَكُنْ لَهُ وَلَدٌ وَوَرِثَهُ أَبَوَاهُ فَلِأُمِّهِ الثُّلُثُ</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 ثلث الباقي، وهو في الحقيقة إِما (السدس مع زوج وأَبوين) فتصح من ستة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 إِما (الربع مع زوجة وأَبوين وللأَب مثلا هما) أي مثلا النصيبين في المسأَلتين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ويسميان بالغراوين والعمريتين، قضى فيهما عمر بذلك</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وتبعه عثمان، وزيد بن ثابت، وابن مسعود </w:t>
      </w:r>
      <w:r w:rsidRPr="008919CC">
        <w:rPr>
          <w:rFonts w:cs="Traditional Arabic" w:hint="cs"/>
          <w:b/>
          <w:bCs/>
          <w:sz w:val="32"/>
          <w:szCs w:val="32"/>
          <w:lang w:bidi="ar-EG"/>
        </w:rPr>
        <w:sym w:font="AGA Arabesque" w:char="F079"/>
      </w:r>
      <w:r w:rsidRPr="008919CC">
        <w:rPr>
          <w:rFonts w:cs="Traditional Arabic" w:hint="cs"/>
          <w:b/>
          <w:bCs/>
          <w:sz w:val="32"/>
          <w:szCs w:val="32"/>
          <w:rtl/>
          <w:lang w:bidi="ar-EG"/>
        </w:rPr>
        <w:t xml:space="preserve">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وولد الزنا، والمنفي بلعان: عصبته -بعد ذكور ولده- عصبة أُمه في إِرث فقط</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p>
    <w:p w:rsidR="00A3549E" w:rsidRPr="008919CC" w:rsidRDefault="00861DF7" w:rsidP="00754275">
      <w:pPr>
        <w:pStyle w:val="ae"/>
        <w:rPr>
          <w:rFonts w:cs="Traditional Arabic"/>
          <w:b/>
          <w:bCs/>
          <w:sz w:val="32"/>
          <w:szCs w:val="32"/>
          <w:vertAlign w:val="superscript"/>
          <w:rtl/>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فصل في ميراث الجدة</w:t>
      </w:r>
    </w:p>
    <w:p w:rsidR="00861DF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(ترث أُم الأُم، </w:t>
      </w:r>
    </w:p>
    <w:p w:rsidR="00861DF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وأُم الأَب،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وأُم أبي الأَب) فقط (ـ وإِن علون أُمومة - السدس)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لما روى سعيد في سننه عن ابن عيينة، عن منصور، عن إِبراهيم النخعى: أَن النبي صلى الله عليه وسلم ورث ثلاث جدات، ثنتين من قبل الأَب، وواحدة من قبل الأُم</w:t>
      </w:r>
      <w:r w:rsidR="00754275">
        <w:rPr>
          <w:rFonts w:cs="Traditional Arabic" w:hint="cs"/>
          <w:b/>
          <w:bCs/>
          <w:sz w:val="32"/>
          <w:szCs w:val="32"/>
          <w:rtl/>
          <w:lang w:bidi="ar-EG"/>
        </w:rPr>
        <w:t>.وأخرجه أبو عبيد،</w:t>
      </w:r>
      <w:r w:rsidRPr="008919CC">
        <w:rPr>
          <w:rFonts w:cs="Traditional Arabic" w:hint="cs"/>
          <w:b/>
          <w:bCs/>
          <w:sz w:val="32"/>
          <w:szCs w:val="32"/>
          <w:rtl/>
          <w:lang w:bidi="ar-EG"/>
        </w:rPr>
        <w:t xml:space="preserve">والدارقطني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(فإن) انفردت واحدة منهن أَخذته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وإِن اجتمع اثنتان أَو ثلاث و(تحاذين) أي تساوين في القرب أَو البعد من الميت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(فـ) ـا لسدس (بينهن) لعدم المرجح لإِحداهن عن الأُخرى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(ومن قربت) من الجدات (فـ) ـا لسدس (لها وحدها) مطلقا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وتسقط البعدى من كل جهة بالقربى.</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(وترث أُم الأَب و) أُم (الجد معهما) أي مع الأَب والجد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(كـ) ـما يرثان (مع العم)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روي عن عمر، وابن مسعود، وأبي موسى، وعمران بن حصين، وأبي الطفيل </w:t>
      </w:r>
      <w:r w:rsidRPr="008919CC">
        <w:rPr>
          <w:rFonts w:cs="Traditional Arabic" w:hint="cs"/>
          <w:b/>
          <w:bCs/>
          <w:sz w:val="32"/>
          <w:szCs w:val="32"/>
          <w:lang w:bidi="ar-EG"/>
        </w:rPr>
        <w:sym w:font="AGA Arabesque" w:char="F079"/>
      </w:r>
      <w:r w:rsidRPr="008919CC">
        <w:rPr>
          <w:rFonts w:cs="Traditional Arabic" w:hint="cs"/>
          <w:b/>
          <w:bCs/>
          <w:sz w:val="32"/>
          <w:szCs w:val="32"/>
          <w:rtl/>
          <w:lang w:bidi="ar-EG"/>
        </w:rPr>
        <w:t xml:space="preserve"> </w:t>
      </w:r>
    </w:p>
    <w:p w:rsidR="00754275" w:rsidRDefault="00A3549E" w:rsidP="00754275">
      <w:pPr>
        <w:pStyle w:val="ae"/>
        <w:rPr>
          <w:rFonts w:cs="Traditional Arabic"/>
          <w:b/>
          <w:bCs/>
          <w:sz w:val="32"/>
          <w:szCs w:val="32"/>
          <w:vertAlign w:val="superscript"/>
          <w:rtl/>
        </w:rPr>
      </w:pPr>
      <w:r w:rsidRPr="008919CC">
        <w:rPr>
          <w:rFonts w:cs="Traditional Arabic" w:hint="cs"/>
          <w:b/>
          <w:bCs/>
          <w:sz w:val="32"/>
          <w:szCs w:val="32"/>
          <w:rtl/>
          <w:lang w:bidi="ar-EG"/>
        </w:rPr>
        <w:t>(وترث الجدة) المدلية (بقرابتين) مع الجدة ذات القرابة الواحدة (ثلثي السدس) وللأُخرى ثلثه</w:t>
      </w:r>
    </w:p>
    <w:p w:rsidR="00754275"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 (فلو تزوج بنت خالته فأَتت بولد فجدته أُم أُم أُم ولدهما، وأُم أُم أَبيهوإِن تزوج بنت عمته)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فأَتت بولد (فجدته أُم أُم أُم، وأُم أبي أَبيه) فترث بالقرابتين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ولا يمكن أَن ترث جدة بجهة مع ذات ثلاث.</w:t>
      </w:r>
    </w:p>
    <w:p w:rsidR="00754275" w:rsidRDefault="00861DF7" w:rsidP="00861DF7">
      <w:pPr>
        <w:pStyle w:val="ae"/>
        <w:rPr>
          <w:rFonts w:cs="Traditional Arabic"/>
          <w:b/>
          <w:bCs/>
          <w:sz w:val="32"/>
          <w:szCs w:val="32"/>
          <w:rtl/>
          <w:lang w:bidi="ar-EG"/>
        </w:rPr>
      </w:pPr>
      <w:r>
        <w:rPr>
          <w:rFonts w:cs="Traditional Arabic" w:hint="cs"/>
          <w:b/>
          <w:bCs/>
          <w:sz w:val="32"/>
          <w:szCs w:val="32"/>
          <w:rtl/>
          <w:lang w:bidi="ar-EG"/>
        </w:rPr>
        <w:t xml:space="preserve">                                                  </w:t>
      </w: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A3549E" w:rsidRPr="00754275" w:rsidRDefault="00754275" w:rsidP="00754275">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ف</w:t>
      </w:r>
      <w:r>
        <w:rPr>
          <w:rFonts w:cs="Traditional Arabic" w:hint="cs"/>
          <w:b/>
          <w:bCs/>
          <w:sz w:val="32"/>
          <w:szCs w:val="32"/>
          <w:rtl/>
          <w:lang w:bidi="ar-EG"/>
        </w:rPr>
        <w:t xml:space="preserve">صل </w:t>
      </w:r>
      <w:r w:rsidR="00A3549E" w:rsidRPr="008919CC">
        <w:rPr>
          <w:rFonts w:cs="Traditional Arabic" w:hint="cs"/>
          <w:b/>
          <w:bCs/>
          <w:sz w:val="32"/>
          <w:szCs w:val="32"/>
          <w:rtl/>
          <w:lang w:bidi="ar-EG"/>
        </w:rPr>
        <w:t>في ميراث البنات، وبنات الابن، والأخوات</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(والنصف فرض بنت) إذا كانت (وحدها) بأَن انفردت عمن يساويها ويعصبها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(وإِن كانت واحدة فلها النصف) </w:t>
      </w:r>
    </w:p>
    <w:p w:rsidR="00754275" w:rsidRDefault="00861DF7" w:rsidP="00754275">
      <w:pPr>
        <w:pStyle w:val="ae"/>
        <w:rPr>
          <w:rFonts w:cs="Traditional Arabic"/>
          <w:b/>
          <w:bCs/>
          <w:sz w:val="32"/>
          <w:szCs w:val="32"/>
          <w:rtl/>
          <w:lang w:bidi="ar-EG"/>
        </w:rPr>
      </w:pPr>
      <w:r>
        <w:rPr>
          <w:rFonts w:cs="Traditional Arabic" w:hint="cs"/>
          <w:b/>
          <w:bCs/>
          <w:sz w:val="32"/>
          <w:szCs w:val="32"/>
          <w:rtl/>
          <w:lang w:bidi="ar-EG"/>
        </w:rPr>
        <w:t>(ثم هو)أي النصف</w:t>
      </w:r>
      <w:r w:rsidR="00A3549E" w:rsidRPr="008919CC">
        <w:rPr>
          <w:rFonts w:cs="Traditional Arabic" w:hint="cs"/>
          <w:b/>
          <w:bCs/>
          <w:sz w:val="32"/>
          <w:szCs w:val="32"/>
          <w:rtl/>
          <w:lang w:bidi="ar-EG"/>
        </w:rPr>
        <w:t>(لبنت ابن وحدها)</w:t>
      </w:r>
      <w:r w:rsidR="00754275">
        <w:rPr>
          <w:rFonts w:cs="Traditional Arabic" w:hint="cs"/>
          <w:b/>
          <w:bCs/>
          <w:sz w:val="32"/>
          <w:szCs w:val="32"/>
          <w:rtl/>
          <w:lang w:bidi="ar-EG"/>
        </w:rPr>
        <w:t xml:space="preserve"> </w:t>
      </w:r>
      <w:r>
        <w:rPr>
          <w:rFonts w:cs="Traditional Arabic" w:hint="cs"/>
          <w:b/>
          <w:bCs/>
          <w:sz w:val="32"/>
          <w:szCs w:val="32"/>
          <w:rtl/>
          <w:lang w:bidi="ar-EG"/>
        </w:rPr>
        <w:t>إِذا لم يكن ولد صلب،</w:t>
      </w:r>
      <w:r w:rsidR="00A3549E" w:rsidRPr="008919CC">
        <w:rPr>
          <w:rFonts w:cs="Traditional Arabic" w:hint="cs"/>
          <w:b/>
          <w:bCs/>
          <w:sz w:val="32"/>
          <w:szCs w:val="32"/>
          <w:rtl/>
          <w:lang w:bidi="ar-EG"/>
        </w:rPr>
        <w:t xml:space="preserve">وانفردت عمن يساويها ويعصبها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(ثم) عند عدمهما.</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(لأُخت لأَبوين) عند انفرادها عمن يساويها أو يعصبها، أَو يحجبها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(أَو) أُخت (لأَب وحدها) عند عمد الشقيقة وانفرادها </w:t>
      </w:r>
    </w:p>
    <w:p w:rsidR="00A3549E" w:rsidRPr="008919CC" w:rsidRDefault="00861DF7" w:rsidP="00754275">
      <w:pPr>
        <w:pStyle w:val="ae"/>
        <w:rPr>
          <w:rFonts w:cs="Traditional Arabic"/>
          <w:b/>
          <w:bCs/>
          <w:sz w:val="32"/>
          <w:szCs w:val="32"/>
          <w:rtl/>
          <w:lang w:bidi="ar-EG"/>
        </w:rPr>
      </w:pPr>
      <w:r>
        <w:rPr>
          <w:rFonts w:cs="Traditional Arabic" w:hint="cs"/>
          <w:b/>
          <w:bCs/>
          <w:sz w:val="32"/>
          <w:szCs w:val="32"/>
          <w:rtl/>
          <w:lang w:bidi="ar-EG"/>
        </w:rPr>
        <w:t>(والثلثان لثنتين من الجميع)أي من البنات،</w:t>
      </w:r>
      <w:r w:rsidR="00A3549E" w:rsidRPr="008919CC">
        <w:rPr>
          <w:rFonts w:cs="Traditional Arabic" w:hint="cs"/>
          <w:b/>
          <w:bCs/>
          <w:sz w:val="32"/>
          <w:szCs w:val="32"/>
          <w:rtl/>
          <w:lang w:bidi="ar-EG"/>
        </w:rPr>
        <w:t>أَو بنات الابن</w:t>
      </w:r>
      <w:r w:rsidR="00754275">
        <w:rPr>
          <w:rFonts w:cs="Traditional Arabic" w:hint="cs"/>
          <w:b/>
          <w:bCs/>
          <w:sz w:val="32"/>
          <w:szCs w:val="32"/>
          <w:vertAlign w:val="superscript"/>
          <w:rtl/>
        </w:rPr>
        <w:t xml:space="preserve">  </w:t>
      </w:r>
      <w:r>
        <w:rPr>
          <w:rFonts w:cs="Traditional Arabic" w:hint="cs"/>
          <w:b/>
          <w:bCs/>
          <w:sz w:val="32"/>
          <w:szCs w:val="32"/>
          <w:rtl/>
          <w:lang w:bidi="ar-EG"/>
        </w:rPr>
        <w:t>أَو الشقيقات،أَو الأَخوات لأَب</w:t>
      </w:r>
      <w:r w:rsidR="00A3549E" w:rsidRPr="008919CC">
        <w:rPr>
          <w:rFonts w:cs="Traditional Arabic" w:hint="cs"/>
          <w:b/>
          <w:bCs/>
          <w:sz w:val="32"/>
          <w:szCs w:val="32"/>
          <w:rtl/>
          <w:lang w:bidi="ar-EG"/>
        </w:rPr>
        <w:t xml:space="preserve">(فأَكثر) لقوله تعالى </w:t>
      </w:r>
      <w:r w:rsidR="00A3549E" w:rsidRPr="008919CC">
        <w:rPr>
          <w:rFonts w:ascii="AGA Arabesque" w:hAnsi="AGA Arabesque" w:cs="Traditional Arabic"/>
          <w:b/>
          <w:bCs/>
          <w:sz w:val="32"/>
          <w:szCs w:val="32"/>
          <w:lang w:bidi="ar-EG"/>
        </w:rPr>
        <w:t></w:t>
      </w:r>
      <w:r w:rsidR="00A3549E" w:rsidRPr="008919CC">
        <w:rPr>
          <w:rFonts w:ascii="mylotus" w:hAnsi="mylotus" w:cs="Traditional Arabic"/>
          <w:b/>
          <w:bCs/>
          <w:spacing w:val="4"/>
          <w:sz w:val="32"/>
          <w:szCs w:val="32"/>
          <w:rtl/>
        </w:rPr>
        <w:t>فَإِنْ كُنَّ نِسَاءً فَوْقَ اثْنَتَيْنِ فَلَهُنَّ ثُلُثَا مَا تَرَكَ</w:t>
      </w:r>
      <w:r w:rsidR="00A3549E" w:rsidRPr="008919CC">
        <w:rPr>
          <w:rFonts w:ascii="AGA Arabesque" w:hAnsi="AGA Arabesque" w:cs="Traditional Arabic"/>
          <w:b/>
          <w:bCs/>
          <w:sz w:val="32"/>
          <w:szCs w:val="32"/>
          <w:lang w:bidi="ar-EG"/>
        </w:rPr>
        <w:t></w:t>
      </w:r>
      <w:r w:rsidR="00A3549E" w:rsidRPr="008919CC">
        <w:rPr>
          <w:rFonts w:cs="Traditional Arabic" w:hint="cs"/>
          <w:b/>
          <w:bCs/>
          <w:sz w:val="32"/>
          <w:szCs w:val="32"/>
          <w:rtl/>
          <w:lang w:bidi="ar-EG"/>
        </w:rPr>
        <w:t xml:space="preserve">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وأَعطى النبي صلى الله عليه وسلم ابنتي سعد الثلثين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وقال تعالى في الأُختين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فَإِنْ كَانَتَا اثْنَتَيْنِ فَلَهُمَا الثُّلُثَانِ مِمَّا تَرَكَ</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(إِذا لم يعصبن بذكر) بإِزائهن أَو أَنزل من بنات الابن عند احتياجهن إِليه كما يأْتي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فإِن عصبن بذكر فالمال أَو ما أَبقت الفروض بينهم، للذكر مثل حظ الأُنثيين.</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(والسدس لبنت ابن فأكثر) وإن نزل أَبوها، تكملة الثلثين (مع بنت) واحدة </w:t>
      </w:r>
    </w:p>
    <w:p w:rsidR="00754275" w:rsidRDefault="00A3549E" w:rsidP="00754275">
      <w:pPr>
        <w:pStyle w:val="ae"/>
        <w:rPr>
          <w:rFonts w:cs="Traditional Arabic"/>
          <w:b/>
          <w:bCs/>
          <w:sz w:val="32"/>
          <w:szCs w:val="32"/>
          <w:vertAlign w:val="superscript"/>
          <w:rtl/>
        </w:rPr>
      </w:pPr>
      <w:r w:rsidRPr="008919CC">
        <w:rPr>
          <w:rFonts w:cs="Traditional Arabic" w:hint="cs"/>
          <w:b/>
          <w:bCs/>
          <w:sz w:val="32"/>
          <w:szCs w:val="32"/>
          <w:rtl/>
          <w:lang w:bidi="ar-EG"/>
        </w:rPr>
        <w:t>لقضاء ابن مسعود، وقوله: إِنه قضاء رسول الله صلى الله عليه وسلم فيها. رواه البخاري</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(ولأُخت فأَكثر لأَب مع أُخت) واحدة (لأَبوين) السدس تكملة الثلثين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كبنت الابن مع بنت الصلب.</w:t>
      </w:r>
    </w:p>
    <w:p w:rsidR="00754275" w:rsidRDefault="00A3549E" w:rsidP="00754275">
      <w:pPr>
        <w:pStyle w:val="ae"/>
        <w:rPr>
          <w:rFonts w:cs="Traditional Arabic"/>
          <w:b/>
          <w:bCs/>
          <w:sz w:val="32"/>
          <w:szCs w:val="32"/>
          <w:vertAlign w:val="superscript"/>
          <w:rtl/>
        </w:rPr>
      </w:pPr>
      <w:r w:rsidRPr="008919CC">
        <w:rPr>
          <w:rFonts w:cs="Traditional Arabic" w:hint="cs"/>
          <w:b/>
          <w:bCs/>
          <w:sz w:val="32"/>
          <w:szCs w:val="32"/>
          <w:rtl/>
          <w:lang w:bidi="ar-EG"/>
        </w:rPr>
        <w:t>(مع عدم معصب فيهما) أي في مسألتي بنت الابن مع بنت الصلب والأُخت لأَب مع الشقيقة</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فإِن كان مع إِحداهما معصب اقتسما الباقي، للذكر مثل حظ الأنثيين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(فإِن استكمل الثلثين بنات) بأَن كن ثنتين فأَكثر، سقط بنات الابن إِن لم يعصبن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(أَو) استكمل الثلثين (هما) أي بنت وبنت ابن (سقط من دونهن) كبنات ابن ابن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(إِن لم يعصبهن ذكر بإِزائهن) أي بدرجتهن (أَو أَنزل منهن) من بنى الابن</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ولا يعصب ذات فرض أَعلي منه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ولا من هي أَنزل منه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(وكذا الأخوات من الأَب) يسقطن (مع الأَخوات لأَبوين) اثنتين فأَكثر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(إِن لم يعصبهن أَخوهن) المساوى لهن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وابن الأَخ لا يعصب أُخته، ولا من فوقه </w:t>
      </w:r>
    </w:p>
    <w:p w:rsidR="00861DF7" w:rsidRDefault="00861DF7" w:rsidP="00754275">
      <w:pPr>
        <w:pStyle w:val="ae"/>
        <w:rPr>
          <w:rFonts w:cs="Traditional Arabic"/>
          <w:b/>
          <w:bCs/>
          <w:sz w:val="32"/>
          <w:szCs w:val="32"/>
          <w:rtl/>
          <w:lang w:bidi="ar-EG"/>
        </w:rPr>
      </w:pPr>
      <w:r>
        <w:rPr>
          <w:rFonts w:cs="Traditional Arabic" w:hint="cs"/>
          <w:b/>
          <w:bCs/>
          <w:sz w:val="32"/>
          <w:szCs w:val="32"/>
          <w:rtl/>
          <w:lang w:bidi="ar-EG"/>
        </w:rPr>
        <w:t>(والأُخت فأَكثر)شقيقة كانت أَو لأَب،واحدة أَو أَكثر</w:t>
      </w:r>
      <w:r w:rsidR="00A3549E" w:rsidRPr="008919CC">
        <w:rPr>
          <w:rFonts w:cs="Traditional Arabic" w:hint="cs"/>
          <w:b/>
          <w:bCs/>
          <w:sz w:val="32"/>
          <w:szCs w:val="32"/>
          <w:rtl/>
          <w:lang w:bidi="ar-EG"/>
        </w:rPr>
        <w:t xml:space="preserve">(ترث بالتعصيب ما فضل عن فرض البنت)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أَو بنت الابن (فأَزيد) أي فأَكثر.</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فالأَخوات مع البنات أَو بنات الابن عصبات </w:t>
      </w:r>
    </w:p>
    <w:p w:rsidR="00861DF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ففي بنت، وأُخت شقيقة، وأَخ لأَب، للبنت النصف، وللشقيقة الباقي،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ويسقط الأَخ لأَب، بالشقيقة، لكونها صارت عصبة مع البنت </w:t>
      </w:r>
    </w:p>
    <w:p w:rsidR="00754275" w:rsidRDefault="00A3549E" w:rsidP="00754275">
      <w:pPr>
        <w:pStyle w:val="ae"/>
        <w:rPr>
          <w:rFonts w:cs="Traditional Arabic"/>
          <w:b/>
          <w:bCs/>
          <w:sz w:val="32"/>
          <w:szCs w:val="32"/>
          <w:rtl/>
        </w:rPr>
      </w:pPr>
      <w:r w:rsidRPr="008919CC">
        <w:rPr>
          <w:rFonts w:cs="Traditional Arabic" w:hint="cs"/>
          <w:b/>
          <w:bCs/>
          <w:sz w:val="32"/>
          <w:szCs w:val="32"/>
          <w:rtl/>
          <w:lang w:bidi="ar-EG"/>
        </w:rPr>
        <w:t>(وللذكر) الواحد (أَو الأُنثى) الواحدة أَو الخنثى (من ولد الأُم السدس</w:t>
      </w:r>
      <w:r w:rsidR="00754275">
        <w:rPr>
          <w:rFonts w:cs="Traditional Arabic" w:hint="cs"/>
          <w:b/>
          <w:bCs/>
          <w:sz w:val="32"/>
          <w:szCs w:val="32"/>
          <w:vertAlign w:val="superscript"/>
          <w:rtl/>
        </w:rPr>
        <w:t xml:space="preserve"> </w:t>
      </w:r>
    </w:p>
    <w:p w:rsidR="00754275"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ولاثنين) منهم ذكرين، أَو أُنثيين، أَو خنثيين، أَو مختلفين (فأَزيد الثلث بينهم بالسوية)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لا يفضل ذكرهم على أُنثاهم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لقوله تعالى (وإِن كان رجل يورث كلالة أَو امرأَة، وله أَخ أَو أُخت، فلكل واحد منهما السدس</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فإن كانوا أكثر من ذلك فهم شركاء في الثلث) أَجمع العلماء على أَن المراد هنا ولد الأُم</w:t>
      </w:r>
    </w:p>
    <w:p w:rsidR="00754275" w:rsidRDefault="00861DF7" w:rsidP="00861DF7">
      <w:pPr>
        <w:pStyle w:val="ae"/>
        <w:rPr>
          <w:rFonts w:cs="Traditional Arabic"/>
          <w:b/>
          <w:bCs/>
          <w:sz w:val="32"/>
          <w:szCs w:val="32"/>
          <w:rtl/>
          <w:lang w:bidi="ar-EG"/>
        </w:rPr>
      </w:pPr>
      <w:r>
        <w:rPr>
          <w:rFonts w:cs="Traditional Arabic" w:hint="cs"/>
          <w:b/>
          <w:bCs/>
          <w:sz w:val="32"/>
          <w:szCs w:val="32"/>
          <w:rtl/>
          <w:lang w:bidi="ar-EG"/>
        </w:rPr>
        <w:t xml:space="preserve">                                             </w:t>
      </w: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b/>
          <w:bCs/>
          <w:sz w:val="32"/>
          <w:szCs w:val="32"/>
          <w:rtl/>
          <w:lang w:bidi="ar-EG"/>
        </w:rPr>
      </w:pPr>
    </w:p>
    <w:p w:rsidR="00754275" w:rsidRDefault="00754275" w:rsidP="00861DF7">
      <w:pPr>
        <w:pStyle w:val="ae"/>
        <w:rPr>
          <w:rFonts w:cs="Traditional Arabic" w:hint="cs"/>
          <w:b/>
          <w:bCs/>
          <w:sz w:val="32"/>
          <w:szCs w:val="32"/>
          <w:rtl/>
          <w:lang w:bidi="ar-EG"/>
        </w:rPr>
      </w:pPr>
    </w:p>
    <w:p w:rsidR="004A0912" w:rsidRDefault="004A0912" w:rsidP="00861DF7">
      <w:pPr>
        <w:pStyle w:val="ae"/>
        <w:rPr>
          <w:rFonts w:cs="Traditional Arabic"/>
          <w:b/>
          <w:bCs/>
          <w:sz w:val="32"/>
          <w:szCs w:val="32"/>
          <w:rtl/>
          <w:lang w:bidi="ar-EG"/>
        </w:rPr>
      </w:pPr>
    </w:p>
    <w:p w:rsidR="00A3549E" w:rsidRPr="00861DF7" w:rsidRDefault="00754275" w:rsidP="00754275">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Pr>
          <w:rFonts w:cs="Traditional Arabic" w:hint="cs"/>
          <w:b/>
          <w:bCs/>
          <w:sz w:val="32"/>
          <w:szCs w:val="32"/>
          <w:rtl/>
          <w:lang w:bidi="ar-EG"/>
        </w:rPr>
        <w:t xml:space="preserve"> </w:t>
      </w:r>
      <w:r w:rsidR="00A3549E" w:rsidRPr="008919CC">
        <w:rPr>
          <w:rFonts w:cs="Traditional Arabic" w:hint="cs"/>
          <w:b/>
          <w:bCs/>
          <w:sz w:val="32"/>
          <w:szCs w:val="32"/>
          <w:rtl/>
          <w:lang w:bidi="ar-EG"/>
        </w:rPr>
        <w:t>فصل في الحجب</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وهو لغة: المنع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واصطلاحا: منع من قام به سبب الإِرث من الإِرث بالكلية أَو من أَوفر حظيه </w:t>
      </w:r>
    </w:p>
    <w:p w:rsidR="00861DF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ويسمى ا</w:t>
      </w:r>
      <w:r w:rsidR="00754275">
        <w:rPr>
          <w:rFonts w:cs="Traditional Arabic" w:hint="cs"/>
          <w:b/>
          <w:bCs/>
          <w:sz w:val="32"/>
          <w:szCs w:val="32"/>
          <w:rtl/>
          <w:lang w:bidi="ar-EG"/>
        </w:rPr>
        <w:t>لأَول حجب حرمان، وهو المراد هنا</w:t>
      </w:r>
      <w:r w:rsidRPr="008919CC">
        <w:rPr>
          <w:rFonts w:cs="Traditional Arabic" w:hint="cs"/>
          <w:b/>
          <w:bCs/>
          <w:sz w:val="32"/>
          <w:szCs w:val="32"/>
          <w:rtl/>
          <w:lang w:bidi="ar-EG"/>
        </w:rPr>
        <w:t xml:space="preserve">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(يسقط الأَجداد بالأَب) لإِدلائهم به.</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 يسقط (الأبعد) من الأَجداد (بالأَقرب) كذلك </w:t>
      </w:r>
    </w:p>
    <w:p w:rsidR="00754275"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 تسقط (الجدات) من قبل الأُم والأَب (بالأُم)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لأَن الجدات يرثن بالولادة، والأُم أَولاهن، لمباشرتها الولادة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 يسقط (ولد الابن بالابن) ولو لم يدل به لقربه </w:t>
      </w:r>
    </w:p>
    <w:p w:rsidR="00A3549E" w:rsidRPr="008919CC" w:rsidRDefault="00861DF7" w:rsidP="00754275">
      <w:pPr>
        <w:pStyle w:val="ae"/>
        <w:rPr>
          <w:rFonts w:cs="Traditional Arabic"/>
          <w:b/>
          <w:bCs/>
          <w:sz w:val="32"/>
          <w:szCs w:val="32"/>
          <w:rtl/>
          <w:lang w:bidi="ar-EG"/>
        </w:rPr>
      </w:pPr>
      <w:r>
        <w:rPr>
          <w:rFonts w:cs="Traditional Arabic" w:hint="cs"/>
          <w:b/>
          <w:bCs/>
          <w:sz w:val="32"/>
          <w:szCs w:val="32"/>
          <w:rtl/>
          <w:lang w:bidi="ar-EG"/>
        </w:rPr>
        <w:t>(و)يسقط(ولد الأَبوين)</w:t>
      </w:r>
      <w:r w:rsidR="00A3549E" w:rsidRPr="008919CC">
        <w:rPr>
          <w:rFonts w:cs="Traditional Arabic" w:hint="cs"/>
          <w:b/>
          <w:bCs/>
          <w:sz w:val="32"/>
          <w:szCs w:val="32"/>
          <w:rtl/>
          <w:lang w:bidi="ar-EG"/>
        </w:rPr>
        <w:t>ذكرا كان أَو أ</w:t>
      </w:r>
      <w:r>
        <w:rPr>
          <w:rFonts w:cs="Traditional Arabic" w:hint="cs"/>
          <w:b/>
          <w:bCs/>
          <w:sz w:val="32"/>
          <w:szCs w:val="32"/>
          <w:rtl/>
          <w:lang w:bidi="ar-EG"/>
        </w:rPr>
        <w:t>ُنثى(بابن وابن ابن)</w:t>
      </w:r>
      <w:r w:rsidR="00A3549E" w:rsidRPr="008919CC">
        <w:rPr>
          <w:rFonts w:cs="Traditional Arabic" w:hint="cs"/>
          <w:b/>
          <w:bCs/>
          <w:sz w:val="32"/>
          <w:szCs w:val="32"/>
          <w:rtl/>
          <w:lang w:bidi="ar-EG"/>
        </w:rPr>
        <w:t>وإِن نزل (وأَب) حكاه ابن المنذر إِجماع</w:t>
      </w:r>
      <w:r w:rsidR="00754275">
        <w:rPr>
          <w:rFonts w:cs="Traditional Arabic" w:hint="cs"/>
          <w:b/>
          <w:bCs/>
          <w:sz w:val="32"/>
          <w:szCs w:val="32"/>
          <w:rtl/>
          <w:lang w:bidi="ar-EG"/>
        </w:rPr>
        <w:t>ا</w:t>
      </w:r>
      <w:r w:rsidR="00A3549E" w:rsidRPr="008919CC">
        <w:rPr>
          <w:rFonts w:cs="Traditional Arabic" w:hint="cs"/>
          <w:b/>
          <w:bCs/>
          <w:sz w:val="32"/>
          <w:szCs w:val="32"/>
          <w:rtl/>
          <w:lang w:bidi="ar-EG"/>
        </w:rPr>
        <w:t xml:space="preserve"> (و) يسقط (ولد الأَب بهم) أي بالابن، وابنه وإِن نزل، والأَب (وبالأَخ لأَبوين)</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وبالأُخت لأَبوين إذا صارت عصبة مع البنت، أَو بنت الابن </w:t>
      </w:r>
    </w:p>
    <w:p w:rsidR="00861DF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 يسقط (ولد الأُم بالولد) ذكرا كان أو أُنثى </w:t>
      </w:r>
    </w:p>
    <w:p w:rsidR="00861DF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(وبولد الابن) كذلك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(وبالأب وأَبيه) وإِن علا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(ويسقط به) أي بأَب الأَب وإِن علا (كل ابن أَخ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 كل (عم) وابنه لقربه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ومن لا يرث - لرق أَو قتل</w:t>
      </w:r>
      <w:r w:rsidR="00754275">
        <w:rPr>
          <w:rFonts w:cs="Traditional Arabic" w:hint="cs"/>
          <w:b/>
          <w:bCs/>
          <w:sz w:val="32"/>
          <w:szCs w:val="32"/>
          <w:vertAlign w:val="superscript"/>
          <w:rtl/>
        </w:rPr>
        <w:t xml:space="preserve"> </w:t>
      </w:r>
      <w:r w:rsidRPr="008919CC">
        <w:rPr>
          <w:rFonts w:cs="Traditional Arabic" w:hint="cs"/>
          <w:b/>
          <w:bCs/>
          <w:sz w:val="32"/>
          <w:szCs w:val="32"/>
          <w:rtl/>
          <w:lang w:bidi="ar-EG"/>
        </w:rPr>
        <w:t>أَو اختلاف دين - لا يحجب حرمانا ولا نقصانا.</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p>
    <w:p w:rsidR="00A3549E" w:rsidRPr="008919CC" w:rsidRDefault="00861DF7" w:rsidP="00754275">
      <w:pPr>
        <w:pStyle w:val="ae"/>
        <w:rPr>
          <w:rFonts w:cs="Traditional Arabic"/>
          <w:b/>
          <w:bCs/>
          <w:sz w:val="32"/>
          <w:szCs w:val="32"/>
          <w:vertAlign w:val="superscript"/>
          <w:rtl/>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باب العصبات</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من العصب وهو الشد سموا بذلك لشد بعضهم أزر بعض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(وهم كل من لو انفرد لأَخذ المال بجهة واحدة) كالأَب والابن، والعم، ونحوهم </w:t>
      </w:r>
    </w:p>
    <w:p w:rsidR="00A3549E" w:rsidRPr="008919CC" w:rsidRDefault="00754275" w:rsidP="00754275">
      <w:pPr>
        <w:pStyle w:val="ae"/>
        <w:rPr>
          <w:rFonts w:cs="Traditional Arabic"/>
          <w:b/>
          <w:bCs/>
          <w:sz w:val="32"/>
          <w:szCs w:val="32"/>
          <w:rtl/>
          <w:lang w:bidi="ar-EG"/>
        </w:rPr>
      </w:pPr>
      <w:r>
        <w:rPr>
          <w:rFonts w:cs="Traditional Arabic" w:hint="cs"/>
          <w:b/>
          <w:bCs/>
          <w:sz w:val="32"/>
          <w:szCs w:val="32"/>
          <w:rtl/>
          <w:lang w:bidi="ar-EG"/>
        </w:rPr>
        <w:t>واحترز بقوله:</w:t>
      </w:r>
      <w:r w:rsidR="00A3549E" w:rsidRPr="008919CC">
        <w:rPr>
          <w:rFonts w:cs="Traditional Arabic" w:hint="cs"/>
          <w:b/>
          <w:bCs/>
          <w:sz w:val="32"/>
          <w:szCs w:val="32"/>
          <w:rtl/>
          <w:lang w:bidi="ar-EG"/>
        </w:rPr>
        <w:t xml:space="preserve">بجهة واحدة عن ذي الفرض فإِنه </w:t>
      </w:r>
      <w:r>
        <w:rPr>
          <w:rFonts w:cs="Traditional Arabic" w:hint="cs"/>
          <w:b/>
          <w:bCs/>
          <w:sz w:val="32"/>
          <w:szCs w:val="32"/>
          <w:rtl/>
          <w:lang w:bidi="ar-EG"/>
        </w:rPr>
        <w:t>إِذا انفرد يأْخذه بالفرض والرد،</w:t>
      </w:r>
      <w:r w:rsidR="00A3549E" w:rsidRPr="008919CC">
        <w:rPr>
          <w:rFonts w:cs="Traditional Arabic" w:hint="cs"/>
          <w:b/>
          <w:bCs/>
          <w:sz w:val="32"/>
          <w:szCs w:val="32"/>
          <w:rtl/>
          <w:lang w:bidi="ar-EG"/>
        </w:rPr>
        <w:t>فقد أَخذه بجهتين.</w:t>
      </w:r>
    </w:p>
    <w:p w:rsidR="00754275"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(ومع ذي فرض يأْخذ ما بقي) بعد ذوي الفروض</w:t>
      </w:r>
      <w:r w:rsidR="00754275">
        <w:rPr>
          <w:rFonts w:cs="Traditional Arabic" w:hint="cs"/>
          <w:b/>
          <w:bCs/>
          <w:sz w:val="32"/>
          <w:szCs w:val="32"/>
          <w:vertAlign w:val="superscript"/>
          <w:rtl/>
        </w:rPr>
        <w:t xml:space="preserve"> </w:t>
      </w:r>
      <w:r w:rsidR="00754275">
        <w:rPr>
          <w:rFonts w:cs="Traditional Arabic" w:hint="cs"/>
          <w:b/>
          <w:bCs/>
          <w:sz w:val="32"/>
          <w:szCs w:val="32"/>
          <w:rtl/>
          <w:lang w:bidi="ar-EG"/>
        </w:rPr>
        <w:t xml:space="preserve"> </w:t>
      </w:r>
      <w:r w:rsidRPr="008919CC">
        <w:rPr>
          <w:rFonts w:cs="Traditional Arabic" w:hint="cs"/>
          <w:b/>
          <w:bCs/>
          <w:sz w:val="32"/>
          <w:szCs w:val="32"/>
          <w:rtl/>
          <w:lang w:bidi="ar-EG"/>
        </w:rPr>
        <w:t xml:space="preserve">ويسقط إِذا استغرقت الفروض التركة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فالعصبة من يرث بلا تقدير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ويقدم أَقرب العصبة.</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(فأَقربهم ابن، فابنه وإِن نزل) لأَنه جزء الميت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(ثم الأَب) لأَن سائر العصبات يدلون به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(ثم الجد) أَبوه (وإِن علا) لأَنه أَب، وله إِيلاد</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(مع عدم أَخ لأَبوين أَو لأَب) فإن اجتمع معهم فعلي ما تقدم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(ثم هما) أي ثقم الأَخ لأَبوين، ثم لأَب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(ثم بنوهما) أي ثم بنو الأَخ الشقيق، ثم بنو الأَخ لأَب وإِن نزلوا (أَبدا </w:t>
      </w:r>
    </w:p>
    <w:p w:rsidR="00754275"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ثم عم لأَبوين، ثم عم لأَب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ثم بنوهما كذلك) فيقدم بنو العم الشقيق، ثم بنو العم لأَب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(ثم أَعمام أَبيه لأَبوين ثم) أَعمام أَبيه (لأَب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ثم بنوهم كذلك) يقدم ابن العم الشقيق على ابن العم لأَب</w:t>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(ثم أَعمام جده، ثم بنوهم كذلك).</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ثم أَعمام أبي جده، ثم بنوهم كذلك، وهكذا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(لا يرث بنو أَب أَعلي) وإِن قربوا (مع بنى أَب أَقرب وإِن نزلوا)</w:t>
      </w:r>
      <w:r w:rsidRPr="008919CC">
        <w:rPr>
          <w:rFonts w:cs="Traditional Arabic"/>
          <w:b/>
          <w:bCs/>
          <w:sz w:val="32"/>
          <w:szCs w:val="32"/>
          <w:rtl/>
          <w:lang w:bidi="ar-EG"/>
        </w:rPr>
        <w:t xml:space="preserve"> </w:t>
      </w:r>
    </w:p>
    <w:p w:rsidR="00754275"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لحديث ابن عباس يرفعه </w:t>
      </w:r>
      <w:r w:rsidRPr="008919CC">
        <w:rPr>
          <w:rFonts w:cs="Traditional Arabic" w:hint="eastAsia"/>
          <w:b/>
          <w:bCs/>
          <w:sz w:val="32"/>
          <w:szCs w:val="32"/>
          <w:rtl/>
          <w:lang w:bidi="ar-EG"/>
        </w:rPr>
        <w:t>«أَلحقوا الفرائض بأَهلها فما بق</w:t>
      </w:r>
      <w:r w:rsidRPr="008919CC">
        <w:rPr>
          <w:rFonts w:cs="Traditional Arabic" w:hint="cs"/>
          <w:b/>
          <w:bCs/>
          <w:sz w:val="32"/>
          <w:szCs w:val="32"/>
          <w:rtl/>
          <w:lang w:bidi="ar-EG"/>
        </w:rPr>
        <w:t>ي</w:t>
      </w:r>
      <w:r w:rsidRPr="008919CC">
        <w:rPr>
          <w:rFonts w:cs="Traditional Arabic" w:hint="eastAsia"/>
          <w:b/>
          <w:bCs/>
          <w:sz w:val="32"/>
          <w:szCs w:val="32"/>
          <w:rtl/>
          <w:lang w:bidi="ar-EG"/>
        </w:rPr>
        <w:t xml:space="preserve"> فلأولى رجل ذكر</w:t>
      </w:r>
      <w:r w:rsidRPr="008919CC">
        <w:rPr>
          <w:rFonts w:cs="Traditional Arabic" w:hint="cs"/>
          <w:b/>
          <w:bCs/>
          <w:sz w:val="32"/>
          <w:szCs w:val="32"/>
          <w:rtl/>
          <w:lang w:bidi="ar-EG"/>
        </w:rPr>
        <w:t xml:space="preserve">» متفق عليه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و</w:t>
      </w:r>
      <w:r w:rsidRPr="008919CC">
        <w:rPr>
          <w:rFonts w:cs="Traditional Arabic" w:hint="eastAsia"/>
          <w:b/>
          <w:bCs/>
          <w:sz w:val="32"/>
          <w:szCs w:val="32"/>
          <w:rtl/>
          <w:lang w:bidi="ar-EG"/>
        </w:rPr>
        <w:t>«أَول</w:t>
      </w:r>
      <w:r w:rsidRPr="008919CC">
        <w:rPr>
          <w:rFonts w:cs="Traditional Arabic" w:hint="cs"/>
          <w:b/>
          <w:bCs/>
          <w:sz w:val="32"/>
          <w:szCs w:val="32"/>
          <w:rtl/>
          <w:lang w:bidi="ar-EG"/>
        </w:rPr>
        <w:t xml:space="preserve">ى» هنا بمعنى أَقرب لا بمعنى أَحق، لما يلزم عليه من الإبهام والجهالة </w:t>
      </w:r>
    </w:p>
    <w:p w:rsidR="00861DF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(فأًَخ لأَب) وابنه وإِن نزل (أولى من عم) ولو شقيقا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 من (ابنه و) أَخ لأَب أولى من (ابن أَخ لأَبوين) لأَنه أَقرب منه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(وهو) أي ابن أَخ لأَبوين (أَو ابن أَخ لأَب، أولى من ابن ابن أَخ لأَبوين) لقربه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(ومع الاِستواء) في الدرجة كأَخوين وعمين (يقدم من لأَبوين) على من لأَب، لقوة القرابة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(فإِن عدم عصبة النسب ورث المعتق) ولو أُنثى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لقوله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«الولاء لمن أَعتق</w:t>
      </w:r>
      <w:r w:rsidRPr="008919CC">
        <w:rPr>
          <w:rFonts w:cs="Traditional Arabic" w:hint="cs"/>
          <w:b/>
          <w:bCs/>
          <w:sz w:val="32"/>
          <w:szCs w:val="32"/>
          <w:rtl/>
          <w:lang w:bidi="ar-EG"/>
        </w:rPr>
        <w:t xml:space="preserve">» متفق عليه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(ثم عصبته) الأَقرب فالأَقرب كنسب</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ثم مولي المعتق </w:t>
      </w:r>
    </w:p>
    <w:p w:rsidR="00861DF7" w:rsidRDefault="00A3549E" w:rsidP="00754275">
      <w:pPr>
        <w:pStyle w:val="ae"/>
        <w:rPr>
          <w:rFonts w:cs="Traditional Arabic"/>
          <w:b/>
          <w:bCs/>
          <w:sz w:val="32"/>
          <w:szCs w:val="32"/>
          <w:rtl/>
          <w:lang w:bidi="ar-EG"/>
        </w:rPr>
      </w:pPr>
      <w:r w:rsidRPr="008919CC">
        <w:rPr>
          <w:rFonts w:cs="Traditional Arabic" w:hint="cs"/>
          <w:b/>
          <w:bCs/>
          <w:sz w:val="32"/>
          <w:szCs w:val="32"/>
          <w:rtl/>
          <w:lang w:bidi="ar-EG"/>
        </w:rPr>
        <w:t xml:space="preserve">ثم عصبته كذلك </w:t>
      </w:r>
    </w:p>
    <w:p w:rsidR="00861DF7" w:rsidRDefault="00754275" w:rsidP="00D55F92">
      <w:pPr>
        <w:pStyle w:val="ae"/>
        <w:rPr>
          <w:rFonts w:cs="Traditional Arabic"/>
          <w:b/>
          <w:bCs/>
          <w:sz w:val="32"/>
          <w:szCs w:val="32"/>
          <w:rtl/>
          <w:lang w:bidi="ar-EG"/>
        </w:rPr>
      </w:pPr>
      <w:r>
        <w:rPr>
          <w:rFonts w:cs="Traditional Arabic" w:hint="cs"/>
          <w:b/>
          <w:bCs/>
          <w:sz w:val="32"/>
          <w:szCs w:val="32"/>
          <w:rtl/>
          <w:lang w:bidi="ar-EG"/>
        </w:rPr>
        <w:t>ثم الرد</w:t>
      </w:r>
      <w:r w:rsidR="00A3549E" w:rsidRPr="008919CC">
        <w:rPr>
          <w:rFonts w:cs="Traditional Arabic" w:hint="cs"/>
          <w:b/>
          <w:bCs/>
          <w:sz w:val="32"/>
          <w:szCs w:val="32"/>
          <w:rtl/>
          <w:lang w:bidi="ar-EG"/>
        </w:rPr>
        <w:t xml:space="preserve"> </w:t>
      </w:r>
    </w:p>
    <w:p w:rsidR="00A3549E" w:rsidRPr="008919CC" w:rsidRDefault="00A3549E" w:rsidP="00754275">
      <w:pPr>
        <w:pStyle w:val="ae"/>
        <w:rPr>
          <w:rFonts w:cs="Traditional Arabic"/>
          <w:b/>
          <w:bCs/>
          <w:sz w:val="32"/>
          <w:szCs w:val="32"/>
          <w:rtl/>
          <w:lang w:bidi="ar-EG"/>
        </w:rPr>
      </w:pPr>
      <w:r w:rsidRPr="008919CC">
        <w:rPr>
          <w:rFonts w:cs="Traditional Arabic" w:hint="cs"/>
          <w:b/>
          <w:bCs/>
          <w:sz w:val="32"/>
          <w:szCs w:val="32"/>
          <w:rtl/>
          <w:lang w:bidi="ar-EG"/>
        </w:rPr>
        <w:t>ثم ذوو الأَرحام</w:t>
      </w:r>
    </w:p>
    <w:p w:rsidR="00A3549E" w:rsidRPr="008919CC" w:rsidRDefault="00A3549E" w:rsidP="00754275">
      <w:pPr>
        <w:pStyle w:val="ae"/>
        <w:rPr>
          <w:rFonts w:cs="Traditional Arabic"/>
          <w:b/>
          <w:bCs/>
          <w:sz w:val="32"/>
          <w:szCs w:val="32"/>
          <w:rtl/>
          <w:lang w:bidi="ar-EG"/>
        </w:rPr>
      </w:pPr>
      <w:r w:rsidRPr="008919CC">
        <w:rPr>
          <w:rFonts w:cs="Traditional Arabic"/>
          <w:b/>
          <w:bCs/>
          <w:sz w:val="32"/>
          <w:szCs w:val="32"/>
          <w:rtl/>
          <w:lang w:bidi="ar-EG"/>
        </w:rPr>
        <w:br w:type="page"/>
      </w:r>
      <w:r w:rsidR="00861DF7">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Pr="008919CC">
        <w:rPr>
          <w:rFonts w:cs="Traditional Arabic" w:hint="cs"/>
          <w:b/>
          <w:bCs/>
          <w:sz w:val="32"/>
          <w:szCs w:val="32"/>
          <w:rtl/>
          <w:lang w:bidi="ar-EG"/>
        </w:rPr>
        <w:t>فصل</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(يرث الابن) مع البنت مثليها </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(و) يرث (ابنه) أي: ابن الابن مع بنت الابن مثليها </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(يوصيكم الله في أَولادكم، للذكر مثل حظ الأُنثيين) </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(و) يرث (الأَخ لأَبوين) مع أُخت لأَبوين مثليها </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(و) يرث الأَخ (لأَب مع أُخته مثليها) </w:t>
      </w:r>
    </w:p>
    <w:p w:rsidR="00A3549E" w:rsidRPr="008919CC"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وَإِنْ كَانُوا إِخْوَةً رِجَالاً وَنِسَاءً فَلِلذَّكَرِ مِثْلُ حَظِّ الأُنْثَيَيْنِ</w:t>
      </w:r>
      <w:r w:rsidRPr="008919CC">
        <w:rPr>
          <w:rFonts w:ascii="AGA Arabesque" w:hAnsi="AGA Arabesque" w:cs="Traditional Arabic"/>
          <w:b/>
          <w:bCs/>
          <w:sz w:val="32"/>
          <w:szCs w:val="32"/>
          <w:lang w:bidi="ar-EG"/>
        </w:rPr>
        <w:t></w:t>
      </w:r>
    </w:p>
    <w:p w:rsidR="00861DF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(وكل عصبة غيرهم) أي غر هؤلاء الأَربعة، كابن الأَخ، والعم، وابن لعم، وابن المعتق، وأَخيه </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(لا ترث أُخته معه شيئًا) لأَنها من ذوى الأَرحام، والعصبة مقدم عليهم </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(وابنا عم أَحدهما أَح لأُم) للميتة </w:t>
      </w:r>
    </w:p>
    <w:p w:rsidR="00861DF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(أَو زوج) لها (له فرضه) أَولا </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(والباقي) بعد فرضه (لهما) تعصيبًا </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فلو ماتت امرأَة عن بنت، وزوج هو ابن عم، فتركتها بينهما بالسوية </w:t>
      </w:r>
    </w:p>
    <w:p w:rsidR="00A3549E" w:rsidRPr="008919CC" w:rsidRDefault="00A3549E" w:rsidP="002C3ACB">
      <w:pPr>
        <w:pStyle w:val="ae"/>
        <w:rPr>
          <w:rFonts w:cs="Traditional Arabic"/>
          <w:b/>
          <w:bCs/>
          <w:sz w:val="32"/>
          <w:szCs w:val="32"/>
          <w:rtl/>
          <w:lang w:bidi="ar-EG"/>
        </w:rPr>
      </w:pPr>
      <w:r w:rsidRPr="008919CC">
        <w:rPr>
          <w:rFonts w:cs="Traditional Arabic" w:hint="cs"/>
          <w:b/>
          <w:bCs/>
          <w:sz w:val="32"/>
          <w:szCs w:val="32"/>
          <w:rtl/>
          <w:lang w:bidi="ar-EG"/>
        </w:rPr>
        <w:t>وإِن تركت معه بنتين، فالمال بينهم أَثلاثا.</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(ويبدأُ بـ) ـذوى (الفروض) فيعطون فروضهم </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(وما بقي للعصبة) لحديث </w:t>
      </w:r>
      <w:r w:rsidRPr="008919CC">
        <w:rPr>
          <w:rFonts w:cs="Traditional Arabic" w:hint="eastAsia"/>
          <w:b/>
          <w:bCs/>
          <w:sz w:val="32"/>
          <w:szCs w:val="32"/>
          <w:rtl/>
          <w:lang w:bidi="ar-EG"/>
        </w:rPr>
        <w:t>«ألحقوا الفرائض بأهلها، فما بق</w:t>
      </w:r>
      <w:r w:rsidRPr="008919CC">
        <w:rPr>
          <w:rFonts w:cs="Traditional Arabic" w:hint="cs"/>
          <w:b/>
          <w:bCs/>
          <w:sz w:val="32"/>
          <w:szCs w:val="32"/>
          <w:rtl/>
          <w:lang w:bidi="ar-EG"/>
        </w:rPr>
        <w:t>ي</w:t>
      </w:r>
      <w:r w:rsidRPr="008919CC">
        <w:rPr>
          <w:rFonts w:cs="Traditional Arabic" w:hint="eastAsia"/>
          <w:b/>
          <w:bCs/>
          <w:sz w:val="32"/>
          <w:szCs w:val="32"/>
          <w:rtl/>
          <w:lang w:bidi="ar-EG"/>
        </w:rPr>
        <w:t xml:space="preserve"> فلأولى رجل عصبة</w:t>
      </w:r>
      <w:r w:rsidRPr="008919CC">
        <w:rPr>
          <w:rFonts w:cs="Traditional Arabic" w:hint="cs"/>
          <w:b/>
          <w:bCs/>
          <w:sz w:val="32"/>
          <w:szCs w:val="32"/>
          <w:rtl/>
          <w:lang w:bidi="ar-EG"/>
        </w:rPr>
        <w:t xml:space="preserve">» </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(ويسقطون) أي العصبة إِذا استغرقت الفروض التركة، لما سبق</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 حتى الإِخوة الأَشقاء (في الحمارية) </w:t>
      </w:r>
    </w:p>
    <w:p w:rsidR="002C3ACB"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وهي زوج، وأُم، وإِخوة لأُم، وإِخوة أَشقاء </w:t>
      </w:r>
    </w:p>
    <w:p w:rsidR="00A3549E" w:rsidRPr="008919CC" w:rsidRDefault="002C3ACB" w:rsidP="002C3ACB">
      <w:pPr>
        <w:pStyle w:val="ae"/>
        <w:rPr>
          <w:rFonts w:cs="Traditional Arabic"/>
          <w:b/>
          <w:bCs/>
          <w:sz w:val="32"/>
          <w:szCs w:val="32"/>
          <w:rtl/>
          <w:lang w:bidi="ar-EG"/>
        </w:rPr>
      </w:pPr>
      <w:r>
        <w:rPr>
          <w:rFonts w:cs="Traditional Arabic" w:hint="cs"/>
          <w:b/>
          <w:bCs/>
          <w:sz w:val="32"/>
          <w:szCs w:val="32"/>
          <w:rtl/>
          <w:lang w:bidi="ar-EG"/>
        </w:rPr>
        <w:t>للزوج النصف،وللأُم السدس،</w:t>
      </w:r>
      <w:r w:rsidR="00A3549E" w:rsidRPr="008919CC">
        <w:rPr>
          <w:rFonts w:cs="Traditional Arabic" w:hint="cs"/>
          <w:b/>
          <w:bCs/>
          <w:sz w:val="32"/>
          <w:szCs w:val="32"/>
          <w:rtl/>
          <w:lang w:bidi="ar-EG"/>
        </w:rPr>
        <w:t>وللإِخوة من الأُم الثلث</w:t>
      </w:r>
      <w:r>
        <w:rPr>
          <w:rFonts w:cs="Traditional Arabic" w:hint="cs"/>
          <w:b/>
          <w:bCs/>
          <w:sz w:val="32"/>
          <w:szCs w:val="32"/>
          <w:vertAlign w:val="superscript"/>
          <w:rtl/>
          <w:lang w:bidi="ar-EG"/>
        </w:rPr>
        <w:t xml:space="preserve"> </w:t>
      </w:r>
      <w:r w:rsidR="00A3549E" w:rsidRPr="008919CC">
        <w:rPr>
          <w:rFonts w:cs="Traditional Arabic" w:hint="cs"/>
          <w:b/>
          <w:bCs/>
          <w:sz w:val="32"/>
          <w:szCs w:val="32"/>
          <w:rtl/>
          <w:lang w:bidi="ar-EG"/>
        </w:rPr>
        <w:t>وتسقط الأِشقاء، لاستغراق الفروض التركة</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روى عن علي، وابن مسعود، وأبي بن كعب، وابن عباس، وأبي موسى </w:t>
      </w:r>
      <w:r w:rsidRPr="008919CC">
        <w:rPr>
          <w:rFonts w:cs="Traditional Arabic" w:hint="cs"/>
          <w:b/>
          <w:bCs/>
          <w:sz w:val="32"/>
          <w:szCs w:val="32"/>
          <w:lang w:bidi="ar-EG"/>
        </w:rPr>
        <w:sym w:font="AGA Arabesque" w:char="F079"/>
      </w:r>
      <w:r w:rsidRPr="008919CC">
        <w:rPr>
          <w:rFonts w:cs="Traditional Arabic" w:hint="cs"/>
          <w:b/>
          <w:bCs/>
          <w:sz w:val="32"/>
          <w:szCs w:val="32"/>
          <w:rtl/>
          <w:lang w:bidi="ar-EG"/>
        </w:rPr>
        <w:t xml:space="preserve"> </w:t>
      </w:r>
    </w:p>
    <w:p w:rsidR="00A3549E" w:rsidRPr="008919CC" w:rsidRDefault="00A3549E" w:rsidP="002C3ACB">
      <w:pPr>
        <w:pStyle w:val="ae"/>
        <w:rPr>
          <w:rFonts w:cs="Traditional Arabic"/>
          <w:b/>
          <w:bCs/>
          <w:sz w:val="32"/>
          <w:szCs w:val="32"/>
          <w:rtl/>
          <w:lang w:bidi="ar-EG"/>
        </w:rPr>
      </w:pPr>
      <w:r w:rsidRPr="008919CC">
        <w:rPr>
          <w:rFonts w:cs="Traditional Arabic" w:hint="cs"/>
          <w:b/>
          <w:bCs/>
          <w:sz w:val="32"/>
          <w:szCs w:val="32"/>
          <w:rtl/>
          <w:lang w:bidi="ar-EG"/>
        </w:rPr>
        <w:t>وقضى به عمر أَولا ثم وقعت ثانيا فأَسقط ولد الأَبوين، فقال بعضهم: يا أَمير المؤمنين هب أَن أَبانا كان حمارا أَليست أُمنا واحدة؟ فشرك بينهم ولذلك سميت بالحمارية</w:t>
      </w:r>
    </w:p>
    <w:p w:rsidR="002C3ACB" w:rsidRDefault="00861DF7" w:rsidP="00861DF7">
      <w:pPr>
        <w:pStyle w:val="ae"/>
        <w:rPr>
          <w:rFonts w:cs="Traditional Arabic"/>
          <w:b/>
          <w:bCs/>
          <w:sz w:val="32"/>
          <w:szCs w:val="32"/>
          <w:rtl/>
          <w:lang w:bidi="ar-EG"/>
        </w:rPr>
      </w:pPr>
      <w:r>
        <w:rPr>
          <w:rFonts w:cs="Traditional Arabic" w:hint="cs"/>
          <w:b/>
          <w:bCs/>
          <w:sz w:val="32"/>
          <w:szCs w:val="32"/>
          <w:rtl/>
          <w:lang w:bidi="ar-EG"/>
        </w:rPr>
        <w:t xml:space="preserve">                                           </w:t>
      </w:r>
    </w:p>
    <w:p w:rsidR="002C3ACB" w:rsidRDefault="002C3ACB" w:rsidP="002C3ACB">
      <w:pPr>
        <w:pStyle w:val="ae"/>
        <w:rPr>
          <w:rFonts w:cs="Traditional Arabic"/>
          <w:b/>
          <w:bCs/>
          <w:sz w:val="32"/>
          <w:szCs w:val="32"/>
          <w:rtl/>
          <w:lang w:bidi="ar-EG"/>
        </w:rPr>
      </w:pPr>
      <w:r>
        <w:rPr>
          <w:rFonts w:cs="Traditional Arabic" w:hint="cs"/>
          <w:b/>
          <w:bCs/>
          <w:sz w:val="32"/>
          <w:szCs w:val="32"/>
          <w:rtl/>
          <w:lang w:bidi="ar-EG"/>
        </w:rPr>
        <w:t xml:space="preserve">                                    </w:t>
      </w:r>
    </w:p>
    <w:p w:rsidR="002C3ACB" w:rsidRPr="002C3ACB" w:rsidRDefault="002C3ACB" w:rsidP="002C3ACB">
      <w:pPr>
        <w:pStyle w:val="ae"/>
        <w:rPr>
          <w:rFonts w:cs="Traditional Arabic"/>
          <w:b/>
          <w:bCs/>
          <w:sz w:val="32"/>
          <w:szCs w:val="32"/>
          <w:vertAlign w:val="superscript"/>
          <w:rtl/>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Pr>
          <w:rFonts w:cs="Traditional Arabic" w:hint="cs"/>
          <w:b/>
          <w:bCs/>
          <w:sz w:val="32"/>
          <w:szCs w:val="32"/>
          <w:rtl/>
          <w:lang w:bidi="ar-EG"/>
        </w:rPr>
        <w:t xml:space="preserve"> </w:t>
      </w:r>
      <w:r w:rsidR="00A3549E" w:rsidRPr="008919CC">
        <w:rPr>
          <w:rFonts w:cs="Traditional Arabic" w:hint="cs"/>
          <w:b/>
          <w:bCs/>
          <w:sz w:val="32"/>
          <w:szCs w:val="32"/>
          <w:rtl/>
          <w:lang w:bidi="ar-EG"/>
        </w:rPr>
        <w:t>باب أصول المسائل</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والعول والرد أَصل المسأَلة: مخرج فرضها أَو فروضها </w:t>
      </w:r>
    </w:p>
    <w:p w:rsidR="00A3549E" w:rsidRPr="008919CC" w:rsidRDefault="00A3549E" w:rsidP="002C3ACB">
      <w:pPr>
        <w:pStyle w:val="ae"/>
        <w:rPr>
          <w:rFonts w:cs="Traditional Arabic"/>
          <w:b/>
          <w:bCs/>
          <w:sz w:val="32"/>
          <w:szCs w:val="32"/>
          <w:rtl/>
          <w:lang w:bidi="ar-EG"/>
        </w:rPr>
      </w:pPr>
      <w:r w:rsidRPr="008919CC">
        <w:rPr>
          <w:rFonts w:cs="Traditional Arabic" w:hint="cs"/>
          <w:b/>
          <w:bCs/>
          <w:sz w:val="32"/>
          <w:szCs w:val="32"/>
          <w:rtl/>
          <w:lang w:bidi="ar-EG"/>
        </w:rPr>
        <w:t>(والفروض ستة</w:t>
      </w:r>
      <w:r w:rsidR="002C3ACB">
        <w:rPr>
          <w:rFonts w:cs="Traditional Arabic" w:hint="cs"/>
          <w:b/>
          <w:bCs/>
          <w:sz w:val="32"/>
          <w:szCs w:val="32"/>
          <w:vertAlign w:val="superscript"/>
          <w:rtl/>
        </w:rPr>
        <w:t xml:space="preserve"> </w:t>
      </w:r>
      <w:r w:rsidR="002C3ACB">
        <w:rPr>
          <w:rFonts w:cs="Traditional Arabic" w:hint="cs"/>
          <w:b/>
          <w:bCs/>
          <w:sz w:val="32"/>
          <w:szCs w:val="32"/>
          <w:rtl/>
          <w:lang w:bidi="ar-EG"/>
        </w:rPr>
        <w:t xml:space="preserve"> </w:t>
      </w:r>
      <w:r w:rsidRPr="008919CC">
        <w:rPr>
          <w:rFonts w:cs="Traditional Arabic" w:hint="cs"/>
          <w:b/>
          <w:bCs/>
          <w:sz w:val="32"/>
          <w:szCs w:val="32"/>
          <w:rtl/>
          <w:lang w:bidi="ar-EG"/>
        </w:rPr>
        <w:t>نصف، وربع، وثمن، وثلثان، وثلث، وسدس) هذه الفروض القرآنية</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 xml:space="preserve">وثلث الباقي ثبت بالاجتهاد </w:t>
      </w:r>
    </w:p>
    <w:p w:rsidR="00861DF7" w:rsidRDefault="00A3549E" w:rsidP="002C3ACB">
      <w:pPr>
        <w:pStyle w:val="ae"/>
        <w:rPr>
          <w:rFonts w:cs="Traditional Arabic"/>
          <w:b/>
          <w:bCs/>
          <w:sz w:val="32"/>
          <w:szCs w:val="32"/>
          <w:rtl/>
          <w:lang w:bidi="ar-EG"/>
        </w:rPr>
      </w:pPr>
      <w:r w:rsidRPr="008919CC">
        <w:rPr>
          <w:rFonts w:cs="Traditional Arabic" w:hint="cs"/>
          <w:b/>
          <w:bCs/>
          <w:sz w:val="32"/>
          <w:szCs w:val="32"/>
          <w:rtl/>
          <w:lang w:bidi="ar-EG"/>
        </w:rPr>
        <w:t>(والأُصول سبعة)</w:t>
      </w:r>
      <w:r w:rsidR="002C3ACB">
        <w:rPr>
          <w:rFonts w:cs="Traditional Arabic" w:hint="cs"/>
          <w:b/>
          <w:bCs/>
          <w:sz w:val="32"/>
          <w:szCs w:val="32"/>
          <w:vertAlign w:val="superscript"/>
          <w:rtl/>
        </w:rPr>
        <w:t xml:space="preserve"> </w:t>
      </w:r>
      <w:r w:rsidRPr="008919CC">
        <w:rPr>
          <w:rFonts w:cs="Traditional Arabic" w:hint="cs"/>
          <w:b/>
          <w:bCs/>
          <w:sz w:val="32"/>
          <w:szCs w:val="32"/>
          <w:rtl/>
          <w:lang w:bidi="ar-EG"/>
        </w:rPr>
        <w:t xml:space="preserve"> أَربعة لا عول فيها</w:t>
      </w:r>
      <w:r w:rsidR="002C3ACB">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وثلاثة قد تعول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(فنصفان) من اثنين كزوج وأُخت شقيقة أَو لأَب ويسميان باليتيمتين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(أَو نصف وما بقي) كزوج وعم (من اثنين) مخرج النصف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(وثلثان) وما بقي من ثلاثة، مخرج الثلثين، كبنتين وعم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(أَو ثلث وما بقي) كأُم وأَب، من ثلاثة مخرج الثلث </w:t>
      </w:r>
    </w:p>
    <w:p w:rsidR="001114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(أَو هما) أي الثلثان والثلث، كأُختين لأُم، وأُختين لغيرها (من ثلاثة)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لتساوى مخرج الفرضين، فيكتفي بأَحدهما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(وربع) وما بقي كزوج وابن، من أَربعة مخرج الربع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(أَو ثمن وما بقي) كزوجة وابن، من ثمانية مخرج الثمن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(أَو) ربع (مع النصف) كزوج وبنت (من أَربعة) لدخول مخرج النصف في مخرج الربع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 ثمن مع نصف، كزوجة وبنت وعم (من ثمانية) لدخول مخرج النصف في الثمن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(فهذه أَربعة) أُصول (لا تعول)</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لأَن العول ازدحام الفروض ولا يتصور وجوده في واحد من هذه الأَربعة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(والنصف مع الثلثين) كزوج وأُختين لغير أُم، من ستة لتباين المخرجين وتعول لسبعة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(أَو) النصف مع (الثلث) كزوج وأُم وعم، من ستة، لتباين المخرجين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(أَو) النصف مع (السدس) كبنت وأُم وعم، من ستة لدخول مخرج النصف في السدس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(أَو هو) أي السدس (وما بقي) كأُم وابن (من ستة) مخرج السدس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(وتعول) الستة (إِلي عشرة شفعا ووترا)</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فتعول إِلي سبعة كزوج وأُخت لغير أُم وجدة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وإِلى ثمانية، كزوج وأُم وأُخت لغيرها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وإِلى تسعة كزوج، وأُختين لأَم، وأُختين لغيرها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وإِلى عشرة كزوج، وأُم، وأَخوين لأُم، وأُختين لغيرها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وتسمى ذات الفروخ لكثرة عولها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(والربع مع الثلثين) كزوج وبنتين وعم، من اثني عشر، لتباين المخرجين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(أَو) الربع مع (الثلث) كزوجة وأُم وعم، من اثني عشر كذلك</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(أَو) الربع مع (السدس) كزوج وأُم وابن (من اثني عشر) للتوافق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(وتعول) الاثنا عشر (إِلي سبعة عشر وترا) فتعول لثلاثة عشر، كزوج وبنتين وأُم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ولخمسة عشر، كزوج وبنتين وأَبوين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وإِلي سبعة عشر، كثلاث زوجات، وجدتين وأَربع أَخوات لأُم، وثمان أَخوات لأَبوين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وتسمى أُم الأَرامل وأُم الفروج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(والثمن مع السدس) كزوجة وأُم وابن، من أَربعة وعشرين، لتوافق المخرجين</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(أَو) الثمن مع (ثلثين) كزوجة، وبنتين، وأَخ شقيق (من أَربعة وعشرين) للتباين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(وتعول) مرة واحدة (إِلى سبعة وعشرين) ولذلك تسمى البخيلة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كزوجة وأبوين وابنتين وتسمى المنبرية </w:t>
      </w:r>
    </w:p>
    <w:p w:rsidR="001114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(وإِن بقي بعد الفروض شيء ولا عصبة) معهم (رد) الفاضل (على كل) ذي (فرض بقدره)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أي بقدر فرضه.لقوله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وَأُولُو الأَرْحَامِ بَعْضُهُمْ أَوْلَى بِبَعْضٍ</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(غير الزوجين) فلا يرد عليهما لأَنهما ليسا من ذوي القرابة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فإِن كان من يرد عليه واحدًا، أَخذ الكل فرضا وردا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وإِن كانوا جماعة من جنس، كبنات أَو جدات، فبالسوية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وإِن اختلف جنسهم فخذ عدد سهامهم من أَصل ستة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واجعل عدد السهام المأْخوذة أَصل مسأَلتهم</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فجدة وأَخ لأم، من اثنين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وأُم وأَخ لأُم، من ثلاثة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وأُم وبنت، من أَربعة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وأُم وابنتان، من خمسة </w:t>
      </w:r>
    </w:p>
    <w:p w:rsidR="00861D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وإِن كان معهم زوج أَو زوجة قسم الباقي بعد فرضه على مسأَلة الرد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lastRenderedPageBreak/>
        <w:t>فإِن انقسم كزوجة وأُم وأَخوين لأُم وإِلا ضربت مسأَلة الرد في مسأَلة الزوجية</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كزوج وجدة وأَخ لأُم، أَصل مسأَلة الزوج من اثنين، له واحد، يبقي واحد، على مسألة الرد اثنين، لا ينقسم، فتضرب اثنين في اثنين فتصح من أَربعة، للزوج سهمان، وللجدة سهم، وللأَخ سهم.</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p>
    <w:p w:rsidR="00A3549E" w:rsidRPr="008919CC" w:rsidRDefault="00861DF7" w:rsidP="004A0912">
      <w:pPr>
        <w:pStyle w:val="ae"/>
        <w:rPr>
          <w:rFonts w:cs="Traditional Arabic"/>
          <w:b/>
          <w:bCs/>
          <w:sz w:val="32"/>
          <w:szCs w:val="32"/>
          <w:vertAlign w:val="superscript"/>
          <w:rtl/>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باب التصحيح والمناسخات وقسمة التركات</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التصحيح: تحصيل أَقل عدد ينقسم على الورثة بلا كسر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(إِذا انكسر سهم فريق) أي صنف من الورثة (عليهم ضربت عددهم إِن باين سهامهم) </w:t>
      </w:r>
    </w:p>
    <w:p w:rsidR="001114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كثلاث أَخوات لغير أُم وعم، لهن سهمان على ثلاثة، لا تنقسم وتباين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فتضرب عددهم في أَصل المسأَلة ثلاثة، فتصح من تسعة، لكل أُخت سهمان، وللعم ثلاثة</w:t>
      </w:r>
    </w:p>
    <w:p w:rsidR="001114F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(أَو) تضرب (وفقه) أي وفق عددهم (إِن وافقه) أي عدد سهامهم (بجزء كثلث ونحوه)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كربع ونصف وثمن (في أَصل المسأَلة وعولها إِن عالت، فما بلغ صحت منه) المسأَلة </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كزوج وست أَخوات لغير أُم، أَصل المسأَلة من ستة، وعالت لسبعة، وسهام الأَخوات منها أَربعة، توافق عددهن بالنصف، فتضرب وفق عددهن وهو ثلاثة في سبعة، تصح من أَحد وعشرين،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للزوج تسعة، ولكل أُخت سهمان.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(ويصير للواحد) من الفريق المنكسر عليه (ما كان لجماعته) عند التباين كالمثال الأَول</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(أَو) يصير لواحدهم (وفقه) أي وفق ما كان لجماعته عند التوافق كالمثال الثاني</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وإِن كان الانكسار على فريقين فأَكثر نظرت بين كل فريق وسهامه</w:t>
      </w:r>
      <w:r w:rsidR="001114F7">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وتثبت المباين،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ووفق الموافق ثم تنظر بين المثبتات بالنسب الأَربع</w:t>
      </w:r>
      <w:r w:rsidR="001114F7">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وتحصل أَقل عدد ينقسم عليها </w:t>
      </w:r>
    </w:p>
    <w:p w:rsidR="001114F7" w:rsidRDefault="00A3549E" w:rsidP="001114F7">
      <w:pPr>
        <w:pStyle w:val="ae"/>
        <w:rPr>
          <w:rFonts w:cs="Traditional Arabic"/>
          <w:b/>
          <w:bCs/>
          <w:sz w:val="32"/>
          <w:szCs w:val="32"/>
          <w:vertAlign w:val="superscript"/>
          <w:rtl/>
        </w:rPr>
      </w:pPr>
      <w:r w:rsidRPr="008919CC">
        <w:rPr>
          <w:rFonts w:cs="Traditional Arabic" w:hint="cs"/>
          <w:b/>
          <w:bCs/>
          <w:sz w:val="32"/>
          <w:szCs w:val="32"/>
          <w:rtl/>
          <w:lang w:bidi="ar-EG"/>
        </w:rPr>
        <w:t>فما كان يسمى جزءَ السهم تضربه في المسأَلة بعولها إِن عالت فما بلغ فمنه تصح</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كجدتين وثلاثة إِخوة لأُم وستة أَعمام، أَصلها ستة، وجزء سهمها ستة</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وتصح من ستة وثلاثين، لكل جدة ثلاثة ولكل أَخ أربعة، ولكل عم ثلاثة.</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p>
    <w:p w:rsidR="00A3549E" w:rsidRPr="008919CC" w:rsidRDefault="00A6375C" w:rsidP="001114F7">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فصل</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والمناسخات: جمع مناسخة، من النسخ، بمعنى الإِبطال</w:t>
      </w:r>
      <w:r w:rsidR="001114F7">
        <w:rPr>
          <w:rFonts w:cs="Traditional Arabic" w:hint="cs"/>
          <w:b/>
          <w:bCs/>
          <w:sz w:val="32"/>
          <w:szCs w:val="32"/>
          <w:vertAlign w:val="superscript"/>
          <w:rtl/>
        </w:rPr>
        <w:t xml:space="preserve"> </w:t>
      </w:r>
      <w:r w:rsidR="001114F7">
        <w:rPr>
          <w:rFonts w:cs="Traditional Arabic" w:hint="cs"/>
          <w:b/>
          <w:bCs/>
          <w:sz w:val="32"/>
          <w:szCs w:val="32"/>
          <w:rtl/>
          <w:lang w:bidi="ar-EG"/>
        </w:rPr>
        <w:t xml:space="preserve"> </w:t>
      </w:r>
      <w:r w:rsidRPr="008919CC">
        <w:rPr>
          <w:rFonts w:cs="Traditional Arabic" w:hint="cs"/>
          <w:b/>
          <w:bCs/>
          <w:sz w:val="32"/>
          <w:szCs w:val="32"/>
          <w:rtl/>
          <w:lang w:bidi="ar-EG"/>
        </w:rPr>
        <w:t xml:space="preserve">أَو الإِزالة، أَو التغير، أَو النقل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وفي الإِصطلاح: موت ثان فأَكثر من ورثة الأَول، قبل قسم تركته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(إِذا مات شخص ولم تقسم تركته حتى مات بعض ورثته</w:t>
      </w:r>
      <w:r w:rsidR="001114F7">
        <w:rPr>
          <w:rFonts w:cs="Traditional Arabic" w:hint="cs"/>
          <w:b/>
          <w:bCs/>
          <w:sz w:val="32"/>
          <w:szCs w:val="32"/>
          <w:vertAlign w:val="superscript"/>
          <w:rtl/>
          <w:lang w:bidi="ar-EG"/>
        </w:rPr>
        <w:t xml:space="preserve"> </w:t>
      </w:r>
      <w:r w:rsidRPr="008919CC">
        <w:rPr>
          <w:rFonts w:cs="Traditional Arabic" w:hint="cs"/>
          <w:b/>
          <w:bCs/>
          <w:sz w:val="32"/>
          <w:szCs w:val="32"/>
          <w:rtl/>
          <w:lang w:bidi="ar-EG"/>
        </w:rPr>
        <w:t xml:space="preserve">فإِن ورثوه) أي ورثه ورثة الثاني (كالأَول) أي كما يرثون الأَول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(كإِخوة) أِشقاءَ أَو لأَب، ذكور، أَو ذكور وإِناث، ماتوا واحدا بعد واحد، حتى بقي ثلاثة مثلا.</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(فاقسمها) أي التركة (على من بقي) من الورثة ولا تلتفت للأَول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(وإِن كان ورثة كل ميت لا يرثون غيره، كإِخوة لهم بنون فصحح) المسأَلة (الأولى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واقسم سهم كل ميت على مسأَلته) وهي عدد بنيه (وصحح المنكسر كما سبق)</w:t>
      </w:r>
      <w:r w:rsidRPr="008919CC">
        <w:rPr>
          <w:rStyle w:val="ab"/>
          <w:rFonts w:cs="Traditional Arabic"/>
          <w:b/>
          <w:bCs/>
          <w:sz w:val="32"/>
          <w:szCs w:val="32"/>
          <w:rtl/>
          <w:lang w:bidi="ar-EG"/>
        </w:rPr>
        <w:t xml:space="preserve"> </w:t>
      </w:r>
    </w:p>
    <w:p w:rsidR="001114F7" w:rsidRDefault="00A3549E" w:rsidP="001114F7">
      <w:pPr>
        <w:pStyle w:val="ae"/>
        <w:rPr>
          <w:rFonts w:cs="Traditional Arabic"/>
          <w:b/>
          <w:bCs/>
          <w:sz w:val="32"/>
          <w:szCs w:val="32"/>
          <w:vertAlign w:val="superscript"/>
          <w:rtl/>
        </w:rPr>
      </w:pPr>
      <w:r w:rsidRPr="008919CC">
        <w:rPr>
          <w:rFonts w:cs="Traditional Arabic" w:hint="cs"/>
          <w:b/>
          <w:bCs/>
          <w:sz w:val="32"/>
          <w:szCs w:val="32"/>
          <w:rtl/>
          <w:lang w:bidi="ar-EG"/>
        </w:rPr>
        <w:t>ك</w:t>
      </w:r>
      <w:r w:rsidR="00A6375C">
        <w:rPr>
          <w:rFonts w:cs="Traditional Arabic" w:hint="cs"/>
          <w:b/>
          <w:bCs/>
          <w:sz w:val="32"/>
          <w:szCs w:val="32"/>
          <w:rtl/>
          <w:lang w:bidi="ar-EG"/>
        </w:rPr>
        <w:t>ما لو مات إِنسان عن ثلاثة بنين،</w:t>
      </w:r>
      <w:r w:rsidRPr="008919CC">
        <w:rPr>
          <w:rFonts w:cs="Traditional Arabic" w:hint="cs"/>
          <w:b/>
          <w:bCs/>
          <w:sz w:val="32"/>
          <w:szCs w:val="32"/>
          <w:rtl/>
          <w:lang w:bidi="ar-EG"/>
        </w:rPr>
        <w:t>ثم مات الأَول عن ابنين، ثم الثاني عن ثلاثة، ثم الثالث عن أَربعة</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فالمسأَلة الأُولى من ثلاثة، ومسأَلة الثاني من اثنين، وسهمه يباينهما، ومسأَلة الثالث من ثلاثة،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وسهمه يباينها، ومسأَلة الرابع من أَربعة، وسهمه يباينها.</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والاثنان داخلة في الأَربعة، وهي تباين الثلاثة، </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فتضربها فيها، فتبلغ اثنى عشر، تضربها في ثلاثة، تبلغ ستة وثلاثين، </w:t>
      </w:r>
    </w:p>
    <w:p w:rsidR="001114F7" w:rsidRDefault="00A3549E" w:rsidP="001114F7">
      <w:pPr>
        <w:pStyle w:val="ae"/>
        <w:rPr>
          <w:rFonts w:cs="Traditional Arabic"/>
          <w:b/>
          <w:bCs/>
          <w:sz w:val="32"/>
          <w:szCs w:val="32"/>
          <w:vertAlign w:val="superscript"/>
          <w:rtl/>
        </w:rPr>
      </w:pPr>
      <w:r w:rsidRPr="008919CC">
        <w:rPr>
          <w:rFonts w:cs="Traditional Arabic" w:hint="cs"/>
          <w:b/>
          <w:bCs/>
          <w:sz w:val="32"/>
          <w:szCs w:val="32"/>
          <w:rtl/>
          <w:lang w:bidi="ar-EG"/>
        </w:rPr>
        <w:t>ومنها تصح</w:t>
      </w:r>
      <w:r w:rsidR="001114F7">
        <w:rPr>
          <w:rFonts w:cs="Traditional Arabic" w:hint="cs"/>
          <w:b/>
          <w:bCs/>
          <w:sz w:val="32"/>
          <w:szCs w:val="32"/>
          <w:vertAlign w:val="superscript"/>
          <w:rtl/>
        </w:rPr>
        <w:t xml:space="preserve">  </w:t>
      </w:r>
      <w:r w:rsidR="00A6375C">
        <w:rPr>
          <w:rFonts w:cs="Traditional Arabic" w:hint="cs"/>
          <w:b/>
          <w:bCs/>
          <w:sz w:val="32"/>
          <w:szCs w:val="32"/>
          <w:rtl/>
          <w:lang w:bidi="ar-EG"/>
        </w:rPr>
        <w:t>للأَول اثنا عشر لا بنيه،وللثانى اثنا عشر لبنيه الثلاثة،</w:t>
      </w:r>
      <w:r w:rsidRPr="008919CC">
        <w:rPr>
          <w:rFonts w:cs="Traditional Arabic" w:hint="cs"/>
          <w:b/>
          <w:bCs/>
          <w:sz w:val="32"/>
          <w:szCs w:val="32"/>
          <w:rtl/>
          <w:lang w:bidi="ar-EG"/>
        </w:rPr>
        <w:t>وللثالث اثنا عشر لبنية الأَربعة (وإِن لم يرثوا الثاني كالأَول) بأَن اختلف ميراثهم منهما (صححت) المسأَلة (الأولى) للميت الأَول</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وعرفت سهام الثاني منها</w:t>
      </w:r>
      <w:r w:rsidR="001114F7">
        <w:rPr>
          <w:rFonts w:cs="Traditional Arabic" w:hint="cs"/>
          <w:b/>
          <w:bCs/>
          <w:sz w:val="32"/>
          <w:szCs w:val="32"/>
          <w:vertAlign w:val="superscript"/>
          <w:rtl/>
          <w:lang w:bidi="ar-EG"/>
        </w:rPr>
        <w:t xml:space="preserve"> </w:t>
      </w:r>
      <w:r w:rsidRPr="008919CC">
        <w:rPr>
          <w:rFonts w:cs="Traditional Arabic" w:hint="cs"/>
          <w:b/>
          <w:bCs/>
          <w:sz w:val="32"/>
          <w:szCs w:val="32"/>
          <w:rtl/>
          <w:lang w:bidi="ar-EG"/>
        </w:rPr>
        <w:t>وعملت مسأَلة الثاني (وقسمت أَسهم الثاني) من الأَول (على) مسأَلة (ورثته فإِن انقسمت صحت من أَصلها).</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كرجل خلف زوجة وبنتا وأَخا، ثم ماتت البنت عن زوج وبنت وعم، </w:t>
      </w:r>
    </w:p>
    <w:p w:rsidR="001114F7" w:rsidRDefault="00A3549E" w:rsidP="001114F7">
      <w:pPr>
        <w:pStyle w:val="ae"/>
        <w:rPr>
          <w:rFonts w:cs="Traditional Arabic"/>
          <w:b/>
          <w:bCs/>
          <w:sz w:val="32"/>
          <w:szCs w:val="32"/>
          <w:vertAlign w:val="superscript"/>
          <w:rtl/>
        </w:rPr>
      </w:pPr>
      <w:r w:rsidRPr="008919CC">
        <w:rPr>
          <w:rFonts w:cs="Traditional Arabic" w:hint="cs"/>
          <w:b/>
          <w:bCs/>
          <w:sz w:val="32"/>
          <w:szCs w:val="32"/>
          <w:rtl/>
          <w:lang w:bidi="ar-EG"/>
        </w:rPr>
        <w:t>فالمسأَلة الأُولى من ثمانية، وسهام البنت منها أَربعة، ومسأَلتها أَيضًا من أَربعة، فصحتا من الثمانية، لزوجة أَبيها سهم، ولزوجها سهم، ولبنتها سهمان، ولعمها أَربعة، ثلاثة من أَخيه، وسهم منها</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(وإِن لم تنقسم) سهام الثاني على مسألته (ضربت كل الثانية) إِن باينتها سهام الثاني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(أَو) ضربت (وفقها للسهام) إِن وفقتها (في الأولى) فما بلغ فهو الجامعة </w:t>
      </w:r>
    </w:p>
    <w:p w:rsidR="001114F7" w:rsidRDefault="001114F7" w:rsidP="001114F7">
      <w:pPr>
        <w:pStyle w:val="ae"/>
        <w:rPr>
          <w:rFonts w:cs="Traditional Arabic"/>
          <w:b/>
          <w:bCs/>
          <w:sz w:val="32"/>
          <w:szCs w:val="32"/>
          <w:rtl/>
          <w:lang w:bidi="ar-EG"/>
        </w:rPr>
      </w:pPr>
      <w:r>
        <w:rPr>
          <w:rFonts w:cs="Traditional Arabic" w:hint="cs"/>
          <w:b/>
          <w:bCs/>
          <w:sz w:val="32"/>
          <w:szCs w:val="32"/>
          <w:rtl/>
          <w:lang w:bidi="ar-EG"/>
        </w:rPr>
        <w:t>(ومن له شيء منها)أي من الأولى(فاضربه فيما ضربته فيها)وهوالثانية عند التباين،</w:t>
      </w:r>
      <w:r w:rsidR="00A3549E" w:rsidRPr="008919CC">
        <w:rPr>
          <w:rFonts w:cs="Traditional Arabic" w:hint="cs"/>
          <w:b/>
          <w:bCs/>
          <w:sz w:val="32"/>
          <w:szCs w:val="32"/>
          <w:rtl/>
          <w:lang w:bidi="ar-EG"/>
        </w:rPr>
        <w:t>أ</w:t>
      </w:r>
      <w:r>
        <w:rPr>
          <w:rFonts w:cs="Traditional Arabic" w:hint="cs"/>
          <w:b/>
          <w:bCs/>
          <w:sz w:val="32"/>
          <w:szCs w:val="32"/>
          <w:rtl/>
          <w:lang w:bidi="ar-EG"/>
        </w:rPr>
        <w:t>َووفقهاعند</w:t>
      </w:r>
      <w:r w:rsidR="00A3549E" w:rsidRPr="008919CC">
        <w:rPr>
          <w:rFonts w:cs="Traditional Arabic" w:hint="cs"/>
          <w:b/>
          <w:bCs/>
          <w:sz w:val="32"/>
          <w:szCs w:val="32"/>
          <w:rtl/>
          <w:lang w:bidi="ar-EG"/>
        </w:rPr>
        <w:t xml:space="preserve">التوافق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lastRenderedPageBreak/>
        <w:t>(ومن له من الثانية شيء فاضربه فيما تركه الميت) الثاني أي في عدد سهامه من الأولى عند المباينة (أَو وفقه) عند الموافقة.</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ومن يرث منهما يجمع ما له منهما، فما اجتمع (فهو له) </w:t>
      </w:r>
    </w:p>
    <w:p w:rsidR="001114F7"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مثال الموافقة: أَن تكون الزوجة أُما للبنت الميتة في المثال السابق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فتصير مسأَلتها من اثنى عشر، توافق سه</w:t>
      </w:r>
      <w:r w:rsidR="00A6375C">
        <w:rPr>
          <w:rFonts w:cs="Traditional Arabic" w:hint="cs"/>
          <w:b/>
          <w:bCs/>
          <w:sz w:val="32"/>
          <w:szCs w:val="32"/>
          <w:rtl/>
          <w:lang w:bidi="ar-EG"/>
        </w:rPr>
        <w:t>امهاالأَربعة من الأولى بالربع،</w:t>
      </w:r>
      <w:r w:rsidRPr="008919CC">
        <w:rPr>
          <w:rFonts w:cs="Traditional Arabic" w:hint="cs"/>
          <w:b/>
          <w:bCs/>
          <w:sz w:val="32"/>
          <w:szCs w:val="32"/>
          <w:rtl/>
          <w:lang w:bidi="ar-EG"/>
        </w:rPr>
        <w:t>فتضرب رب</w:t>
      </w:r>
      <w:r w:rsidR="00A6375C">
        <w:rPr>
          <w:rFonts w:cs="Traditional Arabic" w:hint="cs"/>
          <w:b/>
          <w:bCs/>
          <w:sz w:val="32"/>
          <w:szCs w:val="32"/>
          <w:rtl/>
          <w:lang w:bidi="ar-EG"/>
        </w:rPr>
        <w:t>عهاثلاثة في الأولى وهي ثمانية،تكن أَربعة</w:t>
      </w:r>
      <w:r w:rsidR="001114F7">
        <w:rPr>
          <w:rFonts w:cs="Traditional Arabic" w:hint="cs"/>
          <w:b/>
          <w:bCs/>
          <w:sz w:val="32"/>
          <w:szCs w:val="32"/>
          <w:rtl/>
          <w:lang w:bidi="ar-EG"/>
        </w:rPr>
        <w:t xml:space="preserve"> </w:t>
      </w:r>
      <w:r w:rsidRPr="008919CC">
        <w:rPr>
          <w:rFonts w:cs="Traditional Arabic" w:hint="cs"/>
          <w:b/>
          <w:bCs/>
          <w:sz w:val="32"/>
          <w:szCs w:val="32"/>
          <w:rtl/>
          <w:lang w:bidi="ar-EG"/>
        </w:rPr>
        <w:t>وعشرين</w:t>
      </w:r>
      <w:r w:rsidR="001114F7">
        <w:rPr>
          <w:rFonts w:cs="Traditional Arabic" w:hint="cs"/>
          <w:b/>
          <w:bCs/>
          <w:sz w:val="32"/>
          <w:szCs w:val="32"/>
          <w:rtl/>
          <w:lang w:bidi="ar-EG"/>
        </w:rPr>
        <w:t xml:space="preserve"> للزوجة من الأولى سهم،</w:t>
      </w:r>
      <w:r w:rsidRPr="008919CC">
        <w:rPr>
          <w:rFonts w:cs="Traditional Arabic" w:hint="cs"/>
          <w:b/>
          <w:bCs/>
          <w:sz w:val="32"/>
          <w:szCs w:val="32"/>
          <w:rtl/>
          <w:lang w:bidi="ar-EG"/>
        </w:rPr>
        <w:t>في ثلاثة وفق ال</w:t>
      </w:r>
      <w:r w:rsidR="001114F7">
        <w:rPr>
          <w:rFonts w:cs="Traditional Arabic" w:hint="cs"/>
          <w:b/>
          <w:bCs/>
          <w:sz w:val="32"/>
          <w:szCs w:val="32"/>
          <w:rtl/>
          <w:lang w:bidi="ar-EG"/>
        </w:rPr>
        <w:t>ثانية بثلاثة،ومن الثانيةسهمان في واحد وفق سهام البنت باثنين،فيجتمع لها خمسة،وللأَخ من الأولى ثلاثة،في ثلاثة وفق الثانية بتسعة</w:t>
      </w:r>
      <w:r w:rsidRPr="008919CC">
        <w:rPr>
          <w:rFonts w:cs="Traditional Arabic" w:hint="cs"/>
          <w:b/>
          <w:bCs/>
          <w:sz w:val="32"/>
          <w:szCs w:val="32"/>
          <w:rtl/>
          <w:lang w:bidi="ar-EG"/>
        </w:rPr>
        <w:t xml:space="preserve">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ومن الثانية واحد في واحد بواحد، فله عشرة، ولزوج الثانية ثلاثة، ولبنتها ستة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ومثال المباينة أَن تموت البنت في المثال المذكور عن زوج وبنتين وأُم</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فإِن مسأَلتها تعول لثلاثة عشر، تباين سهامها الأَربعة، فتضربها في الأُولى، تكن مائة وأَربعة </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للزوجة من الأولى سهم في الثانية بثلاثة عشر، ولها من الثانية سهمان، مضروبان في سهامها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من الأولى أَربعة، بثمانية، يجتمع لها أَحد وعشرون، وللأَخ من الأولى ثلاثة في الثانية، بتسعة وثلاثين، ولا شيءَ له من الثانية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وللزوج من الثانية ثلاثة في أَربعة باثني عشر، ولبنتيها من الثانية ثمانية في أَربعة، باثنين وثلاثين (وتعمل في) الميت (الثالث فأَكثر عملك في) الميت (الثاني مع الأَول)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فتصحح الجامعة للأُوليين وتعرف سهام الثالث منها، وتقسمها على مسألت</w:t>
      </w:r>
      <w:r w:rsidR="001114F7">
        <w:rPr>
          <w:rFonts w:cs="Traditional Arabic" w:hint="cs"/>
          <w:b/>
          <w:bCs/>
          <w:sz w:val="32"/>
          <w:szCs w:val="32"/>
          <w:rtl/>
          <w:lang w:bidi="ar-EG"/>
        </w:rPr>
        <w:t>ه</w:t>
      </w:r>
      <w:r w:rsidRPr="008919CC">
        <w:rPr>
          <w:rFonts w:cs="Traditional Arabic" w:hint="cs"/>
          <w:b/>
          <w:bCs/>
          <w:sz w:val="32"/>
          <w:szCs w:val="32"/>
          <w:rtl/>
          <w:lang w:bidi="ar-EG"/>
        </w:rPr>
        <w:t>.</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فإن انقسمت لم تحتج لضرب، وتقسم كما سبق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فإِن لم تنقسم فاضرب الثالثة أَو وفقها في الجامعة </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ثم من له شيءٌ من الجامعة الأولى أَخذه مضروبا في مسأَلة الثالث أَو وفقها، </w:t>
      </w:r>
    </w:p>
    <w:p w:rsidR="00A6375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 xml:space="preserve">ومن له شيء من الثالثة أَخذه مضروبا في سهامه أَو وفقها </w:t>
      </w:r>
    </w:p>
    <w:p w:rsidR="00A3549E" w:rsidRPr="008919CC" w:rsidRDefault="00A3549E" w:rsidP="001114F7">
      <w:pPr>
        <w:pStyle w:val="ae"/>
        <w:rPr>
          <w:rFonts w:cs="Traditional Arabic"/>
          <w:b/>
          <w:bCs/>
          <w:sz w:val="32"/>
          <w:szCs w:val="32"/>
          <w:rtl/>
          <w:lang w:bidi="ar-EG"/>
        </w:rPr>
      </w:pPr>
      <w:r w:rsidRPr="008919CC">
        <w:rPr>
          <w:rFonts w:cs="Traditional Arabic" w:hint="cs"/>
          <w:b/>
          <w:bCs/>
          <w:sz w:val="32"/>
          <w:szCs w:val="32"/>
          <w:rtl/>
          <w:lang w:bidi="ar-EG"/>
        </w:rPr>
        <w:t>وهكذا إِن مات رابع فأَكثر</w:t>
      </w:r>
    </w:p>
    <w:p w:rsidR="001114F7" w:rsidRDefault="00A6375C" w:rsidP="00A6375C">
      <w:pPr>
        <w:pStyle w:val="ae"/>
        <w:rPr>
          <w:rFonts w:cs="Traditional Arabic"/>
          <w:b/>
          <w:bCs/>
          <w:sz w:val="32"/>
          <w:szCs w:val="32"/>
          <w:rtl/>
          <w:lang w:bidi="ar-EG"/>
        </w:rPr>
      </w:pPr>
      <w:r>
        <w:rPr>
          <w:rFonts w:cs="Traditional Arabic" w:hint="cs"/>
          <w:b/>
          <w:bCs/>
          <w:sz w:val="32"/>
          <w:szCs w:val="32"/>
          <w:rtl/>
          <w:lang w:bidi="ar-EG"/>
        </w:rPr>
        <w:t xml:space="preserve">                                    </w:t>
      </w:r>
    </w:p>
    <w:p w:rsidR="001114F7" w:rsidRDefault="001114F7" w:rsidP="00A6375C">
      <w:pPr>
        <w:pStyle w:val="ae"/>
        <w:rPr>
          <w:rFonts w:cs="Traditional Arabic"/>
          <w:b/>
          <w:bCs/>
          <w:sz w:val="32"/>
          <w:szCs w:val="32"/>
          <w:rtl/>
          <w:lang w:bidi="ar-EG"/>
        </w:rPr>
      </w:pPr>
    </w:p>
    <w:p w:rsidR="00D1118B" w:rsidRDefault="00D1118B" w:rsidP="00A6375C">
      <w:pPr>
        <w:pStyle w:val="ae"/>
        <w:rPr>
          <w:rFonts w:cs="Traditional Arabic"/>
          <w:b/>
          <w:bCs/>
          <w:sz w:val="32"/>
          <w:szCs w:val="32"/>
          <w:rtl/>
          <w:lang w:bidi="ar-EG"/>
        </w:rPr>
      </w:pPr>
    </w:p>
    <w:p w:rsidR="00A3549E" w:rsidRPr="00A6375C" w:rsidRDefault="001114F7" w:rsidP="00D1118B">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فصل في قسمة التركات</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والقسمة: معرفة نصيب الواحد من المقسوم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(إِذا أَمكن نسبة سهم كل وارث من المسأَلة بجزء) كنصف وعشر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(فله) أي فلذلك الوارث من التركة (كنسبته) </w:t>
      </w:r>
    </w:p>
    <w:p w:rsidR="00D1118B" w:rsidRDefault="00A3549E" w:rsidP="00D1118B">
      <w:pPr>
        <w:pStyle w:val="ae"/>
        <w:rPr>
          <w:rFonts w:cs="Traditional Arabic"/>
          <w:b/>
          <w:bCs/>
          <w:sz w:val="32"/>
          <w:szCs w:val="32"/>
          <w:vertAlign w:val="superscript"/>
          <w:rtl/>
        </w:rPr>
      </w:pPr>
      <w:r w:rsidRPr="008919CC">
        <w:rPr>
          <w:rFonts w:cs="Traditional Arabic" w:hint="cs"/>
          <w:b/>
          <w:bCs/>
          <w:sz w:val="32"/>
          <w:szCs w:val="32"/>
          <w:rtl/>
          <w:lang w:bidi="ar-EG"/>
        </w:rPr>
        <w:t>فلو ماتت امرأَة عن تسعين دينارًا، وخلفت زوجا، وأَبوين، وابنتين، فالمسأَلة من خمسة عشر</w:t>
      </w:r>
    </w:p>
    <w:p w:rsidR="00D1118B"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 للزوج منها ثلاثة، وهي خمس المسأَلة، فله خمس التركة ثمانية عشر دينارا، </w:t>
      </w:r>
    </w:p>
    <w:p w:rsidR="00D1118B"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ولكل واحد من الأَبوين اثنان، وهما ثلثا خمس المسأَلة،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فيكون لكل واحد منهما ثلثا خمس التركة، اثنا عشر دينارًا،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وكل من البنتين أَربعة.</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وهي خمس المسأَلة، وثلث خمسها، فلها كذلك من التركة أَربعة وعشرون دينارا </w:t>
      </w:r>
    </w:p>
    <w:p w:rsidR="00D1118B" w:rsidRDefault="00A3549E" w:rsidP="00D1118B">
      <w:pPr>
        <w:pStyle w:val="ae"/>
        <w:rPr>
          <w:rFonts w:cs="Traditional Arabic"/>
          <w:b/>
          <w:bCs/>
          <w:sz w:val="32"/>
          <w:szCs w:val="32"/>
          <w:rtl/>
        </w:rPr>
      </w:pPr>
      <w:r w:rsidRPr="008919CC">
        <w:rPr>
          <w:rFonts w:cs="Traditional Arabic" w:hint="cs"/>
          <w:b/>
          <w:bCs/>
          <w:sz w:val="32"/>
          <w:szCs w:val="32"/>
          <w:rtl/>
          <w:lang w:bidi="ar-EG"/>
        </w:rPr>
        <w:t>وإِن ضربت سهام كل وارث في التركة، وقسمت الحاصل على المسألة، خرج نصيبه من التركة</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وإِن قسمت عليَّ القراريط، فهي في عرف أَهل مصر والشام أَربعة وعشرون قيراطا،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فاجعل عددها كتركة معلومة، واقسم كما مر</w:t>
      </w:r>
    </w:p>
    <w:p w:rsidR="00D1118B" w:rsidRDefault="00A6375C" w:rsidP="00A6375C">
      <w:pPr>
        <w:pStyle w:val="ae"/>
        <w:rPr>
          <w:rFonts w:cs="Traditional Arabic"/>
          <w:b/>
          <w:bCs/>
          <w:sz w:val="32"/>
          <w:szCs w:val="32"/>
          <w:rtl/>
          <w:lang w:bidi="ar-EG"/>
        </w:rPr>
      </w:pPr>
      <w:r>
        <w:rPr>
          <w:rFonts w:cs="Traditional Arabic" w:hint="cs"/>
          <w:b/>
          <w:bCs/>
          <w:sz w:val="32"/>
          <w:szCs w:val="32"/>
          <w:rtl/>
          <w:lang w:bidi="ar-EG"/>
        </w:rPr>
        <w:t xml:space="preserve">                                         </w:t>
      </w:r>
    </w:p>
    <w:p w:rsidR="00D1118B" w:rsidRDefault="00D1118B" w:rsidP="00A6375C">
      <w:pPr>
        <w:pStyle w:val="ae"/>
        <w:rPr>
          <w:rFonts w:cs="Traditional Arabic"/>
          <w:b/>
          <w:bCs/>
          <w:sz w:val="32"/>
          <w:szCs w:val="32"/>
          <w:rtl/>
          <w:lang w:bidi="ar-EG"/>
        </w:rPr>
      </w:pPr>
    </w:p>
    <w:p w:rsidR="00D1118B" w:rsidRDefault="00D1118B" w:rsidP="00A6375C">
      <w:pPr>
        <w:pStyle w:val="ae"/>
        <w:rPr>
          <w:rFonts w:cs="Traditional Arabic"/>
          <w:b/>
          <w:bCs/>
          <w:sz w:val="32"/>
          <w:szCs w:val="32"/>
          <w:rtl/>
          <w:lang w:bidi="ar-EG"/>
        </w:rPr>
      </w:pPr>
    </w:p>
    <w:p w:rsidR="00D1118B" w:rsidRDefault="00D1118B" w:rsidP="00A6375C">
      <w:pPr>
        <w:pStyle w:val="ae"/>
        <w:rPr>
          <w:rFonts w:cs="Traditional Arabic"/>
          <w:b/>
          <w:bCs/>
          <w:sz w:val="32"/>
          <w:szCs w:val="32"/>
          <w:rtl/>
          <w:lang w:bidi="ar-EG"/>
        </w:rPr>
      </w:pPr>
    </w:p>
    <w:p w:rsidR="00D1118B" w:rsidRDefault="00D1118B" w:rsidP="00A6375C">
      <w:pPr>
        <w:pStyle w:val="ae"/>
        <w:rPr>
          <w:rFonts w:cs="Traditional Arabic"/>
          <w:b/>
          <w:bCs/>
          <w:sz w:val="32"/>
          <w:szCs w:val="32"/>
          <w:rtl/>
          <w:lang w:bidi="ar-EG"/>
        </w:rPr>
      </w:pPr>
    </w:p>
    <w:p w:rsidR="00D1118B" w:rsidRDefault="00D1118B" w:rsidP="00A6375C">
      <w:pPr>
        <w:pStyle w:val="ae"/>
        <w:rPr>
          <w:rFonts w:cs="Traditional Arabic"/>
          <w:b/>
          <w:bCs/>
          <w:sz w:val="32"/>
          <w:szCs w:val="32"/>
          <w:rtl/>
          <w:lang w:bidi="ar-EG"/>
        </w:rPr>
      </w:pPr>
    </w:p>
    <w:p w:rsidR="00D1118B" w:rsidRDefault="00D1118B" w:rsidP="00A6375C">
      <w:pPr>
        <w:pStyle w:val="ae"/>
        <w:rPr>
          <w:rFonts w:cs="Traditional Arabic"/>
          <w:b/>
          <w:bCs/>
          <w:sz w:val="32"/>
          <w:szCs w:val="32"/>
          <w:rtl/>
          <w:lang w:bidi="ar-EG"/>
        </w:rPr>
      </w:pPr>
    </w:p>
    <w:p w:rsidR="00D1118B" w:rsidRDefault="00D1118B" w:rsidP="00A6375C">
      <w:pPr>
        <w:pStyle w:val="ae"/>
        <w:rPr>
          <w:rFonts w:cs="Traditional Arabic"/>
          <w:b/>
          <w:bCs/>
          <w:sz w:val="32"/>
          <w:szCs w:val="32"/>
          <w:rtl/>
          <w:lang w:bidi="ar-EG"/>
        </w:rPr>
      </w:pPr>
    </w:p>
    <w:p w:rsidR="00D1118B" w:rsidRDefault="00D1118B" w:rsidP="00A6375C">
      <w:pPr>
        <w:pStyle w:val="ae"/>
        <w:rPr>
          <w:rFonts w:cs="Traditional Arabic"/>
          <w:b/>
          <w:bCs/>
          <w:sz w:val="32"/>
          <w:szCs w:val="32"/>
          <w:rtl/>
          <w:lang w:bidi="ar-EG"/>
        </w:rPr>
      </w:pPr>
    </w:p>
    <w:p w:rsidR="00D1118B" w:rsidRDefault="00D1118B" w:rsidP="00A6375C">
      <w:pPr>
        <w:pStyle w:val="ae"/>
        <w:rPr>
          <w:rFonts w:cs="Traditional Arabic"/>
          <w:b/>
          <w:bCs/>
          <w:sz w:val="32"/>
          <w:szCs w:val="32"/>
          <w:rtl/>
          <w:lang w:bidi="ar-EG"/>
        </w:rPr>
      </w:pPr>
    </w:p>
    <w:p w:rsidR="00D1118B" w:rsidRDefault="00D1118B" w:rsidP="00A6375C">
      <w:pPr>
        <w:pStyle w:val="ae"/>
        <w:rPr>
          <w:rFonts w:cs="Traditional Arabic"/>
          <w:b/>
          <w:bCs/>
          <w:sz w:val="32"/>
          <w:szCs w:val="32"/>
          <w:rtl/>
          <w:lang w:bidi="ar-EG"/>
        </w:rPr>
      </w:pPr>
    </w:p>
    <w:p w:rsidR="00D1118B" w:rsidRDefault="00D1118B" w:rsidP="00A6375C">
      <w:pPr>
        <w:pStyle w:val="ae"/>
        <w:rPr>
          <w:rFonts w:cs="Traditional Arabic"/>
          <w:b/>
          <w:bCs/>
          <w:sz w:val="32"/>
          <w:szCs w:val="32"/>
          <w:rtl/>
          <w:lang w:bidi="ar-EG"/>
        </w:rPr>
      </w:pPr>
    </w:p>
    <w:p w:rsidR="00D1118B" w:rsidRPr="00D1118B" w:rsidRDefault="00D1118B" w:rsidP="00D1118B">
      <w:pPr>
        <w:pStyle w:val="ae"/>
        <w:rPr>
          <w:rFonts w:cs="Traditional Arabic"/>
          <w:b/>
          <w:bCs/>
          <w:sz w:val="32"/>
          <w:szCs w:val="32"/>
          <w:vertAlign w:val="superscript"/>
          <w:rtl/>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A6375C">
        <w:rPr>
          <w:rFonts w:cs="Traditional Arabic" w:hint="cs"/>
          <w:b/>
          <w:bCs/>
          <w:sz w:val="32"/>
          <w:szCs w:val="32"/>
          <w:rtl/>
          <w:lang w:bidi="ar-EG"/>
        </w:rPr>
        <w:t xml:space="preserve"> </w:t>
      </w:r>
      <w:r w:rsidR="00A3549E" w:rsidRPr="008919CC">
        <w:rPr>
          <w:rFonts w:cs="Traditional Arabic" w:hint="cs"/>
          <w:b/>
          <w:bCs/>
          <w:sz w:val="32"/>
          <w:szCs w:val="32"/>
          <w:rtl/>
          <w:lang w:bidi="ar-EG"/>
        </w:rPr>
        <w:t>باب ذوى الأرحام</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وهم: كل قريب ليس بذى فرض ولا عصبة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و(يرثون بالتنزيل) أي بتنزيلهم منزلة من أَدلوا به من الورثة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(الذكر والأُنثى) منهم (سواء) لأَنهم يرثون بالرحم المجردة، فاستوى ذكرهم وأُنثاهم، كولد الأُم</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(فولد البنات، وولد بنات البنين وولد الأَخوات) مطلقا، (كأُمهاتهن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وبنات الإِخوة) مطلقا، كآبائهن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 بنات (الأَعمام لأَبوين، أَو لأَب) كآبائهن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(وبنات بنيهم) أي بني الإِخوة، أَو بنى الأَعمام، كآبائهن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(وولد الإِخوة لأُم كآبائهم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والأَخوال، والخالات، وأَبو الأُم كالأُم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والعمات، والعم لأُم كأَب</w:t>
      </w:r>
    </w:p>
    <w:p w:rsidR="00D1118B" w:rsidRDefault="00A3549E" w:rsidP="00D1118B">
      <w:pPr>
        <w:pStyle w:val="ae"/>
        <w:rPr>
          <w:rFonts w:cs="Traditional Arabic"/>
          <w:b/>
          <w:bCs/>
          <w:sz w:val="32"/>
          <w:szCs w:val="32"/>
          <w:vertAlign w:val="superscript"/>
          <w:rtl/>
        </w:rPr>
      </w:pPr>
      <w:r w:rsidRPr="008919CC">
        <w:rPr>
          <w:rFonts w:cs="Traditional Arabic" w:hint="cs"/>
          <w:b/>
          <w:bCs/>
          <w:sz w:val="32"/>
          <w:szCs w:val="32"/>
          <w:rtl/>
          <w:lang w:bidi="ar-EG"/>
        </w:rPr>
        <w:t>وكل جدة أَدلت بأَب بين أُمين، هي إِحداهما، كأُم أبي أُم أَو بأَب أَعلي من الجد، كأُم أبي الجد</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 وأَبو أُم أَب، وأَبو أُم أُم، وأَخواهما، وأختاهما بمنزلتهم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فيجعل حق كل وارث) بفرض أَو تعصيب (لمن أَدلي به) من ذوي الأرحام، ولو بعد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فإِن كان واحدا أَخذ المال كله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وإِن كانوا جماعة، قسم المال بين من يدلون به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فما حصل لكل وارث، فهو لمن يدلي به.</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وإِن بقي من سهام المسأَلة شيء رد عليهم، على قدر سهامهم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(فإِن أدلى جماعة بوارث) بفرض أَو تعصيب) واستوت منزلتهم منه بلا سبق، كأَولاده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فنصيبه لهم) كإِرثهم منه، لكن الذكر كالأُنثى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(فابن وبنت لأُخت، مع بنت لأُخت أُخرى لهذه) المنفردة (حق) أي إِرث (أُمها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وللأُوليين حق أُمهما) سوية بينهما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(وإِن اختلفت منازلهم منه</w:t>
      </w:r>
      <w:r w:rsidR="00D1118B">
        <w:rPr>
          <w:rFonts w:cs="Traditional Arabic" w:hint="cs"/>
          <w:b/>
          <w:bCs/>
          <w:sz w:val="32"/>
          <w:szCs w:val="32"/>
          <w:vertAlign w:val="superscript"/>
          <w:rtl/>
        </w:rPr>
        <w:t xml:space="preserve"> </w:t>
      </w:r>
      <w:r w:rsidRPr="008919CC">
        <w:rPr>
          <w:rFonts w:cs="Traditional Arabic" w:hint="cs"/>
          <w:b/>
          <w:bCs/>
          <w:sz w:val="32"/>
          <w:szCs w:val="32"/>
          <w:rtl/>
          <w:lang w:bidi="ar-EG"/>
        </w:rPr>
        <w:t xml:space="preserve">جعلتهم معه) أي مع من أَدلوا به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(كميت اقتسموا إِرثه) على حسب منازلهم منه</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(فإن خلف ثلاث خالات متفرقات) أي واحدة شقيقة، وواحدة لأَب، وواحدة لأُم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(وثلاث عمات متفرقات) كذلك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(فالثلث) الذي كان للأُم (للخالات اخماسا) لأَنهن يرثن الأُم كذلك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(والثلثان) اللذان كانا للأَب (للعمات أَخماسا) لأَنهن يرثن الأَب كذلك </w:t>
      </w:r>
    </w:p>
    <w:p w:rsidR="00D1118B" w:rsidRDefault="00A3549E" w:rsidP="00D1118B">
      <w:pPr>
        <w:pStyle w:val="ae"/>
        <w:rPr>
          <w:rFonts w:cs="Traditional Arabic"/>
          <w:b/>
          <w:bCs/>
          <w:sz w:val="32"/>
          <w:szCs w:val="32"/>
          <w:vertAlign w:val="superscript"/>
          <w:rtl/>
        </w:rPr>
      </w:pPr>
      <w:r w:rsidRPr="008919CC">
        <w:rPr>
          <w:rFonts w:cs="Traditional Arabic" w:hint="cs"/>
          <w:b/>
          <w:bCs/>
          <w:sz w:val="32"/>
          <w:szCs w:val="32"/>
          <w:rtl/>
          <w:lang w:bidi="ar-EG"/>
        </w:rPr>
        <w:t>(وتصح من خمسة عشر)</w:t>
      </w:r>
      <w:r w:rsidR="00D1118B">
        <w:rPr>
          <w:rFonts w:cs="Traditional Arabic" w:hint="cs"/>
          <w:b/>
          <w:bCs/>
          <w:sz w:val="32"/>
          <w:szCs w:val="32"/>
          <w:rtl/>
          <w:lang w:bidi="ar-EG"/>
        </w:rPr>
        <w:t xml:space="preserve"> </w:t>
      </w:r>
      <w:r w:rsidR="00A6375C">
        <w:rPr>
          <w:rFonts w:cs="Traditional Arabic" w:hint="cs"/>
          <w:b/>
          <w:bCs/>
          <w:sz w:val="32"/>
          <w:szCs w:val="32"/>
          <w:rtl/>
          <w:lang w:bidi="ar-EG"/>
        </w:rPr>
        <w:t>للاجتزاء بإِحدى الخمستين،لتماثلهما،</w:t>
      </w:r>
      <w:r w:rsidRPr="008919CC">
        <w:rPr>
          <w:rFonts w:cs="Traditional Arabic" w:hint="cs"/>
          <w:b/>
          <w:bCs/>
          <w:sz w:val="32"/>
          <w:szCs w:val="32"/>
          <w:rtl/>
          <w:lang w:bidi="ar-EG"/>
        </w:rPr>
        <w:t>وضربها في أَصل المسأَلة ثلاثة</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للخالات من ذلك خمسة، للشقيقة ثلاثة، وللتي لأَب سهم، وللتي لأُم سهم </w:t>
      </w:r>
    </w:p>
    <w:p w:rsidR="00A3549E" w:rsidRPr="008919CC" w:rsidRDefault="00D1118B" w:rsidP="00D1118B">
      <w:pPr>
        <w:pStyle w:val="ae"/>
        <w:rPr>
          <w:rFonts w:cs="Traditional Arabic"/>
          <w:b/>
          <w:bCs/>
          <w:sz w:val="32"/>
          <w:szCs w:val="32"/>
          <w:rtl/>
          <w:lang w:bidi="ar-EG"/>
        </w:rPr>
      </w:pPr>
      <w:r>
        <w:rPr>
          <w:rFonts w:cs="Traditional Arabic" w:hint="cs"/>
          <w:b/>
          <w:bCs/>
          <w:sz w:val="32"/>
          <w:szCs w:val="32"/>
          <w:rtl/>
          <w:lang w:bidi="ar-EG"/>
        </w:rPr>
        <w:t>وللعمات عشرة،</w:t>
      </w:r>
      <w:r w:rsidR="00A3549E" w:rsidRPr="008919CC">
        <w:rPr>
          <w:rFonts w:cs="Traditional Arabic" w:hint="cs"/>
          <w:b/>
          <w:bCs/>
          <w:sz w:val="32"/>
          <w:szCs w:val="32"/>
          <w:rtl/>
          <w:lang w:bidi="ar-EG"/>
        </w:rPr>
        <w:t>للتى من ق</w:t>
      </w:r>
      <w:r>
        <w:rPr>
          <w:rFonts w:cs="Traditional Arabic" w:hint="cs"/>
          <w:b/>
          <w:bCs/>
          <w:sz w:val="32"/>
          <w:szCs w:val="32"/>
          <w:rtl/>
          <w:lang w:bidi="ar-EG"/>
        </w:rPr>
        <w:t>بل الأَبوين ستة،ولـلتى من قبـل الأَب سهمـان،</w:t>
      </w:r>
      <w:r w:rsidR="00A3549E" w:rsidRPr="008919CC">
        <w:rPr>
          <w:rFonts w:cs="Traditional Arabic" w:hint="cs"/>
          <w:b/>
          <w:bCs/>
          <w:sz w:val="32"/>
          <w:szCs w:val="32"/>
          <w:rtl/>
          <w:lang w:bidi="ar-EG"/>
        </w:rPr>
        <w:t>وللتى مـن قبل الأُم سهمان</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(وفي ثلاثة أَخوال متفرقين) أي أَحدهم شقيق الأُم، والآخر لأَبيها، والآخر لأُمها </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(لذي الأُم السدس) كما يرثه من أُخته لو ماتت </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(والباقي لذي الأَبوين) وحده، لأَنه يسقط اللأَخ لأَب </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(فإِن كان معهم) أي مع الأَخوال (أَبو أُم أٍسقطهم) لأَن الأَب يسقط الإِخوة </w:t>
      </w:r>
    </w:p>
    <w:p w:rsidR="00D1118B" w:rsidRDefault="00D1118B" w:rsidP="00D55F92">
      <w:pPr>
        <w:pStyle w:val="ae"/>
        <w:rPr>
          <w:rFonts w:cs="Traditional Arabic"/>
          <w:b/>
          <w:bCs/>
          <w:sz w:val="32"/>
          <w:szCs w:val="32"/>
          <w:rtl/>
          <w:lang w:bidi="ar-EG"/>
        </w:rPr>
      </w:pPr>
      <w:r>
        <w:rPr>
          <w:rFonts w:cs="Traditional Arabic" w:hint="cs"/>
          <w:b/>
          <w:bCs/>
          <w:sz w:val="32"/>
          <w:szCs w:val="32"/>
          <w:rtl/>
          <w:lang w:bidi="ar-EG"/>
        </w:rPr>
        <w:t>(وفي ثلاث بنات عمومة متفرقة)أي بنت عم لأَبوين،وبنت عم الأُب،وبنت عم لأُم(المال للتى</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للأَبوين) لقيامهن مقام آبائهن</w:t>
      </w:r>
      <w:r w:rsidR="00D1118B">
        <w:rPr>
          <w:rFonts w:cs="Traditional Arabic" w:hint="cs"/>
          <w:b/>
          <w:bCs/>
          <w:sz w:val="32"/>
          <w:szCs w:val="32"/>
          <w:vertAlign w:val="superscript"/>
          <w:rtl/>
        </w:rPr>
        <w:t xml:space="preserve"> </w:t>
      </w:r>
      <w:r w:rsidR="00D1118B">
        <w:rPr>
          <w:rFonts w:cs="Traditional Arabic" w:hint="cs"/>
          <w:b/>
          <w:bCs/>
          <w:sz w:val="32"/>
          <w:szCs w:val="32"/>
          <w:rtl/>
        </w:rPr>
        <w:t xml:space="preserve"> </w:t>
      </w:r>
      <w:r w:rsidRPr="008919CC">
        <w:rPr>
          <w:rFonts w:cs="Traditional Arabic" w:hint="cs"/>
          <w:b/>
          <w:bCs/>
          <w:sz w:val="32"/>
          <w:szCs w:val="32"/>
          <w:rtl/>
          <w:lang w:bidi="ar-EG"/>
        </w:rPr>
        <w:t xml:space="preserve">فبنت العم لأَبوين بمنزلة أَبيها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(وإِن أَدلي جماعة بجماعة قسمت المال بين المدلي بهم) كأَنهم أَحياء</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(فما صار لكل واحد) من المدلي بهم (أَخذه المدلي به) من ذوي الأَرحام، لأَنه وارثه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(وإِن سقط بعضهم ببعض عملت به) فعمة وبنت أَخ، المال للعمة، لأَنها تدلي بالأَب،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وبنت الأَخ تدلي بالأَخ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ويسقط بعيد من وارث بأَقرب منه</w:t>
      </w:r>
      <w:r w:rsidRPr="008919CC">
        <w:rPr>
          <w:rFonts w:cs="Traditional Arabic"/>
          <w:b/>
          <w:bCs/>
          <w:sz w:val="32"/>
          <w:szCs w:val="32"/>
          <w:rtl/>
          <w:lang w:bidi="ar-EG"/>
        </w:rPr>
        <w:br/>
      </w:r>
      <w:r w:rsidRPr="008919CC">
        <w:rPr>
          <w:rFonts w:cs="Traditional Arabic" w:hint="cs"/>
          <w:b/>
          <w:bCs/>
          <w:sz w:val="32"/>
          <w:szCs w:val="32"/>
          <w:rtl/>
          <w:lang w:bidi="ar-EG"/>
        </w:rPr>
        <w:t xml:space="preserve">إِلا إِن اختلفت الجهات، فينزل بعيد، حتى يلحق بوارث، سقط به أَقرب أَو لا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(والجهات) التي يرث بها ذوو الأَرحام ثلاثة</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(أبوة) ويدخل فيها فروع الأَب،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من الأَجداد، والجدات السواقط</w:t>
      </w:r>
      <w:r w:rsidR="00D1118B">
        <w:rPr>
          <w:rFonts w:cs="Traditional Arabic" w:hint="cs"/>
          <w:b/>
          <w:bCs/>
          <w:sz w:val="32"/>
          <w:szCs w:val="32"/>
          <w:vertAlign w:val="superscript"/>
          <w:rtl/>
        </w:rPr>
        <w:t xml:space="preserve"> </w:t>
      </w:r>
      <w:r w:rsidR="00D1118B">
        <w:rPr>
          <w:rFonts w:cs="Traditional Arabic" w:hint="cs"/>
          <w:b/>
          <w:bCs/>
          <w:sz w:val="32"/>
          <w:szCs w:val="32"/>
          <w:rtl/>
          <w:lang w:bidi="ar-EG"/>
        </w:rPr>
        <w:t xml:space="preserve"> </w:t>
      </w:r>
      <w:r w:rsidRPr="008919CC">
        <w:rPr>
          <w:rFonts w:cs="Traditional Arabic" w:hint="cs"/>
          <w:b/>
          <w:bCs/>
          <w:sz w:val="32"/>
          <w:szCs w:val="32"/>
          <w:rtl/>
          <w:lang w:bidi="ar-EG"/>
        </w:rPr>
        <w:t xml:space="preserve">وبنات الإِخوة، وأَولاد الأَخوات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وبنات الأَعمام والعمات وعمات الأَب والجد </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(وأُمومة) ويدخل فيها فروع الأُم، </w:t>
      </w:r>
    </w:p>
    <w:p w:rsidR="00D1118B"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من الأَخوال، والخالات </w:t>
      </w:r>
    </w:p>
    <w:p w:rsidR="00D1118B" w:rsidRDefault="00A3549E" w:rsidP="00D1118B">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وأَعمام الأُم، وأعمام أَبيها وأُمها </w:t>
      </w:r>
    </w:p>
    <w:p w:rsidR="00D1118B"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وعمات الأُم، وعمات أَبيها، </w:t>
      </w:r>
    </w:p>
    <w:p w:rsidR="00D1118B"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وجدها، وأُمها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وأَخوال الأُم، وخالاتها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(وُبنوة) ويدخل فيها أَولاد البنات، وأَولاد بنات الابن</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ومن أَدلي بقرابتين ورث بهما </w:t>
      </w:r>
    </w:p>
    <w:p w:rsidR="00D1118B"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ولزوج أَو زوجة مع ذي رحم فرضه كاملا، بلا حجب، ولا عول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والباقي لذي الرحم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ولا يعول هنا إِلا أَصل ستة إلى سبعة، كخالة، وبنتي أُختين، لأَبوين، وبنتى أُختين لأُم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للخالة سهم، ولبنتي الأُختين لأَبوين أَربعة، ولبنتي الأُختين لأُم سهمان</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p>
    <w:p w:rsidR="00A3549E" w:rsidRPr="008919CC" w:rsidRDefault="00A6375C" w:rsidP="00D1118B">
      <w:pPr>
        <w:pStyle w:val="ae"/>
        <w:rPr>
          <w:rFonts w:cs="Traditional Arabic"/>
          <w:b/>
          <w:bCs/>
          <w:sz w:val="32"/>
          <w:szCs w:val="32"/>
          <w:vertAlign w:val="superscript"/>
          <w:rtl/>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باب ميراث الحمل</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بفتح الحاء والمراد: ما في بطن الآدمية</w:t>
      </w:r>
      <w:r w:rsidR="00D1118B">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يقال: امرأَة حامل، وحاملة؛ إِذا كانت حبلي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 ميراث (الخنثى) المشكل) الذي لم تتضح ذكورته ولا أُنوثته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(من خلف ورثة فيهم حمل) يرثه (فطلبوا القسمة</w:t>
      </w:r>
      <w:r w:rsidR="00D1118B">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وقف للحمل) </w:t>
      </w:r>
    </w:p>
    <w:p w:rsidR="00A6375C" w:rsidRDefault="00A3549E" w:rsidP="00A6375C">
      <w:pPr>
        <w:pStyle w:val="ae"/>
        <w:rPr>
          <w:rFonts w:cs="Traditional Arabic"/>
          <w:b/>
          <w:bCs/>
          <w:sz w:val="32"/>
          <w:szCs w:val="32"/>
          <w:rtl/>
          <w:lang w:bidi="ar-EG"/>
        </w:rPr>
      </w:pPr>
      <w:r w:rsidRPr="008919CC">
        <w:rPr>
          <w:rFonts w:cs="Traditional Arabic" w:hint="cs"/>
          <w:b/>
          <w:bCs/>
          <w:sz w:val="32"/>
          <w:szCs w:val="32"/>
          <w:rtl/>
          <w:lang w:bidi="ar-EG"/>
        </w:rPr>
        <w:t xml:space="preserve">إِن اختلف إِرثه بالذكورة والأُنوثة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(الأُكثر من إِرث ذكرين أَو أُنثيين)</w:t>
      </w:r>
      <w:r w:rsidRPr="008919CC">
        <w:rPr>
          <w:rStyle w:val="ab"/>
          <w:rFonts w:cs="Traditional Arabic"/>
          <w:b/>
          <w:bCs/>
          <w:sz w:val="32"/>
          <w:szCs w:val="32"/>
          <w:rtl/>
          <w:lang w:bidi="ar-EG"/>
        </w:rPr>
        <w:t xml:space="preserve"> </w:t>
      </w:r>
      <w:r w:rsidRPr="008919CC">
        <w:rPr>
          <w:rFonts w:cs="Traditional Arabic" w:hint="cs"/>
          <w:b/>
          <w:bCs/>
          <w:sz w:val="32"/>
          <w:szCs w:val="32"/>
          <w:rtl/>
          <w:lang w:bidi="ar-EG"/>
        </w:rPr>
        <w:t xml:space="preserve">لأَن وضعهما كثير معتاد </w:t>
      </w:r>
      <w:r w:rsidR="00D1118B">
        <w:rPr>
          <w:rFonts w:cs="Traditional Arabic" w:hint="cs"/>
          <w:b/>
          <w:bCs/>
          <w:sz w:val="32"/>
          <w:szCs w:val="32"/>
          <w:rtl/>
          <w:lang w:bidi="ar-EG"/>
        </w:rPr>
        <w:t>وما زاد عليهما نادر،</w:t>
      </w:r>
      <w:r w:rsidRPr="008919CC">
        <w:rPr>
          <w:rFonts w:cs="Traditional Arabic" w:hint="cs"/>
          <w:b/>
          <w:bCs/>
          <w:sz w:val="32"/>
          <w:szCs w:val="32"/>
          <w:rtl/>
          <w:lang w:bidi="ar-EG"/>
        </w:rPr>
        <w:t xml:space="preserve">فلم يوقف له شيء </w:t>
      </w:r>
    </w:p>
    <w:p w:rsidR="00A6375C" w:rsidRDefault="00A3549E" w:rsidP="00A6375C">
      <w:pPr>
        <w:pStyle w:val="ae"/>
        <w:rPr>
          <w:rFonts w:cs="Traditional Arabic"/>
          <w:b/>
          <w:bCs/>
          <w:sz w:val="32"/>
          <w:szCs w:val="32"/>
          <w:rtl/>
          <w:lang w:bidi="ar-EG"/>
        </w:rPr>
      </w:pPr>
      <w:r w:rsidRPr="008919CC">
        <w:rPr>
          <w:rFonts w:cs="Traditional Arabic" w:hint="cs"/>
          <w:b/>
          <w:bCs/>
          <w:sz w:val="32"/>
          <w:szCs w:val="32"/>
          <w:rtl/>
          <w:lang w:bidi="ar-EG"/>
        </w:rPr>
        <w:t xml:space="preserve">ففي زوجة حامل وابن، للزوجة الثمن، وللابن ثلث الباقي، ويوقف للحمل إِرث ذكرين،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لأَنه أَكثر وتصح من أَربعة وعشرين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وفي زوجة حامل وأَبوين، يوقف للحمل نصيب أُنثيين لأَنه أَكثر ويدفع للزوجة الثمن عائلا لسبعة وعشرين، وللأَب السدس كذلك، وللأُم السدس كذلك.</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(فإذا ولد أَخذ حقه) من الموقوف (وما بقي فهو لمستحقه)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وإِن أَعوز شيء، بأَن وقفنا ميراث ذكرين، فولدت ثلاثة، رجع على من هو بيده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(ومن لا يحجبه) الحمل (يأْخذ إِرثه) كاملا (كالجدة) فإِن فرضها السدس مع الولد وعدمه </w:t>
      </w:r>
    </w:p>
    <w:p w:rsidR="00A6375C" w:rsidRDefault="00D1118B" w:rsidP="00D1118B">
      <w:pPr>
        <w:pStyle w:val="ae"/>
        <w:rPr>
          <w:rFonts w:cs="Traditional Arabic"/>
          <w:b/>
          <w:bCs/>
          <w:sz w:val="32"/>
          <w:szCs w:val="32"/>
          <w:rtl/>
          <w:lang w:bidi="ar-EG"/>
        </w:rPr>
      </w:pPr>
      <w:r>
        <w:rPr>
          <w:rFonts w:cs="Traditional Arabic" w:hint="cs"/>
          <w:b/>
          <w:bCs/>
          <w:sz w:val="32"/>
          <w:szCs w:val="32"/>
          <w:rtl/>
          <w:lang w:bidi="ar-EG"/>
        </w:rPr>
        <w:t>(ومن ينقصه)</w:t>
      </w:r>
      <w:r w:rsidR="00A3549E" w:rsidRPr="008919CC">
        <w:rPr>
          <w:rFonts w:cs="Traditional Arabic" w:hint="cs"/>
          <w:b/>
          <w:bCs/>
          <w:sz w:val="32"/>
          <w:szCs w:val="32"/>
          <w:rtl/>
          <w:lang w:bidi="ar-EG"/>
        </w:rPr>
        <w:t>الحمل (شيئا) يعطى (اليقين)</w:t>
      </w:r>
      <w:r>
        <w:rPr>
          <w:rFonts w:cs="Traditional Arabic" w:hint="cs"/>
          <w:b/>
          <w:bCs/>
          <w:sz w:val="32"/>
          <w:szCs w:val="32"/>
          <w:rtl/>
          <w:lang w:bidi="ar-EG"/>
        </w:rPr>
        <w:t>كالزوجة والأُم،فيعطيان الثمن والسدس،</w:t>
      </w:r>
      <w:r w:rsidR="00A3549E" w:rsidRPr="008919CC">
        <w:rPr>
          <w:rFonts w:cs="Traditional Arabic" w:hint="cs"/>
          <w:b/>
          <w:bCs/>
          <w:sz w:val="32"/>
          <w:szCs w:val="32"/>
          <w:rtl/>
          <w:lang w:bidi="ar-EG"/>
        </w:rPr>
        <w:t xml:space="preserve">ويوقف الباقي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(ومن سقط به) أي بالحمل (لم يعط شيئا) للشك في إِرثه.</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(ويرث) المولود (ويورث إِن استهل صارخا)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لحديث أبي هريرة مرفوعا «إذا استهل المولود صارخا ورث</w:t>
      </w:r>
      <w:r w:rsidRPr="008919CC">
        <w:rPr>
          <w:rFonts w:cs="Traditional Arabic" w:hint="eastAsia"/>
          <w:b/>
          <w:bCs/>
          <w:sz w:val="32"/>
          <w:szCs w:val="32"/>
          <w:rtl/>
          <w:lang w:bidi="ar-EG"/>
        </w:rPr>
        <w:t xml:space="preserve">» رواه أَحمد، وأَبو داود </w:t>
      </w:r>
    </w:p>
    <w:p w:rsidR="00A6375C" w:rsidRDefault="00A3549E" w:rsidP="00D1118B">
      <w:pPr>
        <w:pStyle w:val="ae"/>
        <w:rPr>
          <w:rFonts w:cs="Traditional Arabic"/>
          <w:b/>
          <w:bCs/>
          <w:sz w:val="32"/>
          <w:szCs w:val="32"/>
          <w:rtl/>
          <w:lang w:bidi="ar-EG"/>
        </w:rPr>
      </w:pPr>
      <w:r w:rsidRPr="008919CC">
        <w:rPr>
          <w:rFonts w:cs="Traditional Arabic" w:hint="eastAsia"/>
          <w:b/>
          <w:bCs/>
          <w:sz w:val="32"/>
          <w:szCs w:val="32"/>
          <w:rtl/>
          <w:lang w:bidi="ar-EG"/>
        </w:rPr>
        <w:t>(أ</w:t>
      </w:r>
      <w:r w:rsidRPr="008919CC">
        <w:rPr>
          <w:rFonts w:cs="Traditional Arabic" w:hint="cs"/>
          <w:b/>
          <w:bCs/>
          <w:sz w:val="32"/>
          <w:szCs w:val="32"/>
          <w:rtl/>
          <w:lang w:bidi="ar-EG"/>
        </w:rPr>
        <w:t>و عطس، أَو بكى، أَو رضع</w:t>
      </w:r>
      <w:r w:rsidR="00D1118B">
        <w:rPr>
          <w:rFonts w:cs="Traditional Arabic" w:hint="cs"/>
          <w:b/>
          <w:bCs/>
          <w:sz w:val="32"/>
          <w:szCs w:val="32"/>
          <w:vertAlign w:val="superscript"/>
          <w:rtl/>
        </w:rPr>
        <w:t xml:space="preserve"> </w:t>
      </w:r>
      <w:r w:rsidR="00D1118B">
        <w:rPr>
          <w:rFonts w:cs="Traditional Arabic" w:hint="cs"/>
          <w:b/>
          <w:bCs/>
          <w:sz w:val="32"/>
          <w:szCs w:val="32"/>
          <w:rtl/>
          <w:lang w:bidi="ar-EG"/>
        </w:rPr>
        <w:t xml:space="preserve"> </w:t>
      </w:r>
      <w:r w:rsidRPr="008919CC">
        <w:rPr>
          <w:rFonts w:cs="Traditional Arabic" w:hint="cs"/>
          <w:b/>
          <w:bCs/>
          <w:sz w:val="32"/>
          <w:szCs w:val="32"/>
          <w:rtl/>
          <w:lang w:bidi="ar-EG"/>
        </w:rPr>
        <w:t xml:space="preserve">أَو تنفس وطال زمن التنفس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أَو وجد) منه (دليل) على (حياته) كحركة طويلة أَو سعال</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لأَن هذه الأَشياءَ تدل على الحياة المستقرة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(غير حركة) قصيرة (واختلاج) لعدم دلالتهما على الحياة المستقرة</w:t>
      </w:r>
    </w:p>
    <w:p w:rsidR="00D1118B"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(وإِن ظهر بعضه فاستهل) أي صوت (ثم مات وخرج لم يرث) ولم يورث</w:t>
      </w:r>
      <w:r w:rsidR="00D1118B">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كما لو لم يستهل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(وإِن جهل المستهل من التوأمين) إِذا استهل أَحدهما دون الآخر، ثم مات المستهل وجهل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وكانا ذكرا وأُنثى (واختلف إِرثهما) بالذكورة والأُنوثة (يعين بقرعة)</w:t>
      </w:r>
      <w:r w:rsidRPr="008919CC">
        <w:rPr>
          <w:rStyle w:val="ab"/>
          <w:rFonts w:cs="Traditional Arabic"/>
          <w:b/>
          <w:bCs/>
          <w:sz w:val="32"/>
          <w:szCs w:val="32"/>
          <w:rtl/>
          <w:lang w:bidi="ar-EG"/>
        </w:rPr>
        <w:t xml:space="preserve">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كما لو طلق إِحدى نسائه ولم تعلم عينها </w:t>
      </w:r>
    </w:p>
    <w:p w:rsidR="00D1118B" w:rsidRDefault="00A3549E" w:rsidP="00D1118B">
      <w:pPr>
        <w:pStyle w:val="ae"/>
        <w:rPr>
          <w:rFonts w:cs="Traditional Arabic"/>
          <w:b/>
          <w:bCs/>
          <w:sz w:val="32"/>
          <w:szCs w:val="32"/>
          <w:vertAlign w:val="superscript"/>
          <w:rtl/>
        </w:rPr>
      </w:pPr>
      <w:r w:rsidRPr="008919CC">
        <w:rPr>
          <w:rFonts w:cs="Traditional Arabic" w:hint="cs"/>
          <w:b/>
          <w:bCs/>
          <w:sz w:val="32"/>
          <w:szCs w:val="32"/>
          <w:rtl/>
          <w:lang w:bidi="ar-EG"/>
        </w:rPr>
        <w:lastRenderedPageBreak/>
        <w:t>وإِن لم يختلف ميراثهما، كولد الأُم</w:t>
      </w:r>
      <w:r w:rsidR="00D1118B">
        <w:rPr>
          <w:rFonts w:cs="Traditional Arabic" w:hint="cs"/>
          <w:b/>
          <w:bCs/>
          <w:sz w:val="32"/>
          <w:szCs w:val="32"/>
          <w:vertAlign w:val="superscript"/>
          <w:rtl/>
          <w:lang w:bidi="ar-EG"/>
        </w:rPr>
        <w:t xml:space="preserve"> </w:t>
      </w:r>
      <w:r w:rsidR="00D1118B">
        <w:rPr>
          <w:rFonts w:cs="Traditional Arabic" w:hint="cs"/>
          <w:b/>
          <w:bCs/>
          <w:sz w:val="32"/>
          <w:szCs w:val="32"/>
          <w:rtl/>
          <w:lang w:bidi="ar-EG"/>
        </w:rPr>
        <w:t xml:space="preserve"> </w:t>
      </w:r>
      <w:r w:rsidRPr="008919CC">
        <w:rPr>
          <w:rFonts w:cs="Traditional Arabic" w:hint="cs"/>
          <w:b/>
          <w:bCs/>
          <w:sz w:val="32"/>
          <w:szCs w:val="32"/>
          <w:rtl/>
          <w:lang w:bidi="ar-EG"/>
        </w:rPr>
        <w:t>أَخرج السدس لورثة الجنين بغير قرعة، لعدم الحاجة إِليها</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ولو مات كافرًا بدارنا عن حمل منه لم يرثه، لحكمنا بإِسلامه قبل وضعه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ويرث صغير حكم بإِسلامه بموت أَحد أَبويه منه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(والخنثى) من له شكل ذكر رجل وفرج امرأَة، أَو ثقب في مكان الفرج، يخرج منه البول </w:t>
      </w:r>
    </w:p>
    <w:p w:rsidR="00A3549E" w:rsidRPr="008919C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ويعتبر أَمره ببوله من أَحد الفرجين</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فإِن بال منهما فبسبقهفإِن خرج منهما معا، اعتبر أَكثرهما </w:t>
      </w:r>
    </w:p>
    <w:p w:rsidR="00A6375C" w:rsidRDefault="00A3549E" w:rsidP="00D1118B">
      <w:pPr>
        <w:pStyle w:val="ae"/>
        <w:rPr>
          <w:rFonts w:cs="Traditional Arabic"/>
          <w:b/>
          <w:bCs/>
          <w:sz w:val="32"/>
          <w:szCs w:val="32"/>
          <w:rtl/>
          <w:lang w:bidi="ar-EG"/>
        </w:rPr>
      </w:pPr>
      <w:r w:rsidRPr="008919CC">
        <w:rPr>
          <w:rFonts w:cs="Traditional Arabic" w:hint="cs"/>
          <w:b/>
          <w:bCs/>
          <w:sz w:val="32"/>
          <w:szCs w:val="32"/>
          <w:rtl/>
          <w:lang w:bidi="ar-EG"/>
        </w:rPr>
        <w:t>فإِن استويا فهو (المشكل)</w:t>
      </w:r>
      <w:r w:rsidRPr="008919CC">
        <w:rPr>
          <w:rStyle w:val="ab"/>
          <w:rFonts w:cs="Traditional Arabic"/>
          <w:b/>
          <w:bCs/>
          <w:sz w:val="32"/>
          <w:szCs w:val="32"/>
          <w:rtl/>
          <w:lang w:bidi="ar-EG"/>
        </w:rPr>
        <w:t xml:space="preserve"> </w:t>
      </w:r>
    </w:p>
    <w:p w:rsidR="00AE4F06" w:rsidRDefault="00A3549E" w:rsidP="00D1118B">
      <w:pPr>
        <w:pStyle w:val="ae"/>
        <w:rPr>
          <w:rFonts w:cs="Traditional Arabic"/>
          <w:b/>
          <w:bCs/>
          <w:sz w:val="32"/>
          <w:szCs w:val="32"/>
          <w:rtl/>
          <w:lang w:bidi="ar-EG"/>
        </w:rPr>
      </w:pPr>
      <w:r w:rsidRPr="008919CC">
        <w:rPr>
          <w:rFonts w:cs="Traditional Arabic" w:hint="cs"/>
          <w:b/>
          <w:bCs/>
          <w:sz w:val="32"/>
          <w:szCs w:val="32"/>
          <w:rtl/>
          <w:lang w:bidi="ar-EG"/>
        </w:rPr>
        <w:t xml:space="preserve">فإِن رجى كشفه لصغر، أُعطي ومن معه اليقين ووقف الباقي لتظهر ذكوريته،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بنبات لحيته أَو إِمناء من ذكره</w:t>
      </w:r>
      <w:r w:rsidR="00AE4F06">
        <w:rPr>
          <w:rFonts w:cs="Traditional Arabic" w:hint="cs"/>
          <w:b/>
          <w:bCs/>
          <w:sz w:val="32"/>
          <w:szCs w:val="32"/>
          <w:vertAlign w:val="superscript"/>
          <w:rtl/>
        </w:rPr>
        <w:t xml:space="preserve"> </w:t>
      </w:r>
      <w:r w:rsidR="00AE4F06">
        <w:rPr>
          <w:rFonts w:cs="Traditional Arabic" w:hint="cs"/>
          <w:b/>
          <w:bCs/>
          <w:sz w:val="32"/>
          <w:szCs w:val="32"/>
          <w:rtl/>
          <w:lang w:bidi="ar-EG"/>
        </w:rPr>
        <w:t xml:space="preserve"> </w:t>
      </w:r>
      <w:r w:rsidRPr="008919CC">
        <w:rPr>
          <w:rFonts w:cs="Traditional Arabic" w:hint="cs"/>
          <w:b/>
          <w:bCs/>
          <w:sz w:val="32"/>
          <w:szCs w:val="32"/>
          <w:rtl/>
          <w:lang w:bidi="ar-EG"/>
        </w:rPr>
        <w:t>أَو تظهر أُنوثيته بحيض أَو تفلك ثدى أَو إِمناء من فرج</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فإِن مات، أَو بلغ بلا أَمارة (يرث نصف ميراث ذكر) إن ورث بكونه ذكرا فقط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كولد أَخ، أَو عم خنثى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(ونصف ميراث أُنثى) إن ورث بكونه أُنثى فقط</w:t>
      </w:r>
      <w:r w:rsidR="00AE4F06">
        <w:rPr>
          <w:rFonts w:cs="Traditional Arabic" w:hint="cs"/>
          <w:b/>
          <w:bCs/>
          <w:sz w:val="32"/>
          <w:szCs w:val="32"/>
          <w:vertAlign w:val="superscript"/>
          <w:rtl/>
        </w:rPr>
        <w:t xml:space="preserve"> </w:t>
      </w:r>
      <w:r w:rsidR="00AE4F06">
        <w:rPr>
          <w:rFonts w:cs="Traditional Arabic" w:hint="cs"/>
          <w:b/>
          <w:bCs/>
          <w:sz w:val="32"/>
          <w:szCs w:val="32"/>
          <w:rtl/>
          <w:lang w:bidi="ar-EG"/>
        </w:rPr>
        <w:t xml:space="preserve"> </w:t>
      </w:r>
      <w:r w:rsidRPr="008919CC">
        <w:rPr>
          <w:rFonts w:cs="Traditional Arabic" w:hint="cs"/>
          <w:b/>
          <w:bCs/>
          <w:sz w:val="32"/>
          <w:szCs w:val="32"/>
          <w:rtl/>
          <w:lang w:bidi="ar-EG"/>
        </w:rPr>
        <w:t xml:space="preserve">كولد أَب خنثى، مع زوج، وأُخت لأَبوين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وإِن ورث بهما متفاضلا أُعطى نصف ميراثهما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فتعمل مسأَلة الذكورية، ثم مسأَلة الأُنوثية وتنظر بينهما بالنسب الأَربع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وتحصل أَقل عدد ينقسم على كل منهما، وتضربه في اثنين، عدد حالي الخنثى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ثم من له شيء من إِحدى المسألتين، فاضربه في الأُخرى، أو وفقها </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فابن وولد خنثى، مسأَلة الذكورية من اثنين، والأُنوثية من ثلاثة، وهما متباينان،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فإِذا ضربت إِحداهما في الأُخرى كان الحاصل ستة، فاضربها في اثنين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تصح من اثنى عشر، للذكر سبعة، وللخنثى خمسة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وإِن صالح الخنثى من معه على ما وقف له صح إِن صح تبرعه</w:t>
      </w:r>
    </w:p>
    <w:p w:rsidR="00AE4F06" w:rsidRDefault="00A6375C" w:rsidP="00A6375C">
      <w:pPr>
        <w:pStyle w:val="ae"/>
        <w:rPr>
          <w:rFonts w:cs="Traditional Arabic"/>
          <w:b/>
          <w:bCs/>
          <w:sz w:val="32"/>
          <w:szCs w:val="32"/>
          <w:rtl/>
          <w:lang w:bidi="ar-EG"/>
        </w:rPr>
      </w:pPr>
      <w:r>
        <w:rPr>
          <w:rFonts w:cs="Traditional Arabic" w:hint="cs"/>
          <w:b/>
          <w:bCs/>
          <w:sz w:val="32"/>
          <w:szCs w:val="32"/>
          <w:rtl/>
          <w:lang w:bidi="ar-EG"/>
        </w:rPr>
        <w:t xml:space="preserve">                                         </w:t>
      </w:r>
    </w:p>
    <w:p w:rsidR="00AE4F06" w:rsidRDefault="00AE4F06" w:rsidP="00A6375C">
      <w:pPr>
        <w:pStyle w:val="ae"/>
        <w:rPr>
          <w:rFonts w:cs="Traditional Arabic"/>
          <w:b/>
          <w:bCs/>
          <w:sz w:val="32"/>
          <w:szCs w:val="32"/>
          <w:rtl/>
          <w:lang w:bidi="ar-EG"/>
        </w:rPr>
      </w:pPr>
    </w:p>
    <w:p w:rsidR="00AE4F06" w:rsidRDefault="00AE4F06" w:rsidP="00A6375C">
      <w:pPr>
        <w:pStyle w:val="ae"/>
        <w:rPr>
          <w:rFonts w:cs="Traditional Arabic"/>
          <w:b/>
          <w:bCs/>
          <w:sz w:val="32"/>
          <w:szCs w:val="32"/>
          <w:rtl/>
          <w:lang w:bidi="ar-EG"/>
        </w:rPr>
      </w:pPr>
    </w:p>
    <w:p w:rsidR="00AE4F06" w:rsidRDefault="00AE4F06" w:rsidP="00A6375C">
      <w:pPr>
        <w:pStyle w:val="ae"/>
        <w:rPr>
          <w:rFonts w:cs="Traditional Arabic"/>
          <w:b/>
          <w:bCs/>
          <w:sz w:val="32"/>
          <w:szCs w:val="32"/>
          <w:rtl/>
          <w:lang w:bidi="ar-EG"/>
        </w:rPr>
      </w:pPr>
    </w:p>
    <w:p w:rsidR="00AE4F06" w:rsidRDefault="00AE4F06" w:rsidP="00A6375C">
      <w:pPr>
        <w:pStyle w:val="ae"/>
        <w:rPr>
          <w:rFonts w:cs="Traditional Arabic"/>
          <w:b/>
          <w:bCs/>
          <w:sz w:val="32"/>
          <w:szCs w:val="32"/>
          <w:rtl/>
          <w:lang w:bidi="ar-EG"/>
        </w:rPr>
      </w:pPr>
    </w:p>
    <w:p w:rsidR="00A3549E" w:rsidRPr="00A6375C" w:rsidRDefault="00AE4F06" w:rsidP="00AE4F06">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6375C">
        <w:rPr>
          <w:rFonts w:cs="Traditional Arabic" w:hint="cs"/>
          <w:b/>
          <w:bCs/>
          <w:sz w:val="32"/>
          <w:szCs w:val="32"/>
          <w:rtl/>
          <w:lang w:bidi="ar-EG"/>
        </w:rPr>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باب ميراث المفقود</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وهو من انقطع خبره، فلم تعلم له حياة ولا موت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(من خفي خبره بأَسر أَو سفر غالبه السلامة كتجارة) وسياحة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(انتظر به تمام تسعين سنة منذ ولد) لأَن الغالب أَنه لا يعيش أَكثر من هذ</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وإِن فقد ابن تسعين اجتهد الحاكم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(وإِن كان غالبه الهلاك كمن غرق في مركب، فسلم قوم دون قوم</w:t>
      </w:r>
      <w:r w:rsidR="00AE4F06">
        <w:rPr>
          <w:rFonts w:cs="Traditional Arabic" w:hint="cs"/>
          <w:b/>
          <w:bCs/>
          <w:sz w:val="32"/>
          <w:szCs w:val="32"/>
          <w:vertAlign w:val="superscript"/>
          <w:rtl/>
        </w:rPr>
        <w:t xml:space="preserve"> </w:t>
      </w:r>
      <w:r w:rsidRPr="008919CC">
        <w:rPr>
          <w:rFonts w:cs="Traditional Arabic" w:hint="cs"/>
          <w:b/>
          <w:bCs/>
          <w:sz w:val="32"/>
          <w:szCs w:val="32"/>
          <w:rtl/>
          <w:lang w:bidi="ar-EG"/>
        </w:rPr>
        <w:t xml:space="preserve">أو فقد من بين أَهله </w:t>
      </w:r>
    </w:p>
    <w:p w:rsidR="00AE4F06" w:rsidRDefault="00A3549E" w:rsidP="00AE4F06">
      <w:pPr>
        <w:pStyle w:val="ae"/>
        <w:rPr>
          <w:rFonts w:cs="Traditional Arabic"/>
          <w:b/>
          <w:bCs/>
          <w:sz w:val="32"/>
          <w:szCs w:val="32"/>
          <w:rtl/>
          <w:lang w:bidi="ar-EG"/>
        </w:rPr>
      </w:pPr>
      <w:r w:rsidRPr="008919CC">
        <w:rPr>
          <w:rFonts w:cs="Traditional Arabic" w:hint="cs"/>
          <w:b/>
          <w:bCs/>
          <w:sz w:val="32"/>
          <w:szCs w:val="32"/>
          <w:rtl/>
          <w:lang w:bidi="ar-EG"/>
        </w:rPr>
        <w:t>أَو في مفازة مهلكة) كدرب الحجاز</w:t>
      </w:r>
      <w:r w:rsidR="00AE4F06">
        <w:rPr>
          <w:rFonts w:cs="Traditional Arabic" w:hint="cs"/>
          <w:b/>
          <w:bCs/>
          <w:sz w:val="32"/>
          <w:szCs w:val="32"/>
          <w:vertAlign w:val="superscript"/>
          <w:rtl/>
        </w:rPr>
        <w:t xml:space="preserve"> </w:t>
      </w:r>
      <w:r w:rsidR="00AE4F06">
        <w:rPr>
          <w:rFonts w:cs="Traditional Arabic" w:hint="cs"/>
          <w:b/>
          <w:bCs/>
          <w:sz w:val="32"/>
          <w:szCs w:val="32"/>
          <w:rtl/>
          <w:lang w:bidi="ar-EG"/>
        </w:rPr>
        <w:t xml:space="preserve"> </w:t>
      </w:r>
      <w:r w:rsidRPr="008919CC">
        <w:rPr>
          <w:rFonts w:cs="Traditional Arabic" w:hint="cs"/>
          <w:b/>
          <w:bCs/>
          <w:sz w:val="32"/>
          <w:szCs w:val="32"/>
          <w:rtl/>
          <w:lang w:bidi="ar-EG"/>
        </w:rPr>
        <w:t>(انتظر به تمام أَربع سنين منذ تلف)</w:t>
      </w:r>
      <w:r w:rsidRPr="008919CC">
        <w:rPr>
          <w:rStyle w:val="ab"/>
          <w:rFonts w:cs="Traditional Arabic"/>
          <w:b/>
          <w:bCs/>
          <w:sz w:val="32"/>
          <w:szCs w:val="32"/>
          <w:rtl/>
          <w:lang w:bidi="ar-EG"/>
        </w:rPr>
        <w:t xml:space="preserve"> </w:t>
      </w:r>
      <w:r w:rsidRPr="008919CC">
        <w:rPr>
          <w:rFonts w:cs="Traditional Arabic" w:hint="cs"/>
          <w:b/>
          <w:bCs/>
          <w:sz w:val="32"/>
          <w:szCs w:val="32"/>
          <w:rtl/>
          <w:lang w:bidi="ar-EG"/>
        </w:rPr>
        <w:t xml:space="preserve">أي فقد،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لأَنها مدة يتكرر فيها تردد المسافرين والتجار فانقطاع خبره عن أَهله يغلب على الظن هلاكه.</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إذ لو كان حيًّا لم ينقطع خبره إلى هذه الغاية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(ثم يقسم ماله فيهما) أي في مسألتي غلبة السلامة بعد التسعين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وغلبة الهلاك بعد الأَربع سنين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فإِن رجع بعد قسم ماله أَخذ ما وجد ورجع على من أَتلف شيئا به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(فإِن مات مورثه في مدة التربص) السابقة (أَخذ كل وارث إِذًا) أي حين الموت (اليقين)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وهو ما لا يمكن أَن ينقص عنه مع حياة المفقود أَو موته</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(ووقف ما بقي) حتى يتبين أَمر المفقود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فاعمل مسأَلة حياته، ومسأَلة موته</w:t>
      </w:r>
      <w:r w:rsidR="00AE4F06">
        <w:rPr>
          <w:rFonts w:cs="Traditional Arabic" w:hint="cs"/>
          <w:b/>
          <w:bCs/>
          <w:sz w:val="32"/>
          <w:szCs w:val="32"/>
          <w:vertAlign w:val="superscript"/>
          <w:rtl/>
        </w:rPr>
        <w:t xml:space="preserve"> </w:t>
      </w:r>
      <w:r w:rsidR="00AE4F06">
        <w:rPr>
          <w:rFonts w:cs="Traditional Arabic" w:hint="cs"/>
          <w:b/>
          <w:bCs/>
          <w:sz w:val="32"/>
          <w:szCs w:val="32"/>
          <w:rtl/>
          <w:lang w:bidi="ar-EG"/>
        </w:rPr>
        <w:t xml:space="preserve"> </w:t>
      </w:r>
      <w:r w:rsidRPr="008919CC">
        <w:rPr>
          <w:rFonts w:cs="Traditional Arabic" w:hint="cs"/>
          <w:b/>
          <w:bCs/>
          <w:sz w:val="32"/>
          <w:szCs w:val="32"/>
          <w:rtl/>
          <w:lang w:bidi="ar-EG"/>
        </w:rPr>
        <w:t xml:space="preserve">وحصِّل أَقل عدد ينقسم على كل منهما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فيأْخذ وارث منهما -لا ساقط في إِحداهما- اليقين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(فإِن قدم) المفقود (أَخذ نصيبه) الذي وقف له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(وإِن لم يأْت) أي ولم تعلم حياته حين موت مورثه </w:t>
      </w:r>
    </w:p>
    <w:p w:rsidR="00A3549E" w:rsidRPr="008919CC" w:rsidRDefault="00A6375C" w:rsidP="00AE4F06">
      <w:pPr>
        <w:pStyle w:val="ae"/>
        <w:rPr>
          <w:rFonts w:cs="Traditional Arabic"/>
          <w:b/>
          <w:bCs/>
          <w:sz w:val="32"/>
          <w:szCs w:val="32"/>
          <w:rtl/>
          <w:lang w:bidi="ar-EG"/>
        </w:rPr>
      </w:pPr>
      <w:r>
        <w:rPr>
          <w:rFonts w:cs="Traditional Arabic" w:hint="cs"/>
          <w:b/>
          <w:bCs/>
          <w:sz w:val="32"/>
          <w:szCs w:val="32"/>
          <w:rtl/>
          <w:lang w:bidi="ar-EG"/>
        </w:rPr>
        <w:t>(فحكمه) أي حكم ما وقف له</w:t>
      </w:r>
      <w:r w:rsidR="00A3549E" w:rsidRPr="008919CC">
        <w:rPr>
          <w:rFonts w:cs="Traditional Arabic" w:hint="cs"/>
          <w:b/>
          <w:bCs/>
          <w:sz w:val="32"/>
          <w:szCs w:val="32"/>
          <w:rtl/>
          <w:lang w:bidi="ar-EG"/>
        </w:rPr>
        <w:t>(حكم ماله) الذي لم يخلفه مورثه</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فيقضى منه دينه وينفق على زوجته منه مدة تربصه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لأَنه لا يحكم بموته إلا عند انقضاء زمن انتظاره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(ولباقي الورثة أَن يصطلحوا على ما زاد عن حق المفقود</w:t>
      </w:r>
      <w:r w:rsidR="00AE4F06">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فيقتسمونه) </w:t>
      </w:r>
    </w:p>
    <w:p w:rsidR="00A3549E" w:rsidRDefault="00A3549E" w:rsidP="00AE4F06">
      <w:pPr>
        <w:pStyle w:val="ae"/>
        <w:rPr>
          <w:rFonts w:cs="Traditional Arabic"/>
          <w:b/>
          <w:bCs/>
          <w:sz w:val="32"/>
          <w:szCs w:val="32"/>
          <w:rtl/>
          <w:lang w:bidi="ar-EG"/>
        </w:rPr>
      </w:pPr>
      <w:r w:rsidRPr="008919CC">
        <w:rPr>
          <w:rFonts w:cs="Traditional Arabic" w:hint="cs"/>
          <w:b/>
          <w:bCs/>
          <w:sz w:val="32"/>
          <w:szCs w:val="32"/>
          <w:rtl/>
          <w:lang w:bidi="ar-EG"/>
        </w:rPr>
        <w:t>على حسب ما يتفقون عليه، لأَنه لا يخرج عنهم</w:t>
      </w:r>
    </w:p>
    <w:p w:rsidR="00AE4F06" w:rsidRPr="008919CC" w:rsidRDefault="00AE4F06" w:rsidP="00AE4F06">
      <w:pPr>
        <w:pStyle w:val="ae"/>
        <w:rPr>
          <w:rFonts w:cs="Traditional Arabic"/>
          <w:b/>
          <w:bCs/>
          <w:sz w:val="32"/>
          <w:szCs w:val="32"/>
          <w:rtl/>
          <w:lang w:bidi="ar-EG"/>
        </w:rPr>
      </w:pPr>
    </w:p>
    <w:p w:rsidR="00A3549E" w:rsidRPr="00A6375C" w:rsidRDefault="00A6375C" w:rsidP="00AE4F06">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Pr>
          <w:rFonts w:cs="Traditional Arabic" w:hint="cs"/>
          <w:b/>
          <w:bCs/>
          <w:sz w:val="32"/>
          <w:szCs w:val="32"/>
          <w:rtl/>
          <w:lang w:bidi="ar-EG"/>
        </w:rPr>
        <w:t xml:space="preserve">  </w:t>
      </w:r>
      <w:r w:rsidR="00A3549E" w:rsidRPr="008919CC">
        <w:rPr>
          <w:rFonts w:cs="Traditional Arabic" w:hint="cs"/>
          <w:b/>
          <w:bCs/>
          <w:sz w:val="32"/>
          <w:szCs w:val="32"/>
          <w:rtl/>
          <w:lang w:bidi="ar-EG"/>
        </w:rPr>
        <w:t>باب ميراث الغرقي</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جمع غريق وكذا من خفي موتهم، فلم يعلم السابق منهم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(إِذا مات متوارثان -كأَخوين لأَب- بهدم، أَو غرق أَو غربة، أَو نار) معا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فلا توارث بينهما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(و) إِن (جهل السابق بالموت).</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أو علم ثم نسى (ولم يختلفوا فيه) بأَن لم يدع ورثة كلٍّ سبق موت الآخر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(ورث كل واحد) من الغرقي ونحوهم</w:t>
      </w:r>
      <w:r w:rsidRPr="008919CC">
        <w:rPr>
          <w:rFonts w:cs="Traditional Arabic" w:hint="cs"/>
          <w:b/>
          <w:bCs/>
          <w:sz w:val="32"/>
          <w:szCs w:val="32"/>
          <w:vertAlign w:val="superscript"/>
          <w:rtl/>
        </w:rPr>
        <w:t>(</w:t>
      </w:r>
    </w:p>
    <w:p w:rsidR="00AE4F06"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(من الآخر من تلاد ماله) أي من قديمه، وهو بكسر التاء (دون ما ورثه منه) أي من الآخر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(دفعا للدور) هذا قول عمر وعلي رضى الله عنهما</w:t>
      </w:r>
    </w:p>
    <w:p w:rsidR="00AE4F06"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فيقدر أَحدهما مات أَولاً ويورث الآخر منه</w:t>
      </w:r>
      <w:r w:rsidR="00AE4F06">
        <w:rPr>
          <w:rFonts w:cs="Traditional Arabic" w:hint="cs"/>
          <w:b/>
          <w:bCs/>
          <w:sz w:val="32"/>
          <w:szCs w:val="32"/>
          <w:vertAlign w:val="superscript"/>
          <w:rtl/>
          <w:lang w:bidi="ar-EG"/>
        </w:rPr>
        <w:t xml:space="preserve"> </w:t>
      </w:r>
      <w:r w:rsidR="00AE4F06">
        <w:rPr>
          <w:rFonts w:cs="Traditional Arabic" w:hint="cs"/>
          <w:b/>
          <w:bCs/>
          <w:sz w:val="32"/>
          <w:szCs w:val="32"/>
          <w:rtl/>
          <w:lang w:bidi="ar-EG"/>
        </w:rPr>
        <w:t xml:space="preserve"> </w:t>
      </w:r>
      <w:r w:rsidRPr="008919CC">
        <w:rPr>
          <w:rFonts w:cs="Traditional Arabic" w:hint="cs"/>
          <w:b/>
          <w:bCs/>
          <w:sz w:val="32"/>
          <w:szCs w:val="32"/>
          <w:rtl/>
          <w:lang w:bidi="ar-EG"/>
        </w:rPr>
        <w:t xml:space="preserve">ثم يقسم ما ورثه على الأَحياء من ورثته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ثم يصنع بالثاني كذلك </w:t>
      </w:r>
    </w:p>
    <w:p w:rsidR="00A3549E" w:rsidRPr="008919CC" w:rsidRDefault="00AE4F06" w:rsidP="00AE4F06">
      <w:pPr>
        <w:pStyle w:val="ae"/>
        <w:rPr>
          <w:rFonts w:cs="Traditional Arabic"/>
          <w:b/>
          <w:bCs/>
          <w:sz w:val="32"/>
          <w:szCs w:val="32"/>
          <w:rtl/>
          <w:lang w:bidi="ar-EG"/>
        </w:rPr>
      </w:pPr>
      <w:r>
        <w:rPr>
          <w:rFonts w:cs="Traditional Arabic" w:hint="cs"/>
          <w:b/>
          <w:bCs/>
          <w:sz w:val="32"/>
          <w:szCs w:val="32"/>
          <w:rtl/>
          <w:lang w:bidi="ar-EG"/>
        </w:rPr>
        <w:t>ففي أَخوين،أَحدهما مولي زيد،والآخر مولى عمرو،ماتا،</w:t>
      </w:r>
      <w:r w:rsidR="00A3549E" w:rsidRPr="008919CC">
        <w:rPr>
          <w:rFonts w:cs="Traditional Arabic" w:hint="cs"/>
          <w:b/>
          <w:bCs/>
          <w:sz w:val="32"/>
          <w:szCs w:val="32"/>
          <w:rtl/>
          <w:lang w:bidi="ar-EG"/>
        </w:rPr>
        <w:t>وجهل الحال يصير مال كل واحد لمولى الآخر</w:t>
      </w:r>
    </w:p>
    <w:p w:rsidR="00A3549E"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وإِن ادعى كل من الورثة سبق موت الآخر، ولا بينة تحالفا، ولم يتوارثا</w:t>
      </w:r>
    </w:p>
    <w:p w:rsidR="00AE4F06" w:rsidRDefault="00AE4F06" w:rsidP="00AE4F06">
      <w:pPr>
        <w:pStyle w:val="ae"/>
        <w:rPr>
          <w:rFonts w:cs="Traditional Arabic"/>
          <w:b/>
          <w:bCs/>
          <w:sz w:val="32"/>
          <w:szCs w:val="32"/>
          <w:rtl/>
          <w:lang w:bidi="ar-EG"/>
        </w:rPr>
      </w:pPr>
    </w:p>
    <w:p w:rsidR="00AE4F06" w:rsidRDefault="00AE4F06" w:rsidP="00AE4F06">
      <w:pPr>
        <w:pStyle w:val="ae"/>
        <w:rPr>
          <w:rFonts w:cs="Traditional Arabic"/>
          <w:b/>
          <w:bCs/>
          <w:sz w:val="32"/>
          <w:szCs w:val="32"/>
          <w:rtl/>
          <w:lang w:bidi="ar-EG"/>
        </w:rPr>
      </w:pPr>
    </w:p>
    <w:p w:rsidR="00AE4F06" w:rsidRDefault="00AE4F06" w:rsidP="00AE4F06">
      <w:pPr>
        <w:pStyle w:val="ae"/>
        <w:rPr>
          <w:rFonts w:cs="Traditional Arabic"/>
          <w:b/>
          <w:bCs/>
          <w:sz w:val="32"/>
          <w:szCs w:val="32"/>
          <w:rtl/>
          <w:lang w:bidi="ar-EG"/>
        </w:rPr>
      </w:pPr>
    </w:p>
    <w:p w:rsidR="00AE4F06" w:rsidRDefault="00AE4F06" w:rsidP="00AE4F06">
      <w:pPr>
        <w:pStyle w:val="ae"/>
        <w:rPr>
          <w:rFonts w:cs="Traditional Arabic"/>
          <w:b/>
          <w:bCs/>
          <w:sz w:val="32"/>
          <w:szCs w:val="32"/>
          <w:rtl/>
          <w:lang w:bidi="ar-EG"/>
        </w:rPr>
      </w:pPr>
    </w:p>
    <w:p w:rsidR="00AE4F06" w:rsidRDefault="00AE4F06" w:rsidP="00AE4F06">
      <w:pPr>
        <w:pStyle w:val="ae"/>
        <w:rPr>
          <w:rFonts w:cs="Traditional Arabic"/>
          <w:b/>
          <w:bCs/>
          <w:sz w:val="32"/>
          <w:szCs w:val="32"/>
          <w:rtl/>
          <w:lang w:bidi="ar-EG"/>
        </w:rPr>
      </w:pPr>
    </w:p>
    <w:p w:rsidR="00AE4F06" w:rsidRDefault="00AE4F06" w:rsidP="00AE4F06">
      <w:pPr>
        <w:pStyle w:val="ae"/>
        <w:rPr>
          <w:rFonts w:cs="Traditional Arabic"/>
          <w:b/>
          <w:bCs/>
          <w:sz w:val="32"/>
          <w:szCs w:val="32"/>
          <w:rtl/>
          <w:lang w:bidi="ar-EG"/>
        </w:rPr>
      </w:pPr>
    </w:p>
    <w:p w:rsidR="00AE4F06" w:rsidRDefault="00AE4F06" w:rsidP="00AE4F06">
      <w:pPr>
        <w:pStyle w:val="ae"/>
        <w:rPr>
          <w:rFonts w:cs="Traditional Arabic"/>
          <w:b/>
          <w:bCs/>
          <w:sz w:val="32"/>
          <w:szCs w:val="32"/>
          <w:rtl/>
          <w:lang w:bidi="ar-EG"/>
        </w:rPr>
      </w:pPr>
    </w:p>
    <w:p w:rsidR="00AE4F06" w:rsidRDefault="00AE4F06" w:rsidP="00AE4F06">
      <w:pPr>
        <w:pStyle w:val="ae"/>
        <w:rPr>
          <w:rFonts w:cs="Traditional Arabic"/>
          <w:b/>
          <w:bCs/>
          <w:sz w:val="32"/>
          <w:szCs w:val="32"/>
          <w:rtl/>
          <w:lang w:bidi="ar-EG"/>
        </w:rPr>
      </w:pPr>
    </w:p>
    <w:p w:rsidR="00AE4F06" w:rsidRDefault="00AE4F06" w:rsidP="00AE4F06">
      <w:pPr>
        <w:pStyle w:val="ae"/>
        <w:rPr>
          <w:rFonts w:cs="Traditional Arabic"/>
          <w:b/>
          <w:bCs/>
          <w:sz w:val="32"/>
          <w:szCs w:val="32"/>
          <w:rtl/>
          <w:lang w:bidi="ar-EG"/>
        </w:rPr>
      </w:pPr>
    </w:p>
    <w:p w:rsidR="00AE4F06" w:rsidRDefault="00AE4F06" w:rsidP="00AE4F06">
      <w:pPr>
        <w:pStyle w:val="ae"/>
        <w:rPr>
          <w:rFonts w:cs="Traditional Arabic"/>
          <w:b/>
          <w:bCs/>
          <w:sz w:val="32"/>
          <w:szCs w:val="32"/>
          <w:rtl/>
          <w:lang w:bidi="ar-EG"/>
        </w:rPr>
      </w:pPr>
    </w:p>
    <w:p w:rsidR="00AE4F06" w:rsidRDefault="00AE4F06" w:rsidP="00AE4F06">
      <w:pPr>
        <w:pStyle w:val="ae"/>
        <w:rPr>
          <w:rFonts w:cs="Traditional Arabic"/>
          <w:b/>
          <w:bCs/>
          <w:sz w:val="32"/>
          <w:szCs w:val="32"/>
          <w:rtl/>
          <w:lang w:bidi="ar-EG"/>
        </w:rPr>
      </w:pPr>
    </w:p>
    <w:p w:rsidR="00AE4F06" w:rsidRPr="008919CC" w:rsidRDefault="00AE4F06" w:rsidP="00AE4F06">
      <w:pPr>
        <w:pStyle w:val="ae"/>
        <w:rPr>
          <w:rFonts w:cs="Traditional Arabic"/>
          <w:b/>
          <w:bCs/>
          <w:sz w:val="32"/>
          <w:szCs w:val="32"/>
          <w:rtl/>
          <w:lang w:bidi="ar-EG"/>
        </w:rPr>
      </w:pPr>
    </w:p>
    <w:p w:rsidR="00A3549E" w:rsidRPr="00A6375C" w:rsidRDefault="00A6375C" w:rsidP="00AE4F06">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باب ميراث أهل الملل</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جمع </w:t>
      </w:r>
      <w:r w:rsidRPr="008919CC">
        <w:rPr>
          <w:rFonts w:cs="Traditional Arabic" w:hint="eastAsia"/>
          <w:b/>
          <w:bCs/>
          <w:sz w:val="32"/>
          <w:szCs w:val="32"/>
          <w:rtl/>
          <w:lang w:bidi="ar-EG"/>
        </w:rPr>
        <w:t>«ملة</w:t>
      </w:r>
      <w:r w:rsidRPr="008919CC">
        <w:rPr>
          <w:rFonts w:cs="Traditional Arabic" w:hint="cs"/>
          <w:b/>
          <w:bCs/>
          <w:sz w:val="32"/>
          <w:szCs w:val="32"/>
          <w:rtl/>
          <w:lang w:bidi="ar-EG"/>
        </w:rPr>
        <w:t>» بكسر الميم</w:t>
      </w:r>
      <w:r w:rsidR="00AE4F06">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وهي الدين، والشريعة.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من موانع الإِرث اختلاف الدين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فـ (ـلا يرث المسلم الكافر إِلا بالولاء)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لحديث جابر: أَن النبي صلى الله عليه وسلم قال </w:t>
      </w:r>
      <w:r w:rsidRPr="008919CC">
        <w:rPr>
          <w:rFonts w:cs="Traditional Arabic" w:hint="eastAsia"/>
          <w:b/>
          <w:bCs/>
          <w:sz w:val="32"/>
          <w:szCs w:val="32"/>
          <w:rtl/>
          <w:lang w:bidi="ar-EG"/>
        </w:rPr>
        <w:t>«لا يرث</w:t>
      </w:r>
      <w:r w:rsidRPr="008919CC">
        <w:rPr>
          <w:rFonts w:cs="Traditional Arabic" w:hint="cs"/>
          <w:b/>
          <w:bCs/>
          <w:sz w:val="32"/>
          <w:szCs w:val="32"/>
          <w:rtl/>
          <w:lang w:bidi="ar-EG"/>
        </w:rPr>
        <w:t xml:space="preserve"> المسلم النصرانى، إِلا أَن يكون عبده أَو أَمته</w:t>
      </w:r>
      <w:r w:rsidRPr="008919CC">
        <w:rPr>
          <w:rFonts w:cs="Traditional Arabic" w:hint="eastAsia"/>
          <w:b/>
          <w:bCs/>
          <w:sz w:val="32"/>
          <w:szCs w:val="32"/>
          <w:rtl/>
          <w:lang w:bidi="ar-EG"/>
        </w:rPr>
        <w:t>» رواه الدارقطنى.</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وإِلا إِذا أَسلم كافر قبل قسم ميراث مورثه المسلم فيرث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(ولا) يرث (الكافر المسلم إلا بالولاء)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لقوله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«لا يرث الكافر المسلم، ولا المسلم الكافر</w:t>
      </w:r>
      <w:r w:rsidRPr="008919CC">
        <w:rPr>
          <w:rFonts w:cs="Traditional Arabic" w:hint="cs"/>
          <w:b/>
          <w:bCs/>
          <w:sz w:val="32"/>
          <w:szCs w:val="32"/>
          <w:rtl/>
          <w:lang w:bidi="ar-EG"/>
        </w:rPr>
        <w:t xml:space="preserve">» متفق عليه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وخص بالولاء، فيرث به، لأَنه شعبة من الرق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 اختلاف الدارين ليس بمانع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فـ (ـيتوارث الحربى، والذمى، والمستأْمن) إِذا اتحدت أَديانهم، لعموم النصوص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(وأَهل الذمة يرث بعضهم بعضا مع اتفاق أَديانهم، لا مع اختلافها وهم ملل شتى)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لقوله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«لا يتوارث أَهل ملتين شتى</w:t>
      </w:r>
      <w:r w:rsidRPr="008919CC">
        <w:rPr>
          <w:rFonts w:cs="Traditional Arabic" w:hint="cs"/>
          <w:b/>
          <w:bCs/>
          <w:sz w:val="32"/>
          <w:szCs w:val="32"/>
          <w:rtl/>
          <w:lang w:bidi="ar-EG"/>
        </w:rPr>
        <w:t xml:space="preserve">» </w:t>
      </w:r>
    </w:p>
    <w:p w:rsidR="00A6375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 xml:space="preserve">(والمرتد لا يرث أَحدًا) من المسلمين، ولا من الكفار </w:t>
      </w:r>
    </w:p>
    <w:p w:rsidR="00A3549E" w:rsidRPr="008919CC" w:rsidRDefault="00A3549E" w:rsidP="00AE4F06">
      <w:pPr>
        <w:pStyle w:val="ae"/>
        <w:rPr>
          <w:rFonts w:cs="Traditional Arabic"/>
          <w:b/>
          <w:bCs/>
          <w:sz w:val="32"/>
          <w:szCs w:val="32"/>
          <w:rtl/>
          <w:lang w:bidi="ar-EG"/>
        </w:rPr>
      </w:pPr>
      <w:r w:rsidRPr="008919CC">
        <w:rPr>
          <w:rFonts w:cs="Traditional Arabic" w:hint="cs"/>
          <w:b/>
          <w:bCs/>
          <w:sz w:val="32"/>
          <w:szCs w:val="32"/>
          <w:rtl/>
          <w:lang w:bidi="ar-EG"/>
        </w:rPr>
        <w:t>لأَنه لا يقر على ما هو عليه، فلم يثبت له حكم دين من الأَديان</w:t>
      </w:r>
    </w:p>
    <w:p w:rsidR="00A3549E" w:rsidRPr="008919CC" w:rsidRDefault="00A3549E" w:rsidP="008A495A">
      <w:pPr>
        <w:pStyle w:val="ae"/>
        <w:rPr>
          <w:rFonts w:cs="Traditional Arabic"/>
          <w:b/>
          <w:bCs/>
          <w:sz w:val="32"/>
          <w:szCs w:val="32"/>
          <w:rtl/>
          <w:lang w:bidi="ar-EG"/>
        </w:rPr>
      </w:pPr>
      <w:r w:rsidRPr="008919CC">
        <w:rPr>
          <w:rFonts w:cs="Traditional Arabic" w:hint="cs"/>
          <w:b/>
          <w:bCs/>
          <w:sz w:val="32"/>
          <w:szCs w:val="32"/>
          <w:rtl/>
          <w:lang w:bidi="ar-EG"/>
        </w:rPr>
        <w:t>(وإِن مات) المرتد (على ردته، فماله فيءٌ) لأَنه لا يقر على ما هو عليه، فهو مباين لدين أَقاربه (ويرث المجوسى بقرابتين) غير محجوبتين في قول عمر، وعلي، وغيرهما</w:t>
      </w:r>
    </w:p>
    <w:p w:rsidR="00A6375C" w:rsidRDefault="00A3549E" w:rsidP="008A495A">
      <w:pPr>
        <w:pStyle w:val="ae"/>
        <w:rPr>
          <w:rFonts w:cs="Traditional Arabic"/>
          <w:b/>
          <w:bCs/>
          <w:sz w:val="32"/>
          <w:szCs w:val="32"/>
          <w:rtl/>
          <w:lang w:bidi="ar-EG"/>
        </w:rPr>
      </w:pPr>
      <w:r w:rsidRPr="008919CC">
        <w:rPr>
          <w:rFonts w:cs="Traditional Arabic" w:hint="cs"/>
          <w:b/>
          <w:bCs/>
          <w:sz w:val="32"/>
          <w:szCs w:val="32"/>
          <w:rtl/>
          <w:lang w:bidi="ar-EG"/>
        </w:rPr>
        <w:t xml:space="preserve">(إِن أَسلموا أَو تحاكموا إِلينا قبل إِسلامهم) </w:t>
      </w:r>
    </w:p>
    <w:p w:rsidR="00A6375C" w:rsidRDefault="00A3549E" w:rsidP="008A495A">
      <w:pPr>
        <w:pStyle w:val="ae"/>
        <w:rPr>
          <w:rFonts w:cs="Traditional Arabic"/>
          <w:b/>
          <w:bCs/>
          <w:sz w:val="32"/>
          <w:szCs w:val="32"/>
          <w:rtl/>
          <w:lang w:bidi="ar-EG"/>
        </w:rPr>
      </w:pPr>
      <w:r w:rsidRPr="008919CC">
        <w:rPr>
          <w:rFonts w:cs="Traditional Arabic" w:hint="cs"/>
          <w:b/>
          <w:bCs/>
          <w:sz w:val="32"/>
          <w:szCs w:val="32"/>
          <w:rtl/>
          <w:lang w:bidi="ar-EG"/>
        </w:rPr>
        <w:t xml:space="preserve">فلو خلف أُمه وهي أُخته بأَن وطىءَ أبوه ابنته، فولدت هذا الميت، ورثت الثلث بكونها أُما، والنصف بكونها أُختا </w:t>
      </w:r>
    </w:p>
    <w:p w:rsidR="00A6375C" w:rsidRDefault="00A3549E" w:rsidP="008A495A">
      <w:pPr>
        <w:pStyle w:val="ae"/>
        <w:rPr>
          <w:rFonts w:cs="Traditional Arabic"/>
          <w:b/>
          <w:bCs/>
          <w:sz w:val="32"/>
          <w:szCs w:val="32"/>
          <w:rtl/>
          <w:lang w:bidi="ar-EG"/>
        </w:rPr>
      </w:pPr>
      <w:r w:rsidRPr="008919CC">
        <w:rPr>
          <w:rFonts w:cs="Traditional Arabic" w:hint="cs"/>
          <w:b/>
          <w:bCs/>
          <w:sz w:val="32"/>
          <w:szCs w:val="32"/>
          <w:rtl/>
          <w:lang w:bidi="ar-EG"/>
        </w:rPr>
        <w:t xml:space="preserve">(وكذا حكم المسلم يطأَ ذات رحم محرم منه بشبهة) نكاح أَو وتسرٍّ، ويثبت النسب </w:t>
      </w:r>
    </w:p>
    <w:p w:rsidR="00A6375C" w:rsidRDefault="00A3549E" w:rsidP="008A495A">
      <w:pPr>
        <w:pStyle w:val="ae"/>
        <w:rPr>
          <w:rFonts w:cs="Traditional Arabic"/>
          <w:b/>
          <w:bCs/>
          <w:sz w:val="32"/>
          <w:szCs w:val="32"/>
          <w:rtl/>
          <w:lang w:bidi="ar-EG"/>
        </w:rPr>
      </w:pPr>
      <w:r w:rsidRPr="008919CC">
        <w:rPr>
          <w:rFonts w:cs="Traditional Arabic" w:hint="cs"/>
          <w:b/>
          <w:bCs/>
          <w:sz w:val="32"/>
          <w:szCs w:val="32"/>
          <w:rtl/>
          <w:lang w:bidi="ar-EG"/>
        </w:rPr>
        <w:t xml:space="preserve">(ولا إِرث بنكاح ذات رحم محرم).كأُمه، وبنته، وبنت أَخيه </w:t>
      </w:r>
    </w:p>
    <w:p w:rsidR="00A3549E" w:rsidRPr="008919CC" w:rsidRDefault="00A3549E" w:rsidP="008A495A">
      <w:pPr>
        <w:pStyle w:val="ae"/>
        <w:rPr>
          <w:rFonts w:cs="Traditional Arabic"/>
          <w:b/>
          <w:bCs/>
          <w:sz w:val="32"/>
          <w:szCs w:val="32"/>
          <w:rtl/>
          <w:lang w:bidi="ar-EG"/>
        </w:rPr>
      </w:pPr>
      <w:r w:rsidRPr="008919CC">
        <w:rPr>
          <w:rFonts w:cs="Traditional Arabic" w:hint="cs"/>
          <w:b/>
          <w:bCs/>
          <w:sz w:val="32"/>
          <w:szCs w:val="32"/>
          <w:rtl/>
          <w:lang w:bidi="ar-EG"/>
        </w:rPr>
        <w:t>(ولا) إِرث (بعقد) نكاح (لا يقر عليه لو أَسلم) كمطلقته ثلاثا</w:t>
      </w:r>
      <w:r w:rsidR="008A495A">
        <w:rPr>
          <w:rFonts w:cs="Traditional Arabic" w:hint="cs"/>
          <w:b/>
          <w:bCs/>
          <w:sz w:val="32"/>
          <w:szCs w:val="32"/>
          <w:vertAlign w:val="superscript"/>
          <w:rtl/>
        </w:rPr>
        <w:t xml:space="preserve"> </w:t>
      </w:r>
      <w:r w:rsidRPr="008919CC">
        <w:rPr>
          <w:rFonts w:cs="Traditional Arabic" w:hint="cs"/>
          <w:b/>
          <w:bCs/>
          <w:sz w:val="32"/>
          <w:szCs w:val="32"/>
          <w:rtl/>
          <w:lang w:bidi="ar-EG"/>
        </w:rPr>
        <w:t>وأُم زوجته، وأُخته من الرضاع</w:t>
      </w:r>
    </w:p>
    <w:p w:rsidR="008544A6" w:rsidRDefault="00A6375C" w:rsidP="008544A6">
      <w:pPr>
        <w:pStyle w:val="ae"/>
        <w:rPr>
          <w:rFonts w:cs="Traditional Arabic"/>
          <w:b/>
          <w:bCs/>
          <w:sz w:val="32"/>
          <w:szCs w:val="32"/>
          <w:rtl/>
          <w:lang w:bidi="ar-EG"/>
        </w:rPr>
      </w:pPr>
      <w:r>
        <w:rPr>
          <w:rFonts w:cs="Traditional Arabic" w:hint="cs"/>
          <w:b/>
          <w:bCs/>
          <w:sz w:val="32"/>
          <w:szCs w:val="32"/>
          <w:rtl/>
          <w:lang w:bidi="ar-EG"/>
        </w:rPr>
        <w:t xml:space="preserve">                                        </w:t>
      </w:r>
    </w:p>
    <w:p w:rsidR="00A3549E" w:rsidRPr="00A6375C" w:rsidRDefault="008544A6" w:rsidP="008544A6">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6375C">
        <w:rPr>
          <w:rFonts w:cs="Traditional Arabic" w:hint="cs"/>
          <w:b/>
          <w:bCs/>
          <w:sz w:val="32"/>
          <w:szCs w:val="32"/>
          <w:rtl/>
          <w:lang w:bidi="ar-EG"/>
        </w:rPr>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باب ميراث المطلقة</w:t>
      </w:r>
    </w:p>
    <w:p w:rsidR="00A6375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 xml:space="preserve">رجعيا، أَو بائنا، يتهم فيه بقصد الحرمان (من أَبان زوجته في صحته) لم يتوارثا </w:t>
      </w:r>
    </w:p>
    <w:p w:rsidR="00A6375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 xml:space="preserve">(أَو) أَبانها في (مرضه غير المخوف ومات به) لم يتوارثا، لعدم التهمة حال الطلاق </w:t>
      </w:r>
    </w:p>
    <w:p w:rsidR="00A6375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 xml:space="preserve">(أَو) أَبانها في مرضه (المخوف، ولم يمت به، لم يتوارثا) لانقطاع النكاح، وعدم التهمة </w:t>
      </w:r>
    </w:p>
    <w:p w:rsidR="00A3549E" w:rsidRPr="008919C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(بل) يتوارثان (في طلاق رجعي لم تنقض عدته)</w:t>
      </w:r>
    </w:p>
    <w:p w:rsidR="00A6375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 xml:space="preserve">سواء كان في المرض، أَو في الصحة لأَن الرجعية زوجة </w:t>
      </w:r>
    </w:p>
    <w:p w:rsidR="00A6375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(وإِن أَبانها في مرض موته المخوف</w:t>
      </w:r>
      <w:r w:rsidR="008544A6">
        <w:rPr>
          <w:rFonts w:cs="Traditional Arabic" w:hint="cs"/>
          <w:b/>
          <w:bCs/>
          <w:sz w:val="32"/>
          <w:szCs w:val="32"/>
          <w:vertAlign w:val="superscript"/>
          <w:rtl/>
        </w:rPr>
        <w:t xml:space="preserve">  </w:t>
      </w:r>
      <w:r w:rsidRPr="008919CC">
        <w:rPr>
          <w:rFonts w:cs="Traditional Arabic" w:hint="cs"/>
          <w:b/>
          <w:bCs/>
          <w:sz w:val="32"/>
          <w:szCs w:val="32"/>
          <w:rtl/>
          <w:lang w:bidi="ar-EG"/>
        </w:rPr>
        <w:t>متهما بقصد حرمانها)</w:t>
      </w:r>
      <w:r w:rsidRPr="008919CC">
        <w:rPr>
          <w:rStyle w:val="ab"/>
          <w:rFonts w:cs="Traditional Arabic"/>
          <w:b/>
          <w:bCs/>
          <w:sz w:val="32"/>
          <w:szCs w:val="32"/>
          <w:rtl/>
          <w:lang w:bidi="ar-EG"/>
        </w:rPr>
        <w:t xml:space="preserve"> </w:t>
      </w:r>
    </w:p>
    <w:p w:rsidR="00A6375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 xml:space="preserve">بأَن أَبانها ابتداء أَو سأَلته أَقل من ثلاثة فطلقها ثلاثا </w:t>
      </w:r>
    </w:p>
    <w:p w:rsidR="00A3549E" w:rsidRPr="008919C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(أَو علق إِبانتها في صحته على مرضه</w:t>
      </w:r>
    </w:p>
    <w:p w:rsidR="00A6375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 xml:space="preserve">أَو) علق إبانتها (على فعل له) كدخول الدار (ففعله في مرضه) المخوف (ونحوه) </w:t>
      </w:r>
    </w:p>
    <w:p w:rsidR="00A6375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 xml:space="preserve">كما لو وطيء عاقل حماته بمرض موته المخوف </w:t>
      </w:r>
    </w:p>
    <w:p w:rsidR="00A6375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 xml:space="preserve">(لم يرثها) إن ماتت، لقطعه نكاحها </w:t>
      </w:r>
    </w:p>
    <w:p w:rsidR="00A6375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 xml:space="preserve">(وترثه) هي (في العدة وبعدها) لقضاء عثمان </w:t>
      </w:r>
      <w:r w:rsidRPr="008919CC">
        <w:rPr>
          <w:rFonts w:cs="Traditional Arabic" w:hint="cs"/>
          <w:b/>
          <w:bCs/>
          <w:sz w:val="32"/>
          <w:szCs w:val="32"/>
          <w:lang w:bidi="ar-EG"/>
        </w:rPr>
        <w:sym w:font="AGA Arabesque" w:char="F074"/>
      </w:r>
      <w:r w:rsidRPr="008919CC">
        <w:rPr>
          <w:rFonts w:cs="Traditional Arabic" w:hint="cs"/>
          <w:b/>
          <w:bCs/>
          <w:sz w:val="32"/>
          <w:szCs w:val="32"/>
          <w:rtl/>
          <w:lang w:bidi="ar-EG"/>
        </w:rPr>
        <w:t xml:space="preserve"> </w:t>
      </w:r>
    </w:p>
    <w:p w:rsidR="00A3549E" w:rsidRPr="008919C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(ما لم تتزوج</w:t>
      </w:r>
    </w:p>
    <w:p w:rsidR="00A6375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أَو ترتد) </w:t>
      </w:r>
    </w:p>
    <w:p w:rsidR="00A6375C" w:rsidRDefault="00A3549E" w:rsidP="008544A6">
      <w:pPr>
        <w:pStyle w:val="ae"/>
        <w:rPr>
          <w:rFonts w:cs="Traditional Arabic"/>
          <w:b/>
          <w:bCs/>
          <w:sz w:val="32"/>
          <w:szCs w:val="32"/>
          <w:rtl/>
          <w:lang w:bidi="ar-EG"/>
        </w:rPr>
      </w:pPr>
      <w:r w:rsidRPr="008919CC">
        <w:rPr>
          <w:rFonts w:cs="Traditional Arabic" w:hint="cs"/>
          <w:b/>
          <w:bCs/>
          <w:sz w:val="32"/>
          <w:szCs w:val="32"/>
          <w:rtl/>
          <w:lang w:bidi="ar-EG"/>
        </w:rPr>
        <w:t>فيسقط ميراثها، ولو أَسلمت بعد</w:t>
      </w:r>
      <w:r w:rsidR="008544A6">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لأَنها فعلت باختيارها ما ينافي نكاح الأَول </w:t>
      </w:r>
    </w:p>
    <w:p w:rsidR="008544A6" w:rsidRDefault="00A3549E" w:rsidP="008544A6">
      <w:pPr>
        <w:pStyle w:val="ae"/>
        <w:rPr>
          <w:rFonts w:cs="Traditional Arabic"/>
          <w:b/>
          <w:bCs/>
          <w:sz w:val="32"/>
          <w:szCs w:val="32"/>
          <w:rtl/>
          <w:lang w:bidi="ar-EG"/>
        </w:rPr>
      </w:pPr>
      <w:r w:rsidRPr="008919CC">
        <w:rPr>
          <w:rFonts w:cs="Traditional Arabic" w:hint="cs"/>
          <w:b/>
          <w:bCs/>
          <w:sz w:val="32"/>
          <w:szCs w:val="32"/>
          <w:rtl/>
          <w:lang w:bidi="ar-EG"/>
        </w:rPr>
        <w:t>ويثبت الإِرث له دونها إِن فعلت في مرض موتها المخوف ما يفسخ نكاحه</w:t>
      </w:r>
      <w:r w:rsidR="008544A6">
        <w:rPr>
          <w:rFonts w:cs="Traditional Arabic" w:hint="cs"/>
          <w:b/>
          <w:bCs/>
          <w:sz w:val="32"/>
          <w:szCs w:val="32"/>
          <w:vertAlign w:val="superscript"/>
          <w:rtl/>
          <w:lang w:bidi="ar-EG"/>
        </w:rPr>
        <w:t xml:space="preserve"> </w:t>
      </w:r>
      <w:r w:rsidR="008544A6">
        <w:rPr>
          <w:rFonts w:cs="Traditional Arabic" w:hint="cs"/>
          <w:b/>
          <w:bCs/>
          <w:sz w:val="32"/>
          <w:szCs w:val="32"/>
          <w:rtl/>
          <w:lang w:bidi="ar-EG"/>
        </w:rPr>
        <w:t xml:space="preserve"> </w:t>
      </w:r>
      <w:r w:rsidRPr="008919CC">
        <w:rPr>
          <w:rFonts w:cs="Traditional Arabic" w:hint="cs"/>
          <w:b/>
          <w:bCs/>
          <w:sz w:val="32"/>
          <w:szCs w:val="32"/>
          <w:rtl/>
          <w:lang w:bidi="ar-EG"/>
        </w:rPr>
        <w:t xml:space="preserve">ا ما دامت في العدة </w:t>
      </w:r>
    </w:p>
    <w:p w:rsidR="00A3549E" w:rsidRDefault="00A3549E" w:rsidP="008544A6">
      <w:pPr>
        <w:pStyle w:val="ae"/>
        <w:rPr>
          <w:rFonts w:cs="Traditional Arabic"/>
          <w:b/>
          <w:bCs/>
          <w:sz w:val="32"/>
          <w:szCs w:val="32"/>
          <w:rtl/>
          <w:lang w:bidi="ar-EG"/>
        </w:rPr>
      </w:pPr>
      <w:r w:rsidRPr="008919CC">
        <w:rPr>
          <w:rFonts w:cs="Traditional Arabic" w:hint="cs"/>
          <w:b/>
          <w:bCs/>
          <w:sz w:val="32"/>
          <w:szCs w:val="32"/>
          <w:rtl/>
          <w:lang w:bidi="ar-EG"/>
        </w:rPr>
        <w:t>إن اتهمت بقصد حرمانه.</w:t>
      </w:r>
    </w:p>
    <w:p w:rsidR="008544A6" w:rsidRDefault="008544A6" w:rsidP="008544A6">
      <w:pPr>
        <w:pStyle w:val="ae"/>
        <w:rPr>
          <w:rFonts w:cs="Traditional Arabic"/>
          <w:b/>
          <w:bCs/>
          <w:sz w:val="32"/>
          <w:szCs w:val="32"/>
          <w:rtl/>
          <w:lang w:bidi="ar-EG"/>
        </w:rPr>
      </w:pPr>
    </w:p>
    <w:p w:rsidR="008544A6" w:rsidRDefault="008544A6" w:rsidP="008544A6">
      <w:pPr>
        <w:pStyle w:val="ae"/>
        <w:rPr>
          <w:rFonts w:cs="Traditional Arabic"/>
          <w:b/>
          <w:bCs/>
          <w:sz w:val="32"/>
          <w:szCs w:val="32"/>
          <w:rtl/>
          <w:lang w:bidi="ar-EG"/>
        </w:rPr>
      </w:pPr>
    </w:p>
    <w:p w:rsidR="008544A6" w:rsidRDefault="008544A6" w:rsidP="008544A6">
      <w:pPr>
        <w:pStyle w:val="ae"/>
        <w:rPr>
          <w:rFonts w:cs="Traditional Arabic"/>
          <w:b/>
          <w:bCs/>
          <w:sz w:val="32"/>
          <w:szCs w:val="32"/>
          <w:rtl/>
          <w:lang w:bidi="ar-EG"/>
        </w:rPr>
      </w:pPr>
    </w:p>
    <w:p w:rsidR="008544A6" w:rsidRDefault="008544A6" w:rsidP="008544A6">
      <w:pPr>
        <w:pStyle w:val="ae"/>
        <w:rPr>
          <w:rFonts w:cs="Traditional Arabic"/>
          <w:b/>
          <w:bCs/>
          <w:sz w:val="32"/>
          <w:szCs w:val="32"/>
          <w:rtl/>
          <w:lang w:bidi="ar-EG"/>
        </w:rPr>
      </w:pPr>
    </w:p>
    <w:p w:rsidR="008544A6" w:rsidRDefault="008544A6" w:rsidP="008544A6">
      <w:pPr>
        <w:pStyle w:val="ae"/>
        <w:rPr>
          <w:rFonts w:cs="Traditional Arabic"/>
          <w:b/>
          <w:bCs/>
          <w:sz w:val="32"/>
          <w:szCs w:val="32"/>
          <w:rtl/>
          <w:lang w:bidi="ar-EG"/>
        </w:rPr>
      </w:pPr>
    </w:p>
    <w:p w:rsidR="008544A6" w:rsidRDefault="008544A6" w:rsidP="008544A6">
      <w:pPr>
        <w:pStyle w:val="ae"/>
        <w:rPr>
          <w:rFonts w:cs="Traditional Arabic"/>
          <w:b/>
          <w:bCs/>
          <w:sz w:val="32"/>
          <w:szCs w:val="32"/>
          <w:rtl/>
          <w:lang w:bidi="ar-EG"/>
        </w:rPr>
      </w:pPr>
    </w:p>
    <w:p w:rsidR="008544A6" w:rsidRPr="008919CC" w:rsidRDefault="008544A6" w:rsidP="008544A6">
      <w:pPr>
        <w:pStyle w:val="ae"/>
        <w:rPr>
          <w:rFonts w:cs="Traditional Arabic"/>
          <w:b/>
          <w:bCs/>
          <w:sz w:val="32"/>
          <w:szCs w:val="32"/>
          <w:rtl/>
          <w:lang w:bidi="ar-EG"/>
        </w:rPr>
      </w:pPr>
    </w:p>
    <w:p w:rsidR="00A3549E" w:rsidRPr="00A6375C" w:rsidRDefault="00A6375C" w:rsidP="00C17A24">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باب الإقرار بمشارك في الميراث</w:t>
      </w:r>
    </w:p>
    <w:p w:rsidR="00A6375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(إِذا أَقر كل الورثة) المكلفين (ولو أَنه) أي الوارث المقر (واحد) منفرد بالإِرث </w:t>
      </w:r>
    </w:p>
    <w:p w:rsidR="00A6375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(بوارث للميت) من ابن ونحوه </w:t>
      </w:r>
    </w:p>
    <w:p w:rsidR="00A6375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(وصدق) المقر به </w:t>
      </w:r>
    </w:p>
    <w:p w:rsidR="00A6375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(أَو كان) المقر به (صغيرًا أَو مجنونا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والمقر به مجهول النسب.</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ثبت نسبه) بشرط أَن يمكن كون المقر به من الميت وأَن لا ينازع المقر في نسب المقر به </w:t>
      </w:r>
    </w:p>
    <w:p w:rsidR="00C17A24"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 ثبت (إِرثه) حيث لا مانع لأَن الوارث يقوم مقام الميت، في بيناته، ودعاويه، وغيرها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فكذلك في النسب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ويعتبر إِقرار زوج، ومولي إِن ورثا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(وإِن أَقر) به بعض الورثة، ولم يثبت نسبه</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بشهادة عدلين منهم، أَو من غيرهم</w:t>
      </w:r>
      <w:r w:rsidR="00C17A24">
        <w:rPr>
          <w:rFonts w:cs="Traditional Arabic" w:hint="cs"/>
          <w:b/>
          <w:bCs/>
          <w:sz w:val="32"/>
          <w:szCs w:val="32"/>
          <w:vertAlign w:val="superscript"/>
          <w:rtl/>
        </w:rPr>
        <w:t xml:space="preserve"> </w:t>
      </w:r>
      <w:r w:rsidRPr="008919CC">
        <w:rPr>
          <w:rFonts w:cs="Traditional Arabic" w:hint="cs"/>
          <w:b/>
          <w:bCs/>
          <w:sz w:val="32"/>
          <w:szCs w:val="32"/>
          <w:rtl/>
          <w:lang w:bidi="ar-EG"/>
        </w:rPr>
        <w:t xml:space="preserve"> ثبت نسبه من مقر فقط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وأَخذ الفاضل بيده</w:t>
      </w:r>
      <w:r w:rsidR="00C17A24">
        <w:rPr>
          <w:rFonts w:cs="Traditional Arabic" w:hint="cs"/>
          <w:b/>
          <w:bCs/>
          <w:sz w:val="32"/>
          <w:szCs w:val="32"/>
          <w:vertAlign w:val="superscript"/>
          <w:rtl/>
        </w:rPr>
        <w:t xml:space="preserve"> </w:t>
      </w:r>
      <w:r w:rsidR="00C17A24">
        <w:rPr>
          <w:rFonts w:cs="Traditional Arabic" w:hint="cs"/>
          <w:b/>
          <w:bCs/>
          <w:sz w:val="32"/>
          <w:szCs w:val="32"/>
          <w:rtl/>
          <w:lang w:bidi="ar-EG"/>
        </w:rPr>
        <w:t xml:space="preserve"> </w:t>
      </w:r>
      <w:r w:rsidRPr="008919CC">
        <w:rPr>
          <w:rFonts w:cs="Traditional Arabic" w:hint="cs"/>
          <w:b/>
          <w:bCs/>
          <w:sz w:val="32"/>
          <w:szCs w:val="32"/>
          <w:rtl/>
          <w:lang w:bidi="ar-EG"/>
        </w:rPr>
        <w:t xml:space="preserve">أَو ما في يده إِن أَسقطه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فلو أَقر (أَحد ابنيه بأَخ مثله) أي مثل المقر (فله) أي للمقر به (ثلث ما بيده) أي يد المقر </w:t>
      </w:r>
    </w:p>
    <w:p w:rsidR="00EE0195"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لأَن إِقراره تضمن أَنه لا يستحق أَكثر من ثلث التركة، وفي يده نصفها،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فيكون السدس الزائد للمقر به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(وإِن أَقر بأُخت فلها خمسه) أي خمس ما بيده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لأَ</w:t>
      </w:r>
      <w:r w:rsidR="00C17A24">
        <w:rPr>
          <w:rFonts w:cs="Traditional Arabic" w:hint="cs"/>
          <w:b/>
          <w:bCs/>
          <w:sz w:val="32"/>
          <w:szCs w:val="32"/>
          <w:rtl/>
          <w:lang w:bidi="ar-EG"/>
        </w:rPr>
        <w:t>نه لا يدعي أَكثر من خمسي المال،</w:t>
      </w:r>
      <w:r w:rsidRPr="008919CC">
        <w:rPr>
          <w:rFonts w:cs="Traditional Arabic" w:hint="cs"/>
          <w:b/>
          <w:bCs/>
          <w:sz w:val="32"/>
          <w:szCs w:val="32"/>
          <w:rtl/>
          <w:lang w:bidi="ar-EG"/>
        </w:rPr>
        <w:t>وذلك أَربعة أَخ</w:t>
      </w:r>
      <w:r w:rsidR="00C17A24">
        <w:rPr>
          <w:rFonts w:cs="Traditional Arabic" w:hint="cs"/>
          <w:b/>
          <w:bCs/>
          <w:sz w:val="32"/>
          <w:szCs w:val="32"/>
          <w:rtl/>
          <w:lang w:bidi="ar-EG"/>
        </w:rPr>
        <w:t>ماس النصف الذي بيده، يبقي خمسه،</w:t>
      </w:r>
      <w:r w:rsidRPr="008919CC">
        <w:rPr>
          <w:rFonts w:cs="Traditional Arabic" w:hint="cs"/>
          <w:b/>
          <w:bCs/>
          <w:sz w:val="32"/>
          <w:szCs w:val="32"/>
          <w:rtl/>
          <w:lang w:bidi="ar-EG"/>
        </w:rPr>
        <w:t>فيدفعه لها</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وإِن أَقر ابن ابن بابن، دفع له كل ما بيده، لأَنه يحجبه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وطريق العمل: أَن تضرب مسأَلة الإِقرار أَو وفقها، في مسأَلة الإِنكار </w:t>
      </w:r>
    </w:p>
    <w:p w:rsidR="00C17A24"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وتدفع لمقر سهمه من مسأَلة الإِقرار، في مسأَلة الإِنكار أَو وفقها، </w:t>
      </w:r>
    </w:p>
    <w:p w:rsidR="00A3549E"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ولمنكر سهمه من مسأَلة الإِنكار، في مسأَلة الإِقرار أَو وفقها ولمقر به ما فضل.</w:t>
      </w:r>
    </w:p>
    <w:p w:rsidR="00C17A24" w:rsidRDefault="00C17A24" w:rsidP="00C17A24">
      <w:pPr>
        <w:pStyle w:val="ae"/>
        <w:rPr>
          <w:rFonts w:cs="Traditional Arabic"/>
          <w:b/>
          <w:bCs/>
          <w:sz w:val="32"/>
          <w:szCs w:val="32"/>
          <w:rtl/>
          <w:lang w:bidi="ar-EG"/>
        </w:rPr>
      </w:pPr>
    </w:p>
    <w:p w:rsidR="00C17A24" w:rsidRDefault="00C17A24" w:rsidP="00C17A24">
      <w:pPr>
        <w:pStyle w:val="ae"/>
        <w:rPr>
          <w:rFonts w:cs="Traditional Arabic"/>
          <w:b/>
          <w:bCs/>
          <w:sz w:val="32"/>
          <w:szCs w:val="32"/>
          <w:rtl/>
          <w:lang w:bidi="ar-EG"/>
        </w:rPr>
      </w:pPr>
    </w:p>
    <w:p w:rsidR="00C17A24" w:rsidRPr="008919CC" w:rsidRDefault="00C17A24" w:rsidP="00C17A24">
      <w:pPr>
        <w:pStyle w:val="ae"/>
        <w:rPr>
          <w:rFonts w:cs="Traditional Arabic"/>
          <w:b/>
          <w:bCs/>
          <w:sz w:val="32"/>
          <w:szCs w:val="32"/>
          <w:rtl/>
          <w:lang w:bidi="ar-EG"/>
        </w:rPr>
      </w:pPr>
    </w:p>
    <w:p w:rsidR="00A3549E" w:rsidRPr="008919CC" w:rsidRDefault="00EE0195" w:rsidP="00EE0195">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 xml:space="preserve">باب </w:t>
      </w:r>
    </w:p>
    <w:p w:rsidR="00A3549E" w:rsidRPr="00EE0195" w:rsidRDefault="00A3549E" w:rsidP="00C17A24">
      <w:pPr>
        <w:pStyle w:val="ae"/>
        <w:rPr>
          <w:rFonts w:cs="Traditional Arabic"/>
          <w:b/>
          <w:bCs/>
          <w:sz w:val="32"/>
          <w:szCs w:val="32"/>
          <w:vertAlign w:val="superscript"/>
          <w:rtl/>
        </w:rPr>
      </w:pPr>
      <w:r w:rsidRPr="008919CC">
        <w:rPr>
          <w:rFonts w:cs="Traditional Arabic" w:hint="cs"/>
          <w:b/>
          <w:bCs/>
          <w:sz w:val="32"/>
          <w:szCs w:val="32"/>
          <w:rtl/>
          <w:lang w:bidi="ar-EG"/>
        </w:rPr>
        <w:t>ميراث القاتل والمبعض والولاء</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بفتح الواو والمد أي ولاء العتاقة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(من انفرد بقتل مورثه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أَو شارك فيه، مباشرة أَو سببًا) كحفر بئر تعديا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أَو نصب سكين (بلا حق، لم يرثه إِن لزمه) أي القاتل (قود، أو دية، أَو كفارة)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على ما يأْتي في الجنايات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لحديث عمر: سمعت رسول الله صلى الله عليه وسلم يقول: </w:t>
      </w:r>
      <w:r w:rsidRPr="008919CC">
        <w:rPr>
          <w:rFonts w:cs="Traditional Arabic" w:hint="eastAsia"/>
          <w:b/>
          <w:bCs/>
          <w:sz w:val="32"/>
          <w:szCs w:val="32"/>
          <w:rtl/>
          <w:lang w:bidi="ar-EG"/>
        </w:rPr>
        <w:t>«ليس للقاتل شيء</w:t>
      </w:r>
      <w:r w:rsidRPr="008919CC">
        <w:rPr>
          <w:rFonts w:cs="Traditional Arabic" w:hint="cs"/>
          <w:b/>
          <w:bCs/>
          <w:sz w:val="32"/>
          <w:szCs w:val="32"/>
          <w:rtl/>
          <w:lang w:bidi="ar-EG"/>
        </w:rPr>
        <w:t xml:space="preserve">» رواه مالك في موطئه، وأَحمد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(والمكلف وغيره) أي غير المكلف، كالصغير، والمجنون، في هذا (سواء) لعموم ما سبق.</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(وإِن قتل بحق قودا، أو حدا أَو كفرا) أي غير ردة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(أَو ببغي) أي قطع طريق لئلا يتكرر مع ما يأْتى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(أَو) بـ(ـصيالة، أَو حرابة أَو شهادة وارثه) بما يوجب القتل </w:t>
      </w:r>
    </w:p>
    <w:p w:rsidR="00EE0195"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(أَو قتل العادل الباغي، وعكسه) كقتل الباغي العادل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(ورثه) لأَنه فعل مأْذون فيه، فلم يمنع الميراث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(ولا يرث الرقيق)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ولو مدبرا، أَو مكاتبا، أَو أُم ولد لأَنه لو ورث لكان لسيده، وهو أَجنبي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(ولا يورث) لأَنه لا مال له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(ويرث من بعضه حر، ويورث ويحجب، بقدر ما فيه من الحرية) لقول علي، وابن مسعود</w:t>
      </w:r>
    </w:p>
    <w:p w:rsidR="00EE0195" w:rsidRDefault="00A3549E" w:rsidP="00C17A24">
      <w:pPr>
        <w:pStyle w:val="ae"/>
        <w:rPr>
          <w:rFonts w:cs="Traditional Arabic"/>
          <w:b/>
          <w:bCs/>
          <w:sz w:val="32"/>
          <w:szCs w:val="32"/>
          <w:vertAlign w:val="superscript"/>
          <w:rtl/>
        </w:rPr>
      </w:pPr>
      <w:r w:rsidRPr="008919CC">
        <w:rPr>
          <w:rFonts w:cs="Traditional Arabic" w:hint="cs"/>
          <w:b/>
          <w:bCs/>
          <w:sz w:val="32"/>
          <w:szCs w:val="32"/>
          <w:rtl/>
          <w:lang w:bidi="ar-EG"/>
        </w:rPr>
        <w:t>وكسبه، وإِرثه بحريته لورثته</w:t>
      </w:r>
    </w:p>
    <w:p w:rsidR="00EE0195"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 فابن نصفه حر، وأُم وعم حران،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للابن نصف ماله لو كان حرا، وهو ربع وسدس وللأُم ربع، والباقي للعم </w:t>
      </w:r>
    </w:p>
    <w:p w:rsidR="00EE0195"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(ومن أَعتق عبدا) أَو أَمة، أَو أَعتق بعضه فسرى إِلي الباقي</w:t>
      </w:r>
      <w:r w:rsidR="00C17A24">
        <w:rPr>
          <w:rFonts w:cs="Traditional Arabic" w:hint="cs"/>
          <w:b/>
          <w:bCs/>
          <w:sz w:val="32"/>
          <w:szCs w:val="32"/>
          <w:vertAlign w:val="superscript"/>
          <w:rtl/>
        </w:rPr>
        <w:t xml:space="preserve">  </w:t>
      </w:r>
      <w:r w:rsidRPr="008919CC">
        <w:rPr>
          <w:rFonts w:cs="Traditional Arabic" w:hint="cs"/>
          <w:b/>
          <w:bCs/>
          <w:sz w:val="32"/>
          <w:szCs w:val="32"/>
          <w:rtl/>
          <w:lang w:bidi="ar-EG"/>
        </w:rPr>
        <w:t xml:space="preserve">أَو عتق عليه برحم، أَو كتابة،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أَو إِيلاد</w:t>
      </w:r>
      <w:r w:rsidR="00C17A24">
        <w:rPr>
          <w:rFonts w:cs="Traditional Arabic" w:hint="cs"/>
          <w:b/>
          <w:bCs/>
          <w:sz w:val="32"/>
          <w:szCs w:val="32"/>
          <w:rtl/>
          <w:lang w:bidi="ar-EG"/>
        </w:rPr>
        <w:t xml:space="preserve"> </w:t>
      </w:r>
      <w:r w:rsidRPr="008919CC">
        <w:rPr>
          <w:rFonts w:cs="Traditional Arabic" w:hint="cs"/>
          <w:b/>
          <w:bCs/>
          <w:sz w:val="32"/>
          <w:szCs w:val="32"/>
          <w:rtl/>
          <w:lang w:bidi="ar-EG"/>
        </w:rPr>
        <w:t xml:space="preserve">أَو أعتقه في زكاة، أَو كفارة (فله عليه الولاء) لقوله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«الولاء لمن أَعتق</w:t>
      </w:r>
      <w:r w:rsidRPr="008919CC">
        <w:rPr>
          <w:rFonts w:cs="Traditional Arabic" w:hint="cs"/>
          <w:b/>
          <w:bCs/>
          <w:sz w:val="32"/>
          <w:szCs w:val="32"/>
          <w:rtl/>
          <w:lang w:bidi="ar-EG"/>
        </w:rPr>
        <w:t xml:space="preserve">» متفق عليه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وله أَيضا الولاء على أَولاده، وأَولادهم وإِن سفلوا، من زوجة عتيقة، أَو سرية</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وعلي من له أَو لهم ولاؤه لأَنه ولي نعمتهم، وبسببه عتقوا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ولأَن الفرع يتبع أَصله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ويرث ذو الولاء مولاه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(وإِن اختلف دينهما) لما تقدم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فيرث المعتق عتيقه عند عدم عصبة النسب ثم عصبته بعده، الأَقرب فالأَقرب على ما سبق</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(ولا يرث النساء بالولاء إِلا من أَعتقن) أي باشرن عتقه</w:t>
      </w:r>
      <w:r w:rsidR="00C17A24">
        <w:rPr>
          <w:rFonts w:cs="Traditional Arabic" w:hint="cs"/>
          <w:b/>
          <w:bCs/>
          <w:sz w:val="32"/>
          <w:szCs w:val="32"/>
          <w:vertAlign w:val="superscript"/>
          <w:rtl/>
          <w:lang w:bidi="ar-EG"/>
        </w:rPr>
        <w:t xml:space="preserve"> </w:t>
      </w:r>
      <w:r w:rsidR="00C17A24">
        <w:rPr>
          <w:rFonts w:cs="Traditional Arabic" w:hint="cs"/>
          <w:b/>
          <w:bCs/>
          <w:sz w:val="32"/>
          <w:szCs w:val="32"/>
          <w:rtl/>
          <w:lang w:bidi="ar-EG"/>
        </w:rPr>
        <w:t xml:space="preserve"> </w:t>
      </w:r>
      <w:r w:rsidRPr="008919CC">
        <w:rPr>
          <w:rFonts w:cs="Traditional Arabic" w:hint="cs"/>
          <w:b/>
          <w:bCs/>
          <w:sz w:val="32"/>
          <w:szCs w:val="32"/>
          <w:rtl/>
          <w:lang w:bidi="ar-EG"/>
        </w:rPr>
        <w:t xml:space="preserve">أَو عتق عليهن بنحو كتابه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(أَو أَعتقه من أَعتقن) أي عتيق عتيقهن، وأَولادهم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لحديث عمرو بن شعيب عن أَبيه عن جده مرفوعا </w:t>
      </w:r>
      <w:r w:rsidRPr="008919CC">
        <w:rPr>
          <w:rFonts w:cs="Traditional Arabic" w:hint="eastAsia"/>
          <w:b/>
          <w:bCs/>
          <w:sz w:val="32"/>
          <w:szCs w:val="32"/>
          <w:rtl/>
          <w:lang w:bidi="ar-EG"/>
        </w:rPr>
        <w:t>«ميراث الولاء للكُبْر من الذكور</w:t>
      </w:r>
      <w:r w:rsidRPr="008919CC">
        <w:rPr>
          <w:rFonts w:cs="Traditional Arabic" w:hint="cs"/>
          <w:b/>
          <w:bCs/>
          <w:sz w:val="32"/>
          <w:szCs w:val="32"/>
          <w:rtl/>
          <w:lang w:bidi="ar-EG"/>
        </w:rPr>
        <w:t xml:space="preserve">» </w:t>
      </w:r>
    </w:p>
    <w:p w:rsidR="00135DD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يرث النساء من الولاء إِلا ولاء من أَعتقن؛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والكُبْر - بضم الكاف وسكون الموحدة - أَقرب عصبة السيد إليه يوم موت عتيقه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والولاء لا يباع، ولا يوهب، ولا يوقف، ولا يوصي به، ولا يورث</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فلو مات السيد عن ابنين، ثم مات أَحدهما عن ابن، ثم مات عتيقه، فإِرثه لابن سيده وحده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ولو مات ابنا السيد، وخلف أَحدهما ابنا، والآخر تسعة، ثم مات العتيق، فإِرثه على عددهم كالنسب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ولو اشترى أخ وأُخته أَباهما، فعتق عليهما ثم ملك قنا فأَعتقه، ثم مات الأَب، ثم العتيق، ورثه الابن بالنسب، دون أُخته بالولاء وتسمى مسأَلة القضاة </w:t>
      </w:r>
    </w:p>
    <w:p w:rsidR="00A3549E"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يروى عن ملك أَنه قال: سأَلت سبعين قاضيا من قضاة العراق عنها، فأَخطؤا فيها</w:t>
      </w:r>
    </w:p>
    <w:p w:rsidR="00C17A24" w:rsidRDefault="00C17A24" w:rsidP="00C17A24">
      <w:pPr>
        <w:pStyle w:val="ae"/>
        <w:rPr>
          <w:rFonts w:cs="Traditional Arabic"/>
          <w:b/>
          <w:bCs/>
          <w:sz w:val="32"/>
          <w:szCs w:val="32"/>
          <w:rtl/>
          <w:lang w:bidi="ar-EG"/>
        </w:rPr>
      </w:pPr>
    </w:p>
    <w:p w:rsidR="00C17A24" w:rsidRDefault="00C17A24" w:rsidP="00C17A24">
      <w:pPr>
        <w:pStyle w:val="ae"/>
        <w:rPr>
          <w:rFonts w:cs="Traditional Arabic"/>
          <w:b/>
          <w:bCs/>
          <w:sz w:val="32"/>
          <w:szCs w:val="32"/>
          <w:rtl/>
          <w:lang w:bidi="ar-EG"/>
        </w:rPr>
      </w:pPr>
    </w:p>
    <w:p w:rsidR="00C17A24" w:rsidRDefault="00C17A24" w:rsidP="00C17A24">
      <w:pPr>
        <w:pStyle w:val="ae"/>
        <w:rPr>
          <w:rFonts w:cs="Traditional Arabic"/>
          <w:b/>
          <w:bCs/>
          <w:sz w:val="32"/>
          <w:szCs w:val="32"/>
          <w:rtl/>
          <w:lang w:bidi="ar-EG"/>
        </w:rPr>
      </w:pPr>
    </w:p>
    <w:p w:rsidR="00C17A24" w:rsidRDefault="00C17A24" w:rsidP="00C17A24">
      <w:pPr>
        <w:pStyle w:val="ae"/>
        <w:rPr>
          <w:rFonts w:cs="Traditional Arabic"/>
          <w:b/>
          <w:bCs/>
          <w:sz w:val="32"/>
          <w:szCs w:val="32"/>
          <w:rtl/>
          <w:lang w:bidi="ar-EG"/>
        </w:rPr>
      </w:pPr>
    </w:p>
    <w:p w:rsidR="00C17A24" w:rsidRDefault="00C17A24" w:rsidP="00C17A24">
      <w:pPr>
        <w:pStyle w:val="ae"/>
        <w:rPr>
          <w:rFonts w:cs="Traditional Arabic"/>
          <w:b/>
          <w:bCs/>
          <w:sz w:val="32"/>
          <w:szCs w:val="32"/>
          <w:rtl/>
          <w:lang w:bidi="ar-EG"/>
        </w:rPr>
      </w:pPr>
    </w:p>
    <w:p w:rsidR="00C17A24" w:rsidRDefault="00C17A24" w:rsidP="00C17A24">
      <w:pPr>
        <w:pStyle w:val="ae"/>
        <w:rPr>
          <w:rFonts w:cs="Traditional Arabic"/>
          <w:b/>
          <w:bCs/>
          <w:sz w:val="32"/>
          <w:szCs w:val="32"/>
          <w:rtl/>
          <w:lang w:bidi="ar-EG"/>
        </w:rPr>
      </w:pPr>
    </w:p>
    <w:p w:rsidR="00C17A24" w:rsidRDefault="00C17A24" w:rsidP="00C17A24">
      <w:pPr>
        <w:pStyle w:val="ae"/>
        <w:rPr>
          <w:rFonts w:cs="Traditional Arabic"/>
          <w:b/>
          <w:bCs/>
          <w:sz w:val="32"/>
          <w:szCs w:val="32"/>
          <w:rtl/>
          <w:lang w:bidi="ar-EG"/>
        </w:rPr>
      </w:pPr>
    </w:p>
    <w:p w:rsidR="00C17A24" w:rsidRPr="008919CC" w:rsidRDefault="00C17A24" w:rsidP="00C17A24">
      <w:pPr>
        <w:pStyle w:val="ae"/>
        <w:rPr>
          <w:rFonts w:cs="Traditional Arabic"/>
          <w:b/>
          <w:bCs/>
          <w:sz w:val="32"/>
          <w:szCs w:val="32"/>
          <w:rtl/>
          <w:lang w:bidi="ar-EG"/>
        </w:rPr>
      </w:pPr>
    </w:p>
    <w:p w:rsidR="00A3549E" w:rsidRPr="00135DD7" w:rsidRDefault="00135DD7" w:rsidP="00C17A24">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كتاب العتق</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وهو لغة: الخلوص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وشرعا: تحرير الرقبة وتخليصها من الرق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(وهو من أَفضل القرب)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لأَن الله تعالى جعله كفارة للقتل</w:t>
      </w:r>
      <w:r w:rsidR="00C17A24">
        <w:rPr>
          <w:rFonts w:cs="Traditional Arabic" w:hint="cs"/>
          <w:b/>
          <w:bCs/>
          <w:sz w:val="32"/>
          <w:szCs w:val="32"/>
          <w:vertAlign w:val="superscript"/>
          <w:rtl/>
        </w:rPr>
        <w:t xml:space="preserve"> </w:t>
      </w:r>
      <w:r w:rsidR="00C17A24">
        <w:rPr>
          <w:rFonts w:cs="Traditional Arabic" w:hint="cs"/>
          <w:b/>
          <w:bCs/>
          <w:sz w:val="32"/>
          <w:szCs w:val="32"/>
          <w:rtl/>
          <w:lang w:bidi="ar-EG"/>
        </w:rPr>
        <w:t xml:space="preserve"> </w:t>
      </w:r>
      <w:r w:rsidRPr="008919CC">
        <w:rPr>
          <w:rFonts w:cs="Traditional Arabic" w:hint="cs"/>
          <w:b/>
          <w:bCs/>
          <w:sz w:val="32"/>
          <w:szCs w:val="32"/>
          <w:rtl/>
          <w:lang w:bidi="ar-EG"/>
        </w:rPr>
        <w:t>والوطء في نهار رمضان</w:t>
      </w:r>
      <w:r w:rsidR="00C17A24">
        <w:rPr>
          <w:rFonts w:cs="Traditional Arabic" w:hint="cs"/>
          <w:b/>
          <w:bCs/>
          <w:sz w:val="32"/>
          <w:szCs w:val="32"/>
          <w:vertAlign w:val="superscript"/>
          <w:rtl/>
        </w:rPr>
        <w:t xml:space="preserve"> </w:t>
      </w:r>
      <w:r w:rsidR="00C17A24">
        <w:rPr>
          <w:rFonts w:cs="Traditional Arabic" w:hint="cs"/>
          <w:b/>
          <w:bCs/>
          <w:sz w:val="32"/>
          <w:szCs w:val="32"/>
          <w:rtl/>
          <w:lang w:bidi="ar-EG"/>
        </w:rPr>
        <w:t xml:space="preserve"> </w:t>
      </w:r>
      <w:r w:rsidRPr="008919CC">
        <w:rPr>
          <w:rFonts w:cs="Traditional Arabic" w:hint="cs"/>
          <w:b/>
          <w:bCs/>
          <w:sz w:val="32"/>
          <w:szCs w:val="32"/>
          <w:rtl/>
          <w:lang w:bidi="ar-EG"/>
        </w:rPr>
        <w:t xml:space="preserve">والأَيمان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وجعله النبي صلى الله عليه وسلم فكاكًا لمعتقه من النار وأَفضل الرقاب أَنفسها عند أَهلها وذكر، وتعدد أَفضل</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(ويستحب عتق من له كسب) لانتفاعه به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(وعكسه بعكسه) فيكره عتق من لا كسب له</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وكذا من يخاف منه زنا أَو فساد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وإِن علم ذلك منه أَو ظن حرم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وصريحه نحو: أَنت حر أَو محرر أَو عتيق أَو معتق أَو حررتك أَو أَعتقتك</w:t>
      </w:r>
    </w:p>
    <w:p w:rsidR="00135DD7" w:rsidRDefault="00C17A24" w:rsidP="00C17A24">
      <w:pPr>
        <w:pStyle w:val="ae"/>
        <w:rPr>
          <w:rFonts w:cs="Traditional Arabic"/>
          <w:b/>
          <w:bCs/>
          <w:sz w:val="32"/>
          <w:szCs w:val="32"/>
          <w:rtl/>
          <w:lang w:bidi="ar-EG"/>
        </w:rPr>
      </w:pPr>
      <w:r>
        <w:rPr>
          <w:rFonts w:cs="Traditional Arabic" w:hint="cs"/>
          <w:b/>
          <w:bCs/>
          <w:sz w:val="32"/>
          <w:szCs w:val="32"/>
          <w:rtl/>
          <w:lang w:bidi="ar-EG"/>
        </w:rPr>
        <w:t>وكنايته،نحو:</w:t>
      </w:r>
      <w:r w:rsidR="00A3549E" w:rsidRPr="008919CC">
        <w:rPr>
          <w:rFonts w:cs="Traditional Arabic" w:hint="cs"/>
          <w:b/>
          <w:bCs/>
          <w:sz w:val="32"/>
          <w:szCs w:val="32"/>
          <w:rtl/>
          <w:lang w:bidi="ar-EG"/>
        </w:rPr>
        <w:t>خليتك، والحق بأَهلك</w:t>
      </w:r>
      <w:r>
        <w:rPr>
          <w:rFonts w:cs="Traditional Arabic" w:hint="cs"/>
          <w:b/>
          <w:bCs/>
          <w:sz w:val="32"/>
          <w:szCs w:val="32"/>
          <w:vertAlign w:val="superscript"/>
          <w:rtl/>
          <w:lang w:bidi="ar-EG"/>
        </w:rPr>
        <w:t xml:space="preserve"> </w:t>
      </w:r>
      <w:r>
        <w:rPr>
          <w:rFonts w:cs="Traditional Arabic" w:hint="cs"/>
          <w:b/>
          <w:bCs/>
          <w:sz w:val="32"/>
          <w:szCs w:val="32"/>
          <w:rtl/>
          <w:lang w:bidi="ar-EG"/>
        </w:rPr>
        <w:t xml:space="preserve"> </w:t>
      </w:r>
      <w:r w:rsidR="00A3549E" w:rsidRPr="008919CC">
        <w:rPr>
          <w:rFonts w:cs="Traditional Arabic" w:hint="cs"/>
          <w:b/>
          <w:bCs/>
          <w:sz w:val="32"/>
          <w:szCs w:val="32"/>
          <w:rtl/>
          <w:lang w:bidi="ar-EG"/>
        </w:rPr>
        <w:t>ولا سبيل أَو لا سلطان لي عليك وأَنت لله أو مولأي</w:t>
      </w:r>
      <w:r>
        <w:rPr>
          <w:rFonts w:cs="Traditional Arabic" w:hint="cs"/>
          <w:b/>
          <w:bCs/>
          <w:sz w:val="32"/>
          <w:szCs w:val="32"/>
          <w:vertAlign w:val="superscript"/>
          <w:rtl/>
          <w:lang w:bidi="ar-EG"/>
        </w:rPr>
        <w:t xml:space="preserve"> </w:t>
      </w:r>
      <w:r w:rsidR="00A3549E" w:rsidRPr="008919CC">
        <w:rPr>
          <w:rFonts w:cs="Traditional Arabic" w:hint="cs"/>
          <w:b/>
          <w:bCs/>
          <w:sz w:val="32"/>
          <w:szCs w:val="32"/>
          <w:rtl/>
          <w:lang w:bidi="ar-EG"/>
        </w:rPr>
        <w:t xml:space="preserve">وملكتك نفسك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ومن أَعتق جزءًا من رقيقه سرى إلى باقيه</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ومن أَعتق نصيبه من مشترك، سرى إِلي الباقي</w:t>
      </w:r>
      <w:r w:rsidR="00C17A24">
        <w:rPr>
          <w:rFonts w:cs="Traditional Arabic" w:hint="cs"/>
          <w:b/>
          <w:bCs/>
          <w:sz w:val="32"/>
          <w:szCs w:val="32"/>
          <w:vertAlign w:val="superscript"/>
          <w:rtl/>
        </w:rPr>
        <w:t xml:space="preserve"> </w:t>
      </w:r>
      <w:r w:rsidRPr="008919CC">
        <w:rPr>
          <w:rFonts w:cs="Traditional Arabic" w:hint="cs"/>
          <w:b/>
          <w:bCs/>
          <w:sz w:val="32"/>
          <w:szCs w:val="32"/>
          <w:rtl/>
          <w:lang w:bidi="ar-EG"/>
        </w:rPr>
        <w:t xml:space="preserve">إِن كان موسرا، مضمونًا بقيمته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ومن ملك ذا رحم محرم عتق عليه بالملك.</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ويصح معلقا بشرط فيعتق إِذا وجد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(ويصح تعليق العتق بموت وهو التدبير) سمي بذلك لأَن الموت دبر الحياة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ولا يبطل بإِبطال ولا رجوع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ويصح وقف المدبر وهبته، وبيعه، ورهنه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وإِن مات السيد قبل بيعه عتق إِن خرج من ثلثه </w:t>
      </w:r>
    </w:p>
    <w:p w:rsidR="00A3549E" w:rsidRDefault="00A3549E" w:rsidP="00C17A24">
      <w:pPr>
        <w:pStyle w:val="ae"/>
        <w:rPr>
          <w:rFonts w:cs="Traditional Arabic" w:hint="cs"/>
          <w:b/>
          <w:bCs/>
          <w:sz w:val="32"/>
          <w:szCs w:val="32"/>
          <w:rtl/>
          <w:lang w:bidi="ar-EG"/>
        </w:rPr>
      </w:pPr>
      <w:r w:rsidRPr="008919CC">
        <w:rPr>
          <w:rFonts w:cs="Traditional Arabic" w:hint="cs"/>
          <w:b/>
          <w:bCs/>
          <w:sz w:val="32"/>
          <w:szCs w:val="32"/>
          <w:rtl/>
          <w:lang w:bidi="ar-EG"/>
        </w:rPr>
        <w:t>وإِلا فبقدره</w:t>
      </w:r>
    </w:p>
    <w:p w:rsidR="004A0912" w:rsidRDefault="004A0912" w:rsidP="00C17A24">
      <w:pPr>
        <w:pStyle w:val="ae"/>
        <w:rPr>
          <w:rFonts w:cs="Traditional Arabic" w:hint="cs"/>
          <w:b/>
          <w:bCs/>
          <w:sz w:val="32"/>
          <w:szCs w:val="32"/>
          <w:rtl/>
          <w:lang w:bidi="ar-EG"/>
        </w:rPr>
      </w:pPr>
    </w:p>
    <w:p w:rsidR="004A0912" w:rsidRPr="008919CC" w:rsidRDefault="004A0912" w:rsidP="00C17A24">
      <w:pPr>
        <w:pStyle w:val="ae"/>
        <w:rPr>
          <w:rFonts w:cs="Traditional Arabic"/>
          <w:b/>
          <w:bCs/>
          <w:sz w:val="32"/>
          <w:szCs w:val="32"/>
          <w:rtl/>
          <w:lang w:bidi="ar-EG"/>
        </w:rPr>
      </w:pPr>
    </w:p>
    <w:p w:rsidR="00A3549E" w:rsidRPr="00135DD7" w:rsidRDefault="00135DD7" w:rsidP="00C17A24">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C17A24">
        <w:rPr>
          <w:rFonts w:cs="Traditional Arabic" w:hint="cs"/>
          <w:b/>
          <w:bCs/>
          <w:sz w:val="32"/>
          <w:szCs w:val="32"/>
          <w:rtl/>
          <w:lang w:bidi="ar-EG"/>
        </w:rPr>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باب الكتاب</w:t>
      </w:r>
      <w:r w:rsidR="00C17A24">
        <w:rPr>
          <w:rFonts w:cs="Traditional Arabic" w:hint="cs"/>
          <w:b/>
          <w:bCs/>
          <w:sz w:val="32"/>
          <w:szCs w:val="32"/>
          <w:rtl/>
          <w:lang w:bidi="ar-EG"/>
        </w:rPr>
        <w:t>ة</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(وهي) مشتقة من الكتب وهو الجمع، لأَنها تجمع نجوما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وشرعا: (بيع) سيد (عبده نفسه بمال) معلوم، يصح السلم فيه (مؤجل في ذمته) بأَجلين فأَكثر.</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(وتسن) الكتابة (مع أَمانة العبد وكسبه) لقوله تعالى (فكاتبوهم إِن علمتم فيهم خيرا)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(وتكره) الكتابة (مع عدمه) أي عدم الكسب لئلا يصير كلاًّ على الناس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ولا يصح عتق وكتابة إِلا من جائز التصرف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وتنعقد بكاتبتك على كذا؛ مع قبول العبد.</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وإِن لم يقل: فإِذا أَديت فأَنت حر ومتى أدى ما عليه، أَو أَبرأَه منه سيده عتق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ويملك كسبه ونفعه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وكل تصرف يصلح ماله كبيع وإِجارة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(ويجوز بيع المكاتب</w:t>
      </w:r>
      <w:r w:rsidR="00C17A24">
        <w:rPr>
          <w:rFonts w:cs="Traditional Arabic" w:hint="cs"/>
          <w:b/>
          <w:bCs/>
          <w:sz w:val="32"/>
          <w:szCs w:val="32"/>
          <w:rtl/>
          <w:lang w:bidi="ar-EG"/>
        </w:rPr>
        <w:t>)</w:t>
      </w:r>
      <w:r w:rsidRPr="008919CC">
        <w:rPr>
          <w:rFonts w:cs="Traditional Arabic" w:hint="cs"/>
          <w:b/>
          <w:bCs/>
          <w:sz w:val="32"/>
          <w:szCs w:val="32"/>
          <w:rtl/>
          <w:lang w:bidi="ar-EG"/>
        </w:rPr>
        <w:t xml:space="preserve"> لقصة بريرة.</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ولأَنه قن ما بقي عليه درهم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(ومشتريه يقوم مقام مكاتبه) بكسر التاء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(فإِن أَدى) المكاتب (له) أي للمشترى ما بقي من مال الكتابة (عتق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وولاؤه له) أي للمشترى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(وإِن عجز) المكاتب عن أَداء جميع مال الكتابة أَو بعضه لمن كاتبه أَو اشتراه (عاد قنا)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فإِذا حل نجم ولم يؤده المكاتب فلسيده الفسخ</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كما لو أَعسر المشترى ببعض الثمن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ويلزم إِنظاره ثلاثا، لنحو بيع عرض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ويجب على السيد أَن يؤدى إِلي من وفي كتابته ربعها </w:t>
      </w:r>
    </w:p>
    <w:p w:rsidR="00A3549E"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لما روى أَبو بكر بإسناده، عن على عن النبي صلى الله عليه وسلم في 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وَآتُوهُمْ مِنْ مَالِ اللهِ الَّذِي آتَاكُمْ</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قال </w:t>
      </w:r>
      <w:r w:rsidRPr="008919CC">
        <w:rPr>
          <w:rFonts w:cs="Traditional Arabic" w:hint="eastAsia"/>
          <w:b/>
          <w:bCs/>
          <w:sz w:val="32"/>
          <w:szCs w:val="32"/>
          <w:rtl/>
          <w:lang w:bidi="ar-EG"/>
        </w:rPr>
        <w:t>«ربع الكتابة</w:t>
      </w:r>
      <w:r w:rsidRPr="008919CC">
        <w:rPr>
          <w:rFonts w:cs="Traditional Arabic" w:hint="cs"/>
          <w:b/>
          <w:bCs/>
          <w:sz w:val="32"/>
          <w:szCs w:val="32"/>
          <w:rtl/>
          <w:lang w:bidi="ar-EG"/>
        </w:rPr>
        <w:t>» وروي موقوفًا على علي.</w:t>
      </w:r>
    </w:p>
    <w:p w:rsidR="00C17A24" w:rsidRDefault="00C17A24" w:rsidP="00C17A24">
      <w:pPr>
        <w:pStyle w:val="ae"/>
        <w:rPr>
          <w:rFonts w:cs="Traditional Arabic"/>
          <w:b/>
          <w:bCs/>
          <w:sz w:val="32"/>
          <w:szCs w:val="32"/>
          <w:rtl/>
          <w:lang w:bidi="ar-EG"/>
        </w:rPr>
      </w:pPr>
    </w:p>
    <w:p w:rsidR="00C17A24" w:rsidRDefault="00C17A24" w:rsidP="00C17A24">
      <w:pPr>
        <w:pStyle w:val="ae"/>
        <w:rPr>
          <w:rFonts w:cs="Traditional Arabic" w:hint="cs"/>
          <w:b/>
          <w:bCs/>
          <w:sz w:val="32"/>
          <w:szCs w:val="32"/>
          <w:rtl/>
          <w:lang w:bidi="ar-EG"/>
        </w:rPr>
      </w:pPr>
    </w:p>
    <w:p w:rsidR="004A0912" w:rsidRPr="008919CC" w:rsidRDefault="004A0912" w:rsidP="00C17A24">
      <w:pPr>
        <w:pStyle w:val="ae"/>
        <w:rPr>
          <w:rFonts w:cs="Traditional Arabic"/>
          <w:b/>
          <w:bCs/>
          <w:sz w:val="32"/>
          <w:szCs w:val="32"/>
          <w:rtl/>
          <w:lang w:bidi="ar-EG"/>
        </w:rPr>
      </w:pPr>
    </w:p>
    <w:p w:rsidR="00A3549E" w:rsidRPr="00135DD7" w:rsidRDefault="00135DD7" w:rsidP="00C17A24">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باب أحكام أمهات الأولاد</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أَصل أُم: أُمهة</w:t>
      </w:r>
      <w:r w:rsidR="00C17A24">
        <w:rPr>
          <w:rFonts w:cs="Traditional Arabic" w:hint="cs"/>
          <w:b/>
          <w:bCs/>
          <w:sz w:val="32"/>
          <w:szCs w:val="32"/>
          <w:vertAlign w:val="superscript"/>
          <w:rtl/>
        </w:rPr>
        <w:t xml:space="preserve"> </w:t>
      </w:r>
      <w:r w:rsidR="00C17A24">
        <w:rPr>
          <w:rFonts w:cs="Traditional Arabic" w:hint="cs"/>
          <w:b/>
          <w:bCs/>
          <w:sz w:val="32"/>
          <w:szCs w:val="32"/>
          <w:rtl/>
          <w:lang w:bidi="ar-EG"/>
        </w:rPr>
        <w:t xml:space="preserve"> </w:t>
      </w:r>
      <w:r w:rsidRPr="008919CC">
        <w:rPr>
          <w:rFonts w:cs="Traditional Arabic" w:hint="cs"/>
          <w:b/>
          <w:bCs/>
          <w:sz w:val="32"/>
          <w:szCs w:val="32"/>
          <w:rtl/>
          <w:lang w:bidi="ar-EG"/>
        </w:rPr>
        <w:t xml:space="preserve">ولذلك جمعت عليَّ أُمهات باعتبار الأَصل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(إِذا أَولد حر أَمته) ولو مدبرة، أَو مكاتبة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(أَو) أَولد (أَمة له ولغيره) ولو كان له جزء يسير منها</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(أَو أَمة) لـ (ـولده) كلها أَو بعضها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ولم يكن الابن وطئها قد (خلق ولده حرا) بأَن حملت به في ملكه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(حيا ولد أَو ميتا</w:t>
      </w:r>
      <w:r w:rsidR="00C17A24">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قد تبين فيه خلق الإنسان)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ولو خفيا(لا) بإِلقاء (مضغة، أَو جسم لا تخطي</w:t>
      </w:r>
      <w:r w:rsidR="00C17A24">
        <w:rPr>
          <w:rFonts w:cs="Traditional Arabic" w:hint="cs"/>
          <w:b/>
          <w:bCs/>
          <w:sz w:val="32"/>
          <w:szCs w:val="32"/>
          <w:rtl/>
          <w:lang w:bidi="ar-EG"/>
        </w:rPr>
        <w:t>ط</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صارت أُم ولد له، تعتق بموته، من كل ماله) ولو لم يملك غيرها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لحديث ابن عباس يرفعه </w:t>
      </w:r>
      <w:r w:rsidRPr="008919CC">
        <w:rPr>
          <w:rFonts w:cs="Traditional Arabic" w:hint="eastAsia"/>
          <w:b/>
          <w:bCs/>
          <w:sz w:val="32"/>
          <w:szCs w:val="32"/>
          <w:rtl/>
          <w:lang w:bidi="ar-EG"/>
        </w:rPr>
        <w:t>«من وطئَ</w:t>
      </w:r>
      <w:r w:rsidRPr="008919CC">
        <w:rPr>
          <w:rFonts w:cs="Traditional Arabic" w:hint="cs"/>
          <w:b/>
          <w:bCs/>
          <w:sz w:val="32"/>
          <w:szCs w:val="32"/>
          <w:rtl/>
          <w:lang w:bidi="ar-EG"/>
        </w:rPr>
        <w:t xml:space="preserve"> أَمته فولدت، فهي معتقة عن دبر منه</w:t>
      </w:r>
      <w:r w:rsidRPr="008919CC">
        <w:rPr>
          <w:rFonts w:cs="Traditional Arabic" w:hint="eastAsia"/>
          <w:b/>
          <w:bCs/>
          <w:sz w:val="32"/>
          <w:szCs w:val="32"/>
          <w:rtl/>
          <w:lang w:bidi="ar-EG"/>
        </w:rPr>
        <w:t>» رواه أَحمد وابن ماجه</w:t>
      </w:r>
    </w:p>
    <w:p w:rsidR="00135DD7" w:rsidRDefault="00A3549E" w:rsidP="00C17A24">
      <w:pPr>
        <w:pStyle w:val="ae"/>
        <w:rPr>
          <w:rFonts w:cs="Traditional Arabic"/>
          <w:b/>
          <w:bCs/>
          <w:sz w:val="32"/>
          <w:szCs w:val="32"/>
          <w:rtl/>
          <w:lang w:bidi="ar-EG"/>
        </w:rPr>
      </w:pPr>
      <w:r w:rsidRPr="008919CC">
        <w:rPr>
          <w:rFonts w:cs="Traditional Arabic" w:hint="eastAsia"/>
          <w:b/>
          <w:bCs/>
          <w:sz w:val="32"/>
          <w:szCs w:val="32"/>
          <w:rtl/>
          <w:lang w:bidi="ar-EG"/>
        </w:rPr>
        <w:t>وإِن أَصابها في ملك غيره بنكاح أَو شبهة، ثم ملكها حاملا، عتق الحمل، ولم تصر أُ</w:t>
      </w:r>
      <w:r w:rsidRPr="008919CC">
        <w:rPr>
          <w:rFonts w:cs="Traditional Arabic" w:hint="cs"/>
          <w:b/>
          <w:bCs/>
          <w:sz w:val="32"/>
          <w:szCs w:val="32"/>
          <w:rtl/>
          <w:lang w:bidi="ar-EG"/>
        </w:rPr>
        <w:t>م</w:t>
      </w:r>
      <w:r w:rsidRPr="008919CC">
        <w:rPr>
          <w:rFonts w:cs="Traditional Arabic" w:hint="eastAsia"/>
          <w:b/>
          <w:bCs/>
          <w:sz w:val="32"/>
          <w:szCs w:val="32"/>
          <w:rtl/>
          <w:lang w:bidi="ar-EG"/>
        </w:rPr>
        <w:t xml:space="preserve"> ولد </w:t>
      </w:r>
    </w:p>
    <w:p w:rsidR="00A3549E" w:rsidRPr="008919CC" w:rsidRDefault="00A3549E" w:rsidP="00C17A24">
      <w:pPr>
        <w:pStyle w:val="ae"/>
        <w:rPr>
          <w:rFonts w:cs="Traditional Arabic"/>
          <w:b/>
          <w:bCs/>
          <w:sz w:val="32"/>
          <w:szCs w:val="32"/>
          <w:rtl/>
          <w:lang w:bidi="ar-EG"/>
        </w:rPr>
      </w:pPr>
      <w:r w:rsidRPr="008919CC">
        <w:rPr>
          <w:rFonts w:cs="Traditional Arabic" w:hint="eastAsia"/>
          <w:b/>
          <w:bCs/>
          <w:sz w:val="32"/>
          <w:szCs w:val="32"/>
          <w:rtl/>
          <w:lang w:bidi="ar-EG"/>
        </w:rPr>
        <w:t>ومن ملك أَمة حاملا فوطئها، حرم عليه بيع الولد ويعتقه</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(وأَحكام أُم الولد) كـ (أَحكام الأَمة) القن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(من وطءٍ وخدمة، وإجارة ونحوه) كإِعارة، وإِيداع</w:t>
      </w:r>
      <w:r w:rsidR="00C17A24">
        <w:rPr>
          <w:rFonts w:cs="Traditional Arabic" w:hint="cs"/>
          <w:b/>
          <w:bCs/>
          <w:sz w:val="32"/>
          <w:szCs w:val="32"/>
          <w:vertAlign w:val="superscript"/>
          <w:rtl/>
          <w:lang w:bidi="ar-EG"/>
        </w:rPr>
        <w:t xml:space="preserve"> </w:t>
      </w:r>
      <w:r w:rsidR="00C17A24">
        <w:rPr>
          <w:rFonts w:cs="Traditional Arabic" w:hint="cs"/>
          <w:b/>
          <w:bCs/>
          <w:sz w:val="32"/>
          <w:szCs w:val="32"/>
          <w:rtl/>
          <w:lang w:bidi="ar-EG"/>
        </w:rPr>
        <w:t xml:space="preserve"> </w:t>
      </w:r>
      <w:r w:rsidRPr="008919CC">
        <w:rPr>
          <w:rFonts w:cs="Traditional Arabic" w:hint="cs"/>
          <w:b/>
          <w:bCs/>
          <w:sz w:val="32"/>
          <w:szCs w:val="32"/>
          <w:rtl/>
          <w:lang w:bidi="ar-EG"/>
        </w:rPr>
        <w:t xml:space="preserve">لأَنها مملوكة له ما دام حيا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(لا في نقل الملك في رقبتها ولا بما يراد له) أي لنقل الملك</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فالأَول (كوقف، وبيع) وهبة، وجعلها صداقا، ونحوه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 الثاني: كـ (رهن) وكذا (نحوها) أي نحو المذكورات، كالوصية بها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لحديث ابن عمر عن النبي صلى الله عليه وسلم </w:t>
      </w:r>
      <w:r w:rsidRPr="008919CC">
        <w:rPr>
          <w:rFonts w:cs="Traditional Arabic" w:hint="eastAsia"/>
          <w:b/>
          <w:bCs/>
          <w:sz w:val="32"/>
          <w:szCs w:val="32"/>
          <w:rtl/>
          <w:lang w:bidi="ar-EG"/>
        </w:rPr>
        <w:t>«أَنه نهي عن بيع أُمهات الأولاد</w:t>
      </w:r>
      <w:r w:rsidRPr="008919CC">
        <w:rPr>
          <w:rFonts w:cs="Traditional Arabic" w:hint="cs"/>
          <w:b/>
          <w:bCs/>
          <w:sz w:val="32"/>
          <w:szCs w:val="32"/>
          <w:rtl/>
          <w:lang w:bidi="ar-EG"/>
        </w:rPr>
        <w:t xml:space="preserve">»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وقال </w:t>
      </w:r>
      <w:r w:rsidRPr="008919CC">
        <w:rPr>
          <w:rFonts w:cs="Traditional Arabic" w:hint="eastAsia"/>
          <w:b/>
          <w:bCs/>
          <w:sz w:val="32"/>
          <w:szCs w:val="32"/>
          <w:rtl/>
          <w:lang w:bidi="ar-EG"/>
        </w:rPr>
        <w:t>«لا يبعن، ولا يوهبن، ولا يورثن</w:t>
      </w:r>
      <w:r w:rsidRPr="008919CC">
        <w:rPr>
          <w:rFonts w:cs="Traditional Arabic" w:hint="cs"/>
          <w:b/>
          <w:bCs/>
          <w:sz w:val="32"/>
          <w:szCs w:val="32"/>
          <w:rtl/>
          <w:lang w:bidi="ar-EG"/>
        </w:rPr>
        <w:t xml:space="preserve"> يستمتع منها السيد ما دام حيا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فإذا مات فهي حرة</w:t>
      </w:r>
      <w:r w:rsidRPr="008919CC">
        <w:rPr>
          <w:rFonts w:cs="Traditional Arabic" w:hint="eastAsia"/>
          <w:b/>
          <w:bCs/>
          <w:sz w:val="32"/>
          <w:szCs w:val="32"/>
          <w:rtl/>
          <w:lang w:bidi="ar-EG"/>
        </w:rPr>
        <w:t>» رواه الدارقطن</w:t>
      </w:r>
      <w:r w:rsidRPr="008919CC">
        <w:rPr>
          <w:rFonts w:cs="Traditional Arabic" w:hint="cs"/>
          <w:b/>
          <w:bCs/>
          <w:sz w:val="32"/>
          <w:szCs w:val="32"/>
          <w:rtl/>
          <w:lang w:bidi="ar-EG"/>
        </w:rPr>
        <w:t>ي</w:t>
      </w:r>
      <w:r w:rsidRPr="008919CC">
        <w:rPr>
          <w:rFonts w:cs="Traditional Arabic" w:hint="eastAsia"/>
          <w:b/>
          <w:bCs/>
          <w:sz w:val="32"/>
          <w:szCs w:val="32"/>
          <w:rtl/>
          <w:lang w:bidi="ar-EG"/>
        </w:rPr>
        <w:t xml:space="preserve"> </w:t>
      </w:r>
    </w:p>
    <w:p w:rsidR="00135DD7" w:rsidRDefault="00A3549E" w:rsidP="00C17A24">
      <w:pPr>
        <w:pStyle w:val="ae"/>
        <w:rPr>
          <w:rFonts w:cs="Traditional Arabic"/>
          <w:b/>
          <w:bCs/>
          <w:sz w:val="32"/>
          <w:szCs w:val="32"/>
          <w:rtl/>
          <w:lang w:bidi="ar-EG"/>
        </w:rPr>
      </w:pPr>
      <w:r w:rsidRPr="008919CC">
        <w:rPr>
          <w:rFonts w:cs="Traditional Arabic" w:hint="eastAsia"/>
          <w:b/>
          <w:bCs/>
          <w:sz w:val="32"/>
          <w:szCs w:val="32"/>
          <w:rtl/>
          <w:lang w:bidi="ar-EG"/>
        </w:rPr>
        <w:t>وتصح كتابتها فإِن أ</w:t>
      </w:r>
      <w:r w:rsidRPr="008919CC">
        <w:rPr>
          <w:rFonts w:cs="Traditional Arabic" w:hint="cs"/>
          <w:b/>
          <w:bCs/>
          <w:sz w:val="32"/>
          <w:szCs w:val="32"/>
          <w:rtl/>
          <w:lang w:bidi="ar-EG"/>
        </w:rPr>
        <w:t xml:space="preserve">َدت في حياته عتقت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وما بقي بيدها لها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وإِن مات وعليها شيء عتقت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وما بيدها للورثة</w:t>
      </w:r>
      <w:r w:rsidR="00C17A24">
        <w:rPr>
          <w:rFonts w:cs="Traditional Arabic" w:hint="cs"/>
          <w:b/>
          <w:bCs/>
          <w:sz w:val="32"/>
          <w:szCs w:val="32"/>
          <w:vertAlign w:val="superscript"/>
          <w:rtl/>
          <w:lang w:bidi="ar-EG"/>
        </w:rPr>
        <w:t xml:space="preserve"> </w:t>
      </w:r>
      <w:r w:rsidRPr="008919CC">
        <w:rPr>
          <w:rFonts w:cs="Traditional Arabic" w:hint="cs"/>
          <w:b/>
          <w:bCs/>
          <w:sz w:val="32"/>
          <w:szCs w:val="32"/>
          <w:rtl/>
          <w:lang w:bidi="ar-EG"/>
        </w:rPr>
        <w:t>ويتبعها ولدها من غير سيدها بعد إِيلادها، فيعتق بموت سيدها</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وإِذا جنت فديت بالأَقل من قيمتها يوم الفداء أَو أَرش الجناية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وإِن قتلت سيدها عمدا أَو خطأً عتقت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وللورثة القصاص في العمد، أَو الدية فيلزمها الأَقل منها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أَو من قيمتها كالخطأ.</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وإِن أَسلمت أُم ولد كافر، منع من غشيانها </w:t>
      </w:r>
    </w:p>
    <w:p w:rsidR="00135DD7" w:rsidRDefault="00A3549E" w:rsidP="00C17A24">
      <w:pPr>
        <w:pStyle w:val="ae"/>
        <w:rPr>
          <w:rFonts w:cs="Traditional Arabic"/>
          <w:b/>
          <w:bCs/>
          <w:sz w:val="32"/>
          <w:szCs w:val="32"/>
          <w:rtl/>
          <w:lang w:bidi="ar-EG"/>
        </w:rPr>
      </w:pPr>
      <w:r w:rsidRPr="008919CC">
        <w:rPr>
          <w:rFonts w:cs="Traditional Arabic" w:hint="cs"/>
          <w:b/>
          <w:bCs/>
          <w:sz w:val="32"/>
          <w:szCs w:val="32"/>
          <w:rtl/>
          <w:lang w:bidi="ar-EG"/>
        </w:rPr>
        <w:t xml:space="preserve">وحيل بينه وبينها حتى يسلم </w:t>
      </w:r>
    </w:p>
    <w:p w:rsidR="00A3549E" w:rsidRPr="008919CC" w:rsidRDefault="00A3549E" w:rsidP="00C17A24">
      <w:pPr>
        <w:pStyle w:val="ae"/>
        <w:rPr>
          <w:rFonts w:cs="Traditional Arabic"/>
          <w:b/>
          <w:bCs/>
          <w:sz w:val="32"/>
          <w:szCs w:val="32"/>
          <w:rtl/>
          <w:lang w:bidi="ar-EG"/>
        </w:rPr>
      </w:pPr>
      <w:r w:rsidRPr="008919CC">
        <w:rPr>
          <w:rFonts w:cs="Traditional Arabic" w:hint="cs"/>
          <w:b/>
          <w:bCs/>
          <w:sz w:val="32"/>
          <w:szCs w:val="32"/>
          <w:rtl/>
          <w:lang w:bidi="ar-EG"/>
        </w:rPr>
        <w:t>وأُجبر على نفقتها إِن عدم كسبه</w:t>
      </w:r>
      <w:r w:rsidR="00C17A24">
        <w:rPr>
          <w:rFonts w:cs="Traditional Arabic" w:hint="cs"/>
          <w:b/>
          <w:bCs/>
          <w:sz w:val="32"/>
          <w:szCs w:val="32"/>
          <w:rtl/>
          <w:lang w:bidi="ar-EG"/>
        </w:rPr>
        <w:t>ا</w:t>
      </w:r>
      <w:r w:rsidRPr="008919CC">
        <w:rPr>
          <w:rFonts w:cs="Traditional Arabic" w:hint="cs"/>
          <w:b/>
          <w:bCs/>
          <w:sz w:val="32"/>
          <w:szCs w:val="32"/>
          <w:rtl/>
          <w:lang w:bidi="ar-EG"/>
        </w:rPr>
        <w:t>.</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p>
    <w:p w:rsidR="00A3549E" w:rsidRPr="008919CC" w:rsidRDefault="00135DD7" w:rsidP="000230BE">
      <w:pPr>
        <w:pStyle w:val="ae"/>
        <w:rPr>
          <w:rFonts w:cs="Traditional Arabic"/>
          <w:b/>
          <w:bCs/>
          <w:sz w:val="32"/>
          <w:szCs w:val="32"/>
          <w:vertAlign w:val="superscript"/>
          <w:rtl/>
        </w:rPr>
      </w:pPr>
      <w:r>
        <w:rPr>
          <w:rFonts w:cs="Traditional Arabic" w:hint="cs"/>
          <w:b/>
          <w:bCs/>
          <w:sz w:val="32"/>
          <w:szCs w:val="32"/>
          <w:rtl/>
          <w:lang w:bidi="ar-EG"/>
        </w:rPr>
        <w:lastRenderedPageBreak/>
        <w:t xml:space="preserve">                                             </w:t>
      </w:r>
      <w:r w:rsidR="004A0912">
        <w:rPr>
          <w:rFonts w:cs="Traditional Arabic" w:hint="cs"/>
          <w:b/>
          <w:bCs/>
          <w:sz w:val="32"/>
          <w:szCs w:val="32"/>
          <w:rtl/>
          <w:lang w:bidi="ar-EG"/>
        </w:rPr>
        <w:t xml:space="preserve">   </w:t>
      </w:r>
      <w:r w:rsidR="00A3549E" w:rsidRPr="008919CC">
        <w:rPr>
          <w:rFonts w:cs="Traditional Arabic" w:hint="cs"/>
          <w:b/>
          <w:bCs/>
          <w:sz w:val="32"/>
          <w:szCs w:val="32"/>
          <w:rtl/>
          <w:lang w:bidi="ar-EG"/>
        </w:rPr>
        <w:t>كتاب النكاح</w:t>
      </w:r>
    </w:p>
    <w:p w:rsidR="006E2D16" w:rsidRDefault="00A3549E" w:rsidP="000230BE">
      <w:pPr>
        <w:pStyle w:val="ae"/>
        <w:rPr>
          <w:rFonts w:cs="Traditional Arabic"/>
          <w:b/>
          <w:bCs/>
          <w:sz w:val="32"/>
          <w:szCs w:val="32"/>
          <w:rtl/>
          <w:lang w:bidi="ar-EG"/>
        </w:rPr>
      </w:pPr>
      <w:r w:rsidRPr="008919CC">
        <w:rPr>
          <w:rFonts w:cs="Traditional Arabic" w:hint="cs"/>
          <w:b/>
          <w:bCs/>
          <w:sz w:val="32"/>
          <w:szCs w:val="32"/>
          <w:rtl/>
          <w:lang w:bidi="ar-EG"/>
        </w:rPr>
        <w:t>هو لغة الوطء</w:t>
      </w:r>
      <w:r w:rsidR="000230BE">
        <w:rPr>
          <w:rFonts w:cs="Traditional Arabic" w:hint="cs"/>
          <w:b/>
          <w:bCs/>
          <w:sz w:val="32"/>
          <w:szCs w:val="32"/>
          <w:vertAlign w:val="superscript"/>
          <w:rtl/>
        </w:rPr>
        <w:t xml:space="preserve"> </w:t>
      </w:r>
      <w:r w:rsidR="000230BE">
        <w:rPr>
          <w:rFonts w:cs="Traditional Arabic" w:hint="cs"/>
          <w:b/>
          <w:bCs/>
          <w:sz w:val="32"/>
          <w:szCs w:val="32"/>
          <w:rtl/>
          <w:lang w:bidi="ar-EG"/>
        </w:rPr>
        <w:t xml:space="preserve"> </w:t>
      </w:r>
      <w:r w:rsidRPr="008919CC">
        <w:rPr>
          <w:rFonts w:cs="Traditional Arabic" w:hint="cs"/>
          <w:b/>
          <w:bCs/>
          <w:sz w:val="32"/>
          <w:szCs w:val="32"/>
          <w:rtl/>
          <w:lang w:bidi="ar-EG"/>
        </w:rPr>
        <w:t xml:space="preserve">والجمع بين الشيئين </w:t>
      </w:r>
    </w:p>
    <w:p w:rsidR="006E2D16" w:rsidRDefault="00A3549E" w:rsidP="000230BE">
      <w:pPr>
        <w:pStyle w:val="ae"/>
        <w:rPr>
          <w:rFonts w:cs="Traditional Arabic"/>
          <w:b/>
          <w:bCs/>
          <w:sz w:val="32"/>
          <w:szCs w:val="32"/>
          <w:rtl/>
          <w:lang w:bidi="ar-EG"/>
        </w:rPr>
      </w:pPr>
      <w:r w:rsidRPr="008919CC">
        <w:rPr>
          <w:rFonts w:cs="Traditional Arabic" w:hint="cs"/>
          <w:b/>
          <w:bCs/>
          <w:sz w:val="32"/>
          <w:szCs w:val="32"/>
          <w:rtl/>
          <w:lang w:bidi="ar-EG"/>
        </w:rPr>
        <w:t xml:space="preserve">وقد يطلق على العقد فإِذا قالوا: نكح فلانة، أَو بنت فلان. أرادوا تزوجها، وعقد عليها، </w:t>
      </w:r>
    </w:p>
    <w:p w:rsidR="00A3549E" w:rsidRPr="008919CC" w:rsidRDefault="00A3549E" w:rsidP="000230BE">
      <w:pPr>
        <w:pStyle w:val="ae"/>
        <w:rPr>
          <w:rFonts w:cs="Traditional Arabic"/>
          <w:b/>
          <w:bCs/>
          <w:sz w:val="32"/>
          <w:szCs w:val="32"/>
          <w:rtl/>
          <w:lang w:bidi="ar-EG"/>
        </w:rPr>
      </w:pPr>
      <w:r w:rsidRPr="008919CC">
        <w:rPr>
          <w:rFonts w:cs="Traditional Arabic" w:hint="cs"/>
          <w:b/>
          <w:bCs/>
          <w:sz w:val="32"/>
          <w:szCs w:val="32"/>
          <w:rtl/>
          <w:lang w:bidi="ar-EG"/>
        </w:rPr>
        <w:t>وإذا قالوا: نكح امرأَته. لم يريدوا إِلا المجامعة.</w:t>
      </w:r>
    </w:p>
    <w:p w:rsidR="006E2D16" w:rsidRDefault="00A3549E" w:rsidP="000230BE">
      <w:pPr>
        <w:pStyle w:val="ae"/>
        <w:rPr>
          <w:rFonts w:cs="Traditional Arabic"/>
          <w:b/>
          <w:bCs/>
          <w:sz w:val="32"/>
          <w:szCs w:val="32"/>
          <w:rtl/>
          <w:lang w:bidi="ar-EG"/>
        </w:rPr>
      </w:pPr>
      <w:r w:rsidRPr="008919CC">
        <w:rPr>
          <w:rFonts w:cs="Traditional Arabic" w:hint="cs"/>
          <w:b/>
          <w:bCs/>
          <w:sz w:val="32"/>
          <w:szCs w:val="32"/>
          <w:rtl/>
          <w:lang w:bidi="ar-EG"/>
        </w:rPr>
        <w:t xml:space="preserve">وشرعا: عقد يعتبر فيه لفظ </w:t>
      </w:r>
      <w:r w:rsidRPr="008919CC">
        <w:rPr>
          <w:rFonts w:cs="Traditional Arabic" w:hint="eastAsia"/>
          <w:b/>
          <w:bCs/>
          <w:sz w:val="32"/>
          <w:szCs w:val="32"/>
          <w:rtl/>
          <w:lang w:bidi="ar-EG"/>
        </w:rPr>
        <w:t>«إِنكاح</w:t>
      </w:r>
      <w:r w:rsidRPr="008919CC">
        <w:rPr>
          <w:rFonts w:cs="Traditional Arabic" w:hint="cs"/>
          <w:b/>
          <w:bCs/>
          <w:sz w:val="32"/>
          <w:szCs w:val="32"/>
          <w:rtl/>
          <w:lang w:bidi="ar-EG"/>
        </w:rPr>
        <w:t xml:space="preserve">» أَو </w:t>
      </w:r>
      <w:r w:rsidRPr="008919CC">
        <w:rPr>
          <w:rFonts w:cs="Traditional Arabic" w:hint="eastAsia"/>
          <w:b/>
          <w:bCs/>
          <w:sz w:val="32"/>
          <w:szCs w:val="32"/>
          <w:rtl/>
          <w:lang w:bidi="ar-EG"/>
        </w:rPr>
        <w:t>«تزويج</w:t>
      </w:r>
      <w:r w:rsidRPr="008919CC">
        <w:rPr>
          <w:rFonts w:cs="Traditional Arabic" w:hint="cs"/>
          <w:b/>
          <w:bCs/>
          <w:sz w:val="32"/>
          <w:szCs w:val="32"/>
          <w:rtl/>
          <w:lang w:bidi="ar-EG"/>
        </w:rPr>
        <w:t xml:space="preserve">» في الجملة </w:t>
      </w:r>
    </w:p>
    <w:p w:rsidR="006E2D1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والمعقود عليه منفعة الاستمتاع</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6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6E2D1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(وهو سنة) لذي شهوة لا يخاف زنا، من رجل، وامرأَة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7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0230BE">
      <w:pPr>
        <w:pStyle w:val="ae"/>
        <w:rPr>
          <w:rFonts w:cs="Traditional Arabic"/>
          <w:b/>
          <w:bCs/>
          <w:sz w:val="32"/>
          <w:szCs w:val="32"/>
          <w:rtl/>
          <w:lang w:bidi="ar-EG"/>
        </w:rPr>
      </w:pPr>
      <w:r w:rsidRPr="008919CC">
        <w:rPr>
          <w:rFonts w:cs="Traditional Arabic" w:hint="cs"/>
          <w:b/>
          <w:bCs/>
          <w:sz w:val="32"/>
          <w:szCs w:val="32"/>
          <w:rtl/>
          <w:lang w:bidi="ar-EG"/>
        </w:rPr>
        <w:t xml:space="preserve">لقوله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«يا معشر الشباب.</w:t>
      </w:r>
      <w:r w:rsidRPr="008919CC">
        <w:rPr>
          <w:rFonts w:cs="Traditional Arabic" w:hint="cs"/>
          <w:b/>
          <w:bCs/>
          <w:sz w:val="32"/>
          <w:szCs w:val="32"/>
          <w:rtl/>
          <w:lang w:bidi="ar-EG"/>
        </w:rPr>
        <w:t>من استطاع منكم الباءة فليتزوج</w:t>
      </w:r>
      <w:r w:rsidR="000230BE">
        <w:rPr>
          <w:rFonts w:cs="Traditional Arabic" w:hint="cs"/>
          <w:b/>
          <w:bCs/>
          <w:sz w:val="32"/>
          <w:szCs w:val="32"/>
          <w:vertAlign w:val="superscript"/>
          <w:rtl/>
          <w:lang w:bidi="ar-EG"/>
        </w:rPr>
        <w:t xml:space="preserve"> </w:t>
      </w:r>
      <w:r w:rsidR="000230BE">
        <w:rPr>
          <w:rFonts w:cs="Traditional Arabic" w:hint="cs"/>
          <w:b/>
          <w:bCs/>
          <w:sz w:val="32"/>
          <w:szCs w:val="32"/>
          <w:rtl/>
          <w:lang w:bidi="ar-EG"/>
        </w:rPr>
        <w:t xml:space="preserve"> </w:t>
      </w:r>
      <w:r w:rsidRPr="008919CC">
        <w:rPr>
          <w:rFonts w:cs="Traditional Arabic" w:hint="cs"/>
          <w:b/>
          <w:bCs/>
          <w:sz w:val="32"/>
          <w:szCs w:val="32"/>
          <w:rtl/>
          <w:lang w:bidi="ar-EG"/>
        </w:rPr>
        <w:t>فإِنه أَغض للبصر وأًحصن للفرج ومن لم يستطع فعليه بالصوم، فإِنه له وجاء</w:t>
      </w:r>
      <w:r w:rsidRPr="008919CC">
        <w:rPr>
          <w:rFonts w:cs="Traditional Arabic" w:hint="eastAsia"/>
          <w:b/>
          <w:bCs/>
          <w:sz w:val="32"/>
          <w:szCs w:val="32"/>
          <w:rtl/>
          <w:lang w:bidi="ar-EG"/>
        </w:rPr>
        <w:t>» رواه الجماعة.</w:t>
      </w:r>
    </w:p>
    <w:p w:rsidR="006E2D16" w:rsidRDefault="00A3549E" w:rsidP="000230BE">
      <w:pPr>
        <w:pStyle w:val="ae"/>
        <w:rPr>
          <w:rFonts w:cs="Traditional Arabic"/>
          <w:b/>
          <w:bCs/>
          <w:sz w:val="32"/>
          <w:szCs w:val="32"/>
          <w:rtl/>
          <w:lang w:bidi="ar-EG"/>
        </w:rPr>
      </w:pPr>
      <w:r w:rsidRPr="008919CC">
        <w:rPr>
          <w:rFonts w:cs="Traditional Arabic" w:hint="cs"/>
          <w:b/>
          <w:bCs/>
          <w:sz w:val="32"/>
          <w:szCs w:val="32"/>
          <w:rtl/>
          <w:lang w:bidi="ar-EG"/>
        </w:rPr>
        <w:t xml:space="preserve">ويباح لمن لا شهوة له، كالعنين والكبير. </w:t>
      </w:r>
    </w:p>
    <w:p w:rsidR="006E2D16" w:rsidRDefault="00A3549E" w:rsidP="000230BE">
      <w:pPr>
        <w:pStyle w:val="ae"/>
        <w:rPr>
          <w:rFonts w:cs="Traditional Arabic"/>
          <w:b/>
          <w:bCs/>
          <w:sz w:val="32"/>
          <w:szCs w:val="32"/>
          <w:rtl/>
          <w:lang w:bidi="ar-EG"/>
        </w:rPr>
      </w:pPr>
      <w:r w:rsidRPr="008919CC">
        <w:rPr>
          <w:rFonts w:cs="Traditional Arabic" w:hint="cs"/>
          <w:b/>
          <w:bCs/>
          <w:sz w:val="32"/>
          <w:szCs w:val="32"/>
          <w:rtl/>
          <w:lang w:bidi="ar-EG"/>
        </w:rPr>
        <w:t>(وفعله مع الشهوة أَفضل من نوافل العبادة)</w:t>
      </w:r>
      <w:r w:rsidRPr="008919CC">
        <w:rPr>
          <w:rStyle w:val="ab"/>
          <w:rFonts w:cs="Traditional Arabic"/>
          <w:b/>
          <w:bCs/>
          <w:sz w:val="32"/>
          <w:szCs w:val="32"/>
          <w:rtl/>
          <w:lang w:bidi="ar-EG"/>
        </w:rPr>
        <w:t xml:space="preserve"> </w:t>
      </w:r>
    </w:p>
    <w:p w:rsidR="00A3549E" w:rsidRPr="008919CC" w:rsidRDefault="006E2D16" w:rsidP="006E2D16">
      <w:pPr>
        <w:pStyle w:val="ae"/>
        <w:rPr>
          <w:rFonts w:cs="Traditional Arabic"/>
          <w:b/>
          <w:bCs/>
          <w:sz w:val="32"/>
          <w:szCs w:val="32"/>
          <w:rtl/>
          <w:lang w:bidi="ar-EG"/>
        </w:rPr>
      </w:pPr>
      <w:r>
        <w:rPr>
          <w:rFonts w:cs="Traditional Arabic" w:hint="cs"/>
          <w:b/>
          <w:bCs/>
          <w:sz w:val="32"/>
          <w:szCs w:val="32"/>
          <w:rtl/>
          <w:lang w:bidi="ar-EG"/>
        </w:rPr>
        <w:t>لاشتماله على مصالح كثيرة،كتحصين فرجه،</w:t>
      </w:r>
      <w:r w:rsidR="00A3549E" w:rsidRPr="008919CC">
        <w:rPr>
          <w:rFonts w:cs="Traditional Arabic" w:hint="cs"/>
          <w:b/>
          <w:bCs/>
          <w:sz w:val="32"/>
          <w:szCs w:val="32"/>
          <w:rtl/>
          <w:lang w:bidi="ar-EG"/>
        </w:rPr>
        <w:t>وفرج زوجته والقيام بها وتحصيل النسل وتكثير الأُمة.</w:t>
      </w:r>
    </w:p>
    <w:p w:rsidR="00A3549E" w:rsidRPr="008919CC" w:rsidRDefault="00A3549E" w:rsidP="000230BE">
      <w:pPr>
        <w:pStyle w:val="ae"/>
        <w:rPr>
          <w:rFonts w:cs="Traditional Arabic"/>
          <w:b/>
          <w:bCs/>
          <w:sz w:val="32"/>
          <w:szCs w:val="32"/>
          <w:rtl/>
          <w:lang w:bidi="ar-EG"/>
        </w:rPr>
      </w:pPr>
      <w:r w:rsidRPr="008919CC">
        <w:rPr>
          <w:rFonts w:cs="Traditional Arabic" w:hint="cs"/>
          <w:b/>
          <w:bCs/>
          <w:sz w:val="32"/>
          <w:szCs w:val="32"/>
          <w:rtl/>
          <w:lang w:bidi="ar-EG"/>
        </w:rPr>
        <w:t>وتحقيق مباهاة النبي صلى الله عليه وسلم وغير ذلك ومن لا شهوة له، نوافل العبادة أَفضل له (ويجب) النكاح (على من يخاف زنا بتركه)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7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ولو ظنا، من رجل وامرأَة.</w:t>
      </w:r>
    </w:p>
    <w:p w:rsidR="006E2D16" w:rsidRDefault="00A3549E" w:rsidP="000230BE">
      <w:pPr>
        <w:pStyle w:val="ae"/>
        <w:rPr>
          <w:rFonts w:cs="Traditional Arabic"/>
          <w:b/>
          <w:bCs/>
          <w:sz w:val="32"/>
          <w:szCs w:val="32"/>
          <w:rtl/>
          <w:lang w:bidi="ar-EG"/>
        </w:rPr>
      </w:pPr>
      <w:r w:rsidRPr="008919CC">
        <w:rPr>
          <w:rFonts w:cs="Traditional Arabic" w:hint="cs"/>
          <w:b/>
          <w:bCs/>
          <w:sz w:val="32"/>
          <w:szCs w:val="32"/>
          <w:rtl/>
          <w:lang w:bidi="ar-EG"/>
        </w:rPr>
        <w:t xml:space="preserve">لأَنه طريق إِعفاف نفسه وصونها عن الحرام </w:t>
      </w:r>
    </w:p>
    <w:p w:rsidR="006E2D1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فرق بين القادر على الإِنفاق والعاجز عنه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7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24236B" w:rsidRDefault="0024236B" w:rsidP="00D55F92">
      <w:pPr>
        <w:pStyle w:val="ae"/>
        <w:rPr>
          <w:rFonts w:cs="Traditional Arabic"/>
          <w:b/>
          <w:bCs/>
          <w:sz w:val="32"/>
          <w:szCs w:val="32"/>
          <w:rtl/>
          <w:lang w:bidi="ar-EG"/>
        </w:rPr>
      </w:pPr>
    </w:p>
    <w:p w:rsidR="006E2D16"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ولا يكتفي بمرة، بل يكون في مجموع العمر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7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24236B">
      <w:pPr>
        <w:pStyle w:val="ae"/>
        <w:rPr>
          <w:rFonts w:cs="Traditional Arabic"/>
          <w:b/>
          <w:bCs/>
          <w:sz w:val="32"/>
          <w:szCs w:val="32"/>
          <w:rtl/>
          <w:lang w:bidi="ar-EG"/>
        </w:rPr>
      </w:pPr>
      <w:r w:rsidRPr="008919CC">
        <w:rPr>
          <w:rFonts w:cs="Traditional Arabic" w:hint="cs"/>
          <w:b/>
          <w:bCs/>
          <w:sz w:val="32"/>
          <w:szCs w:val="32"/>
          <w:rtl/>
          <w:lang w:bidi="ar-EG"/>
        </w:rPr>
        <w:t>ويحرم بدار حرب</w:t>
      </w:r>
      <w:r w:rsidR="0024236B">
        <w:rPr>
          <w:rFonts w:cs="Traditional Arabic" w:hint="cs"/>
          <w:b/>
          <w:bCs/>
          <w:sz w:val="32"/>
          <w:szCs w:val="32"/>
          <w:vertAlign w:val="superscript"/>
          <w:rtl/>
        </w:rPr>
        <w:t xml:space="preserve"> </w:t>
      </w:r>
      <w:r w:rsidR="0024236B">
        <w:rPr>
          <w:rFonts w:cs="Traditional Arabic" w:hint="cs"/>
          <w:b/>
          <w:bCs/>
          <w:sz w:val="32"/>
          <w:szCs w:val="32"/>
          <w:rtl/>
          <w:lang w:bidi="ar-EG"/>
        </w:rPr>
        <w:t xml:space="preserve"> </w:t>
      </w:r>
      <w:r w:rsidRPr="008919CC">
        <w:rPr>
          <w:rFonts w:cs="Traditional Arabic" w:hint="cs"/>
          <w:b/>
          <w:bCs/>
          <w:sz w:val="32"/>
          <w:szCs w:val="32"/>
          <w:rtl/>
          <w:lang w:bidi="ar-EG"/>
        </w:rPr>
        <w:t>إِلا لضرورة، فيباح لغير أَسير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74"/>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(ويسن نكاح واحدة)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7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لأَن الزيادة عليها تعريض للمحرم </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قال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وَلَنْ تَسْتَطِيعُوا أَنْ تَعْدِلُوا بَيْنَ النِّسَاءِ وَلَوْ حَرَصْتُمْ</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(دينة) لحديث أبي هريرة مرفوعا: </w:t>
      </w:r>
      <w:r w:rsidRPr="008919CC">
        <w:rPr>
          <w:rFonts w:cs="Traditional Arabic" w:hint="eastAsia"/>
          <w:b/>
          <w:bCs/>
          <w:sz w:val="32"/>
          <w:szCs w:val="32"/>
          <w:rtl/>
          <w:lang w:bidi="ar-EG"/>
        </w:rPr>
        <w:t>«تنكح المرأَة لأَربع.</w:t>
      </w:r>
      <w:r w:rsidRPr="008919CC">
        <w:rPr>
          <w:rFonts w:cs="Traditional Arabic" w:hint="cs"/>
          <w:b/>
          <w:bCs/>
          <w:sz w:val="32"/>
          <w:szCs w:val="32"/>
          <w:rtl/>
          <w:lang w:bidi="ar-EG"/>
        </w:rPr>
        <w:t>لمالها، ولحسبها، ولجمالها، ولدينها فاظفر بذات الدين تربت يداك</w:t>
      </w:r>
      <w:r w:rsidRPr="008919CC">
        <w:rPr>
          <w:rFonts w:cs="Traditional Arabic" w:hint="eastAsia"/>
          <w:b/>
          <w:bCs/>
          <w:sz w:val="32"/>
          <w:szCs w:val="32"/>
          <w:rtl/>
          <w:lang w:bidi="ar-EG"/>
        </w:rPr>
        <w:t xml:space="preserve">» متفق عليه </w:t>
      </w:r>
    </w:p>
    <w:p w:rsidR="00A3549E" w:rsidRPr="008919CC" w:rsidRDefault="00A3549E" w:rsidP="0024236B">
      <w:pPr>
        <w:pStyle w:val="ae"/>
        <w:rPr>
          <w:rFonts w:cs="Traditional Arabic"/>
          <w:b/>
          <w:bCs/>
          <w:sz w:val="32"/>
          <w:szCs w:val="32"/>
          <w:rtl/>
          <w:lang w:bidi="ar-EG"/>
        </w:rPr>
      </w:pPr>
      <w:r w:rsidRPr="008919CC">
        <w:rPr>
          <w:rFonts w:cs="Traditional Arabic" w:hint="eastAsia"/>
          <w:b/>
          <w:bCs/>
          <w:sz w:val="32"/>
          <w:szCs w:val="32"/>
          <w:rtl/>
          <w:lang w:bidi="ar-EG"/>
        </w:rPr>
        <w:t>(أَجنبية) لأَن ولدها يكون أَنجب.</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ولأَنه لا يأْمن الطلاق، فيفضي مع القرابة إِلي قطيعة الرحم </w:t>
      </w:r>
    </w:p>
    <w:p w:rsidR="00A3549E" w:rsidRPr="008919CC"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(بكر) لقوله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لجابر: </w:t>
      </w:r>
      <w:r w:rsidRPr="008919CC">
        <w:rPr>
          <w:rFonts w:cs="Traditional Arabic" w:hint="eastAsia"/>
          <w:b/>
          <w:bCs/>
          <w:sz w:val="32"/>
          <w:szCs w:val="32"/>
          <w:rtl/>
          <w:lang w:bidi="ar-EG"/>
        </w:rPr>
        <w:t>«فهلا بكرا تلاعبها وتلاعبك؟</w:t>
      </w:r>
      <w:r w:rsidRPr="008919CC">
        <w:rPr>
          <w:rFonts w:cs="Traditional Arabic" w:hint="cs"/>
          <w:b/>
          <w:bCs/>
          <w:sz w:val="32"/>
          <w:szCs w:val="32"/>
          <w:rtl/>
          <w:lang w:bidi="ar-EG"/>
        </w:rPr>
        <w:t>» متفق عليه</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(ولود) أي من نساء يعرفن بكثرة الأَولاد </w:t>
      </w:r>
    </w:p>
    <w:p w:rsidR="00A3549E" w:rsidRPr="008919CC"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لحديث أَنس يرفعه </w:t>
      </w:r>
      <w:r w:rsidRPr="008919CC">
        <w:rPr>
          <w:rFonts w:cs="Traditional Arabic" w:hint="eastAsia"/>
          <w:b/>
          <w:bCs/>
          <w:sz w:val="32"/>
          <w:szCs w:val="32"/>
          <w:rtl/>
          <w:lang w:bidi="ar-EG"/>
        </w:rPr>
        <w:t>«تزوج</w:t>
      </w:r>
      <w:r w:rsidRPr="008919CC">
        <w:rPr>
          <w:rFonts w:cs="Traditional Arabic" w:hint="cs"/>
          <w:b/>
          <w:bCs/>
          <w:sz w:val="32"/>
          <w:szCs w:val="32"/>
          <w:rtl/>
          <w:lang w:bidi="ar-EG"/>
        </w:rPr>
        <w:t>و</w:t>
      </w:r>
      <w:r w:rsidRPr="008919CC">
        <w:rPr>
          <w:rFonts w:cs="Traditional Arabic" w:hint="eastAsia"/>
          <w:b/>
          <w:bCs/>
          <w:sz w:val="32"/>
          <w:szCs w:val="32"/>
          <w:rtl/>
          <w:lang w:bidi="ar-EG"/>
        </w:rPr>
        <w:t>ا الودود</w:t>
      </w:r>
      <w:r w:rsidRPr="008919CC">
        <w:rPr>
          <w:rFonts w:cs="Traditional Arabic" w:hint="cs"/>
          <w:b/>
          <w:bCs/>
          <w:sz w:val="32"/>
          <w:szCs w:val="32"/>
          <w:rtl/>
          <w:lang w:bidi="ar-EG"/>
        </w:rPr>
        <w:t xml:space="preserve"> الولود، فإِني مكاثر بكم الأُمم يوم القيامة</w:t>
      </w:r>
      <w:r w:rsidRPr="008919CC">
        <w:rPr>
          <w:rFonts w:cs="Traditional Arabic" w:hint="eastAsia"/>
          <w:b/>
          <w:bCs/>
          <w:sz w:val="32"/>
          <w:szCs w:val="32"/>
          <w:rtl/>
          <w:lang w:bidi="ar-EG"/>
        </w:rPr>
        <w:t>» رواه سعيد</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(بلا أُم) لأَنها ربما أَفسدتها علي</w:t>
      </w:r>
      <w:r w:rsidR="0024236B">
        <w:rPr>
          <w:rFonts w:cs="Traditional Arabic" w:hint="cs"/>
          <w:b/>
          <w:bCs/>
          <w:sz w:val="32"/>
          <w:szCs w:val="32"/>
          <w:rtl/>
          <w:lang w:bidi="ar-EG"/>
        </w:rPr>
        <w:t>ه</w:t>
      </w:r>
      <w:r w:rsidRPr="008919CC">
        <w:rPr>
          <w:rFonts w:cs="Traditional Arabic" w:hint="cs"/>
          <w:b/>
          <w:bCs/>
          <w:sz w:val="32"/>
          <w:szCs w:val="32"/>
          <w:rtl/>
          <w:lang w:bidi="ar-EG"/>
        </w:rPr>
        <w:t xml:space="preserve"> </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ويسن أَن يتخير الجميلة لأَنه أَغض لبصره </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(و) يباح (له) أي لمن أَراد خطبة امرأَة.وغلب على ظنه إِجابته </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(نظر ما يظهر غالبا) كوجه، ورقبة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7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ويد، وقدم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7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لقوله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«إذا خطب أَحدكم امرأَة فقدر أَن يرى منها بعض ما يدعوه إِل</w:t>
      </w:r>
      <w:r w:rsidRPr="008919CC">
        <w:rPr>
          <w:rFonts w:cs="Traditional Arabic" w:hint="cs"/>
          <w:b/>
          <w:bCs/>
          <w:sz w:val="32"/>
          <w:szCs w:val="32"/>
          <w:rtl/>
          <w:lang w:bidi="ar-EG"/>
        </w:rPr>
        <w:t>ى</w:t>
      </w:r>
      <w:r w:rsidRPr="008919CC">
        <w:rPr>
          <w:rFonts w:cs="Traditional Arabic" w:hint="eastAsia"/>
          <w:b/>
          <w:bCs/>
          <w:sz w:val="32"/>
          <w:szCs w:val="32"/>
          <w:rtl/>
          <w:lang w:bidi="ar-EG"/>
        </w:rPr>
        <w:t xml:space="preserve"> نكاحها فليفعل</w:t>
      </w:r>
      <w:r w:rsidRPr="008919CC">
        <w:rPr>
          <w:rFonts w:cs="Traditional Arabic" w:hint="cs"/>
          <w:b/>
          <w:bCs/>
          <w:sz w:val="32"/>
          <w:szCs w:val="32"/>
          <w:rtl/>
          <w:lang w:bidi="ar-EG"/>
        </w:rPr>
        <w:t xml:space="preserve">» رواه أحمد، وأَبو داود </w:t>
      </w:r>
    </w:p>
    <w:p w:rsidR="00A3549E" w:rsidRPr="008919CC" w:rsidRDefault="00A3549E" w:rsidP="006E2D16">
      <w:pPr>
        <w:pStyle w:val="ae"/>
        <w:rPr>
          <w:rFonts w:cs="Traditional Arabic"/>
          <w:b/>
          <w:bCs/>
          <w:sz w:val="32"/>
          <w:szCs w:val="32"/>
          <w:rtl/>
          <w:lang w:bidi="ar-EG"/>
        </w:rPr>
      </w:pPr>
      <w:r w:rsidRPr="008919CC">
        <w:rPr>
          <w:rFonts w:cs="Traditional Arabic" w:hint="cs"/>
          <w:b/>
          <w:bCs/>
          <w:sz w:val="32"/>
          <w:szCs w:val="32"/>
          <w:rtl/>
          <w:lang w:bidi="ar-EG"/>
        </w:rPr>
        <w:t>(مرارا) أي يكرر النظر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78"/>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(بلا خلوة) إِن أَمن ثوران الشهوة </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ولا يحتاج إِلي إِذنها </w:t>
      </w:r>
    </w:p>
    <w:p w:rsidR="00A3549E" w:rsidRPr="008919CC" w:rsidRDefault="00A3549E" w:rsidP="0024236B">
      <w:pPr>
        <w:pStyle w:val="ae"/>
        <w:rPr>
          <w:rFonts w:cs="Traditional Arabic"/>
          <w:b/>
          <w:bCs/>
          <w:sz w:val="32"/>
          <w:szCs w:val="32"/>
          <w:rtl/>
          <w:lang w:bidi="ar-EG"/>
        </w:rPr>
      </w:pPr>
      <w:r w:rsidRPr="008919CC">
        <w:rPr>
          <w:rFonts w:cs="Traditional Arabic" w:hint="cs"/>
          <w:b/>
          <w:bCs/>
          <w:sz w:val="32"/>
          <w:szCs w:val="32"/>
          <w:rtl/>
          <w:lang w:bidi="ar-EG"/>
        </w:rPr>
        <w:t>ويباح نظر ذلك، ورأْس، وساق، من أَمة وذات محرم.</w:t>
      </w:r>
    </w:p>
    <w:p w:rsidR="006E2D1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ولعبد نظر ذلك من مولاته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7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24236B">
      <w:pPr>
        <w:pStyle w:val="ae"/>
        <w:rPr>
          <w:rFonts w:cs="Traditional Arabic"/>
          <w:b/>
          <w:bCs/>
          <w:sz w:val="32"/>
          <w:szCs w:val="32"/>
          <w:rtl/>
          <w:lang w:bidi="ar-EG"/>
        </w:rPr>
      </w:pPr>
      <w:r w:rsidRPr="008919CC">
        <w:rPr>
          <w:rFonts w:cs="Traditional Arabic" w:hint="cs"/>
          <w:b/>
          <w:bCs/>
          <w:sz w:val="32"/>
          <w:szCs w:val="32"/>
          <w:rtl/>
          <w:lang w:bidi="ar-EG"/>
        </w:rPr>
        <w:t>ولشاهد، ومعامل، نظر وجه مشهود عليها، ومن تعامله</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وكفيها لحاجة </w:t>
      </w:r>
    </w:p>
    <w:p w:rsidR="006E2D16" w:rsidRDefault="00A3549E" w:rsidP="0024236B">
      <w:pPr>
        <w:pStyle w:val="ae"/>
        <w:rPr>
          <w:rFonts w:cs="Traditional Arabic"/>
          <w:b/>
          <w:bCs/>
          <w:sz w:val="32"/>
          <w:szCs w:val="32"/>
          <w:rtl/>
          <w:lang w:bidi="ar-EG"/>
        </w:rPr>
      </w:pPr>
      <w:r w:rsidRPr="008919CC">
        <w:rPr>
          <w:rFonts w:cs="Traditional Arabic" w:hint="cs"/>
          <w:b/>
          <w:bCs/>
          <w:sz w:val="32"/>
          <w:szCs w:val="32"/>
          <w:rtl/>
          <w:lang w:bidi="ar-EG"/>
        </w:rPr>
        <w:t xml:space="preserve">ولطبيب ونحوه نظر ولمس ما دعت إِليه حاجة </w:t>
      </w:r>
    </w:p>
    <w:p w:rsidR="006E2D1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ولامرأَة نظر من امرأَة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8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24236B">
      <w:pPr>
        <w:pStyle w:val="ae"/>
        <w:rPr>
          <w:rFonts w:cs="Traditional Arabic"/>
          <w:b/>
          <w:bCs/>
          <w:sz w:val="32"/>
          <w:szCs w:val="32"/>
          <w:rtl/>
          <w:lang w:bidi="ar-EG"/>
        </w:rPr>
      </w:pPr>
      <w:r w:rsidRPr="008919CC">
        <w:rPr>
          <w:rFonts w:cs="Traditional Arabic" w:hint="cs"/>
          <w:b/>
          <w:bCs/>
          <w:sz w:val="32"/>
          <w:szCs w:val="32"/>
          <w:rtl/>
          <w:lang w:bidi="ar-EG"/>
        </w:rPr>
        <w:t>ورجل إِلى ما عدا ما بين سرة وركبة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81"/>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6E2D16"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r w:rsidRPr="008919CC">
        <w:rPr>
          <w:rFonts w:cs="Traditional Arabic" w:hint="cs"/>
          <w:b/>
          <w:bCs/>
          <w:sz w:val="32"/>
          <w:szCs w:val="32"/>
          <w:rtl/>
          <w:lang w:bidi="ar-EG"/>
        </w:rPr>
        <w:lastRenderedPageBreak/>
        <w:t>ويحرم خلوة ذكر غير محرم بامرأَة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8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6E2D16" w:rsidRDefault="00A3549E" w:rsidP="00D0203F">
      <w:pPr>
        <w:pStyle w:val="ae"/>
        <w:rPr>
          <w:rFonts w:cs="Traditional Arabic"/>
          <w:b/>
          <w:bCs/>
          <w:sz w:val="32"/>
          <w:szCs w:val="32"/>
          <w:rtl/>
          <w:lang w:bidi="ar-EG"/>
        </w:rPr>
      </w:pPr>
      <w:r w:rsidRPr="008919CC">
        <w:rPr>
          <w:rFonts w:cs="Traditional Arabic" w:hint="cs"/>
          <w:b/>
          <w:bCs/>
          <w:sz w:val="32"/>
          <w:szCs w:val="32"/>
          <w:rtl/>
          <w:lang w:bidi="ar-EG"/>
        </w:rPr>
        <w:t>(ويحرم التصريح بخطبة المعتدة)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8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.كقوله: أُريد أَن أَتزوجك. </w:t>
      </w:r>
    </w:p>
    <w:p w:rsidR="006E2D16" w:rsidRDefault="00A3549E" w:rsidP="00D0203F">
      <w:pPr>
        <w:pStyle w:val="ae"/>
        <w:rPr>
          <w:rFonts w:cs="Traditional Arabic"/>
          <w:b/>
          <w:bCs/>
          <w:sz w:val="32"/>
          <w:szCs w:val="32"/>
          <w:rtl/>
          <w:lang w:bidi="ar-EG"/>
        </w:rPr>
      </w:pPr>
      <w:r w:rsidRPr="008919CC">
        <w:rPr>
          <w:rFonts w:cs="Traditional Arabic" w:hint="cs"/>
          <w:b/>
          <w:bCs/>
          <w:sz w:val="32"/>
          <w:szCs w:val="32"/>
          <w:rtl/>
          <w:lang w:bidi="ar-EG"/>
        </w:rPr>
        <w:t xml:space="preserve">لمفهوم 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وَلا جُنَاحَ عَلَيْكُمْ فِيمَا عَرَّضْتُمْ بِهِ مِنْ خِطْبَةِ النِّسَاءِ</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D0203F" w:rsidRDefault="00A3549E" w:rsidP="006E2D16">
      <w:pPr>
        <w:pStyle w:val="ae"/>
        <w:rPr>
          <w:rFonts w:cs="Traditional Arabic"/>
          <w:b/>
          <w:bCs/>
          <w:sz w:val="32"/>
          <w:szCs w:val="32"/>
          <w:rtl/>
          <w:lang w:bidi="ar-EG"/>
        </w:rPr>
      </w:pPr>
      <w:r w:rsidRPr="008919CC">
        <w:rPr>
          <w:rFonts w:cs="Traditional Arabic" w:hint="cs"/>
          <w:b/>
          <w:bCs/>
          <w:sz w:val="32"/>
          <w:szCs w:val="32"/>
          <w:rtl/>
          <w:lang w:bidi="ar-EG"/>
        </w:rPr>
        <w:t xml:space="preserve">وسواء كانت المعتدة </w:t>
      </w:r>
      <w:r w:rsidR="00D0203F">
        <w:rPr>
          <w:rFonts w:cs="Traditional Arabic" w:hint="cs"/>
          <w:b/>
          <w:bCs/>
          <w:sz w:val="32"/>
          <w:szCs w:val="32"/>
          <w:rtl/>
          <w:lang w:bidi="ar-EG"/>
        </w:rPr>
        <w:t>:</w:t>
      </w:r>
      <w:r w:rsidRPr="008919CC">
        <w:rPr>
          <w:rFonts w:cs="Traditional Arabic" w:hint="cs"/>
          <w:b/>
          <w:bCs/>
          <w:sz w:val="32"/>
          <w:szCs w:val="32"/>
          <w:rtl/>
          <w:lang w:bidi="ar-EG"/>
        </w:rPr>
        <w:t>(من وفاة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8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6E2D16" w:rsidRDefault="00A3549E" w:rsidP="006E2D16">
      <w:pPr>
        <w:pStyle w:val="ae"/>
        <w:rPr>
          <w:rFonts w:cs="Traditional Arabic"/>
          <w:b/>
          <w:bCs/>
          <w:sz w:val="32"/>
          <w:szCs w:val="32"/>
          <w:rtl/>
          <w:lang w:bidi="ar-EG"/>
        </w:rPr>
      </w:pPr>
      <w:r w:rsidRPr="008919CC">
        <w:rPr>
          <w:rFonts w:cs="Traditional Arabic" w:hint="cs"/>
          <w:b/>
          <w:bCs/>
          <w:sz w:val="32"/>
          <w:szCs w:val="32"/>
          <w:rtl/>
          <w:lang w:bidi="ar-EG"/>
        </w:rPr>
        <w:t>والمبانة) حال الحياة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8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6E2D16">
      <w:pPr>
        <w:pStyle w:val="ae"/>
        <w:rPr>
          <w:rFonts w:cs="Traditional Arabic"/>
          <w:b/>
          <w:bCs/>
          <w:sz w:val="32"/>
          <w:szCs w:val="32"/>
          <w:rtl/>
          <w:lang w:bidi="ar-EG"/>
        </w:rPr>
      </w:pPr>
      <w:r w:rsidRPr="008919CC">
        <w:rPr>
          <w:rFonts w:cs="Traditional Arabic" w:hint="cs"/>
          <w:b/>
          <w:bCs/>
          <w:sz w:val="32"/>
          <w:szCs w:val="32"/>
          <w:rtl/>
          <w:lang w:bidi="ar-EG"/>
        </w:rPr>
        <w:t>(دون التعريض) فيباح لما تقدم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86"/>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100219"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ويحرم التعريض كالتصريخ لرجعية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8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100219"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(ويباحان لمن أَبانها بدون الثلاث)</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8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لأَنه يباح له نكاحها في عدتها (كرجعيته) </w:t>
      </w:r>
    </w:p>
    <w:p w:rsidR="00100219"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فإِن له رجعتها في عدتها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8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100219" w:rsidRDefault="00A3549E" w:rsidP="00D0203F">
      <w:pPr>
        <w:pStyle w:val="ae"/>
        <w:rPr>
          <w:rFonts w:cs="Traditional Arabic"/>
          <w:b/>
          <w:bCs/>
          <w:sz w:val="32"/>
          <w:szCs w:val="32"/>
          <w:rtl/>
          <w:lang w:bidi="ar-EG"/>
        </w:rPr>
      </w:pPr>
      <w:r w:rsidRPr="008919CC">
        <w:rPr>
          <w:rFonts w:cs="Traditional Arabic" w:hint="cs"/>
          <w:b/>
          <w:bCs/>
          <w:sz w:val="32"/>
          <w:szCs w:val="32"/>
          <w:rtl/>
          <w:lang w:bidi="ar-EG"/>
        </w:rPr>
        <w:t xml:space="preserve">(ويحرمان) أي التصريح، والتعريض (منها على غير زوجها) </w:t>
      </w:r>
    </w:p>
    <w:p w:rsidR="00100219" w:rsidRDefault="00A3549E" w:rsidP="00D0203F">
      <w:pPr>
        <w:pStyle w:val="ae"/>
        <w:rPr>
          <w:rFonts w:cs="Traditional Arabic"/>
          <w:b/>
          <w:bCs/>
          <w:sz w:val="32"/>
          <w:szCs w:val="32"/>
          <w:rtl/>
          <w:lang w:bidi="ar-EG"/>
        </w:rPr>
      </w:pPr>
      <w:r w:rsidRPr="008919CC">
        <w:rPr>
          <w:rFonts w:cs="Traditional Arabic" w:hint="cs"/>
          <w:b/>
          <w:bCs/>
          <w:sz w:val="32"/>
          <w:szCs w:val="32"/>
          <w:rtl/>
          <w:lang w:bidi="ar-EG"/>
        </w:rPr>
        <w:t xml:space="preserve">فيحرم على الرجعية أَن تجيب من خطبها في عدتها، تصريحا، أَو تعريضا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وأَما البائن فيباح لها إذا خطبت في عدتها التعريض، دون التصريح</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90"/>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100219" w:rsidRDefault="00A3549E" w:rsidP="00D0203F">
      <w:pPr>
        <w:pStyle w:val="ae"/>
        <w:rPr>
          <w:rFonts w:cs="Traditional Arabic"/>
          <w:b/>
          <w:bCs/>
          <w:sz w:val="32"/>
          <w:szCs w:val="32"/>
          <w:rtl/>
          <w:lang w:bidi="ar-EG"/>
        </w:rPr>
      </w:pPr>
      <w:r w:rsidRPr="008919CC">
        <w:rPr>
          <w:rFonts w:cs="Traditional Arabic" w:hint="cs"/>
          <w:b/>
          <w:bCs/>
          <w:sz w:val="32"/>
          <w:szCs w:val="32"/>
          <w:rtl/>
          <w:lang w:bidi="ar-EG"/>
        </w:rPr>
        <w:t xml:space="preserve">(والتعريض: إِنى في مثلك لراغب. وتجيبه) إِذا كانت بائنا: (ما يرغب عنك. ونحوهما) </w:t>
      </w:r>
    </w:p>
    <w:p w:rsidR="00100219" w:rsidRDefault="00A3549E" w:rsidP="00D0203F">
      <w:pPr>
        <w:pStyle w:val="ae"/>
        <w:rPr>
          <w:rFonts w:cs="Traditional Arabic"/>
          <w:b/>
          <w:bCs/>
          <w:sz w:val="32"/>
          <w:szCs w:val="32"/>
          <w:rtl/>
          <w:lang w:bidi="ar-EG"/>
        </w:rPr>
      </w:pPr>
      <w:r w:rsidRPr="008919CC">
        <w:rPr>
          <w:rFonts w:cs="Traditional Arabic" w:hint="cs"/>
          <w:b/>
          <w:bCs/>
          <w:sz w:val="32"/>
          <w:szCs w:val="32"/>
          <w:rtl/>
          <w:lang w:bidi="ar-EG"/>
        </w:rPr>
        <w:t xml:space="preserve">كقوله: لا تفوتيني بنفسك. وقولها: إن قضي شيء كان. </w:t>
      </w:r>
    </w:p>
    <w:p w:rsidR="00D0203F" w:rsidRDefault="00A3549E" w:rsidP="00D0203F">
      <w:pPr>
        <w:pStyle w:val="ae"/>
        <w:rPr>
          <w:rFonts w:cs="Traditional Arabic"/>
          <w:b/>
          <w:bCs/>
          <w:sz w:val="32"/>
          <w:szCs w:val="32"/>
          <w:rtl/>
          <w:lang w:bidi="ar-EG"/>
        </w:rPr>
      </w:pPr>
      <w:r w:rsidRPr="008919CC">
        <w:rPr>
          <w:rFonts w:cs="Traditional Arabic" w:hint="cs"/>
          <w:b/>
          <w:bCs/>
          <w:sz w:val="32"/>
          <w:szCs w:val="32"/>
          <w:rtl/>
          <w:lang w:bidi="ar-EG"/>
        </w:rPr>
        <w:t>(فإن أَجاب ولي مجبرة)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9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-ولو تعريضا- لمسلم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9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(أَو أَجابت غير المجبرة لمسلم</w:t>
      </w:r>
      <w:r w:rsidR="00D0203F">
        <w:rPr>
          <w:rFonts w:cs="Traditional Arabic" w:hint="cs"/>
          <w:b/>
          <w:bCs/>
          <w:sz w:val="32"/>
          <w:szCs w:val="32"/>
          <w:vertAlign w:val="superscript"/>
          <w:rtl/>
          <w:lang w:bidi="ar-EG"/>
        </w:rPr>
        <w:t xml:space="preserve"> </w:t>
      </w:r>
      <w:r w:rsidR="00D0203F">
        <w:rPr>
          <w:rFonts w:cs="Traditional Arabic" w:hint="cs"/>
          <w:b/>
          <w:bCs/>
          <w:sz w:val="32"/>
          <w:szCs w:val="32"/>
          <w:rtl/>
          <w:lang w:bidi="ar-EG"/>
        </w:rPr>
        <w:t xml:space="preserve"> </w:t>
      </w:r>
    </w:p>
    <w:p w:rsidR="00100219" w:rsidRDefault="00A3549E" w:rsidP="00D0203F">
      <w:pPr>
        <w:pStyle w:val="ae"/>
        <w:rPr>
          <w:rFonts w:cs="Traditional Arabic"/>
          <w:b/>
          <w:bCs/>
          <w:sz w:val="32"/>
          <w:szCs w:val="32"/>
          <w:rtl/>
          <w:lang w:bidi="ar-EG"/>
        </w:rPr>
      </w:pPr>
      <w:r w:rsidRPr="008919CC">
        <w:rPr>
          <w:rFonts w:cs="Traditional Arabic" w:hint="cs"/>
          <w:b/>
          <w:bCs/>
          <w:sz w:val="32"/>
          <w:szCs w:val="32"/>
          <w:rtl/>
          <w:lang w:bidi="ar-EG"/>
        </w:rPr>
        <w:t xml:space="preserve">حرم على غيره خطبتها) بلا إِذنه </w:t>
      </w:r>
    </w:p>
    <w:p w:rsidR="00100219" w:rsidRDefault="00A3549E" w:rsidP="00D0203F">
      <w:pPr>
        <w:pStyle w:val="ae"/>
        <w:rPr>
          <w:rFonts w:cs="Traditional Arabic"/>
          <w:b/>
          <w:bCs/>
          <w:sz w:val="32"/>
          <w:szCs w:val="32"/>
          <w:rtl/>
          <w:lang w:bidi="ar-EG"/>
        </w:rPr>
      </w:pPr>
      <w:r w:rsidRPr="008919CC">
        <w:rPr>
          <w:rFonts w:cs="Traditional Arabic" w:hint="cs"/>
          <w:b/>
          <w:bCs/>
          <w:sz w:val="32"/>
          <w:szCs w:val="32"/>
          <w:rtl/>
          <w:lang w:bidi="ar-EG"/>
        </w:rPr>
        <w:t xml:space="preserve">لحديث أبي هريرة مرفوعا </w:t>
      </w:r>
      <w:r w:rsidRPr="008919CC">
        <w:rPr>
          <w:rFonts w:cs="Traditional Arabic" w:hint="eastAsia"/>
          <w:b/>
          <w:bCs/>
          <w:sz w:val="32"/>
          <w:szCs w:val="32"/>
          <w:rtl/>
          <w:lang w:bidi="ar-EG"/>
        </w:rPr>
        <w:t>«لا يخطب الرجل على خطبة أَخيه، حتى ينكح، أَو يترك</w:t>
      </w:r>
      <w:r w:rsidRPr="008919CC">
        <w:rPr>
          <w:rFonts w:cs="Traditional Arabic" w:hint="cs"/>
          <w:b/>
          <w:bCs/>
          <w:sz w:val="32"/>
          <w:szCs w:val="32"/>
          <w:rtl/>
          <w:lang w:bidi="ar-EG"/>
        </w:rPr>
        <w:t xml:space="preserve">» رواه البخاري والنسائى </w:t>
      </w:r>
    </w:p>
    <w:p w:rsidR="00100219" w:rsidRDefault="00A3549E" w:rsidP="00100219">
      <w:pPr>
        <w:pStyle w:val="ae"/>
        <w:rPr>
          <w:rFonts w:cs="Traditional Arabic"/>
          <w:b/>
          <w:bCs/>
          <w:sz w:val="32"/>
          <w:szCs w:val="32"/>
          <w:rtl/>
          <w:lang w:bidi="ar-EG"/>
        </w:rPr>
      </w:pPr>
      <w:r w:rsidRPr="008919CC">
        <w:rPr>
          <w:rFonts w:cs="Traditional Arabic" w:hint="cs"/>
          <w:b/>
          <w:bCs/>
          <w:sz w:val="32"/>
          <w:szCs w:val="32"/>
          <w:rtl/>
          <w:lang w:bidi="ar-EG"/>
        </w:rPr>
        <w:t>(وإِن رد) الخاطب الأَول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9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100219" w:rsidRDefault="00A3549E" w:rsidP="00100219">
      <w:pPr>
        <w:pStyle w:val="ae"/>
        <w:rPr>
          <w:rFonts w:cs="Traditional Arabic"/>
          <w:b/>
          <w:bCs/>
          <w:sz w:val="32"/>
          <w:szCs w:val="32"/>
          <w:rtl/>
          <w:lang w:bidi="ar-EG"/>
        </w:rPr>
      </w:pPr>
      <w:r w:rsidRPr="008919CC">
        <w:rPr>
          <w:rFonts w:cs="Traditional Arabic" w:hint="cs"/>
          <w:b/>
          <w:bCs/>
          <w:sz w:val="32"/>
          <w:szCs w:val="32"/>
          <w:rtl/>
          <w:lang w:bidi="ar-EG"/>
        </w:rPr>
        <w:t xml:space="preserve">(أَو أَذن) </w:t>
      </w:r>
    </w:p>
    <w:p w:rsidR="00100219" w:rsidRDefault="00A3549E" w:rsidP="00100219">
      <w:pPr>
        <w:pStyle w:val="ae"/>
        <w:rPr>
          <w:rFonts w:cs="Traditional Arabic"/>
          <w:b/>
          <w:bCs/>
          <w:sz w:val="32"/>
          <w:szCs w:val="32"/>
          <w:rtl/>
          <w:lang w:bidi="ar-EG"/>
        </w:rPr>
      </w:pPr>
      <w:r w:rsidRPr="008919CC">
        <w:rPr>
          <w:rFonts w:cs="Traditional Arabic" w:hint="cs"/>
          <w:b/>
          <w:bCs/>
          <w:sz w:val="32"/>
          <w:szCs w:val="32"/>
          <w:rtl/>
          <w:lang w:bidi="ar-EG"/>
        </w:rPr>
        <w:t>أَو ترك</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9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100219">
      <w:pPr>
        <w:pStyle w:val="ae"/>
        <w:rPr>
          <w:rFonts w:cs="Traditional Arabic"/>
          <w:b/>
          <w:bCs/>
          <w:sz w:val="32"/>
          <w:szCs w:val="32"/>
          <w:rtl/>
          <w:lang w:bidi="ar-EG"/>
        </w:rPr>
      </w:pPr>
      <w:r w:rsidRPr="008919CC">
        <w:rPr>
          <w:rFonts w:cs="Traditional Arabic" w:hint="cs"/>
          <w:b/>
          <w:bCs/>
          <w:sz w:val="32"/>
          <w:szCs w:val="32"/>
          <w:rtl/>
          <w:lang w:bidi="ar-EG"/>
        </w:rPr>
        <w:lastRenderedPageBreak/>
        <w:t>أَو استأْذن الثاني الأَول فسكت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95"/>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100219"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(أَو جهلت الحال) بأَن لم يعلم الثاني إِجابة الأَول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(جاز) للثاني أَن يخطب</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96"/>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100219" w:rsidRDefault="00A3549E" w:rsidP="00D73FCC">
      <w:pPr>
        <w:pStyle w:val="ae"/>
        <w:rPr>
          <w:rFonts w:cs="Traditional Arabic"/>
          <w:b/>
          <w:bCs/>
          <w:sz w:val="32"/>
          <w:szCs w:val="32"/>
          <w:rtl/>
          <w:lang w:bidi="ar-EG"/>
        </w:rPr>
      </w:pPr>
      <w:r w:rsidRPr="008919CC">
        <w:rPr>
          <w:rFonts w:cs="Traditional Arabic" w:hint="cs"/>
          <w:b/>
          <w:bCs/>
          <w:sz w:val="32"/>
          <w:szCs w:val="32"/>
          <w:rtl/>
          <w:lang w:bidi="ar-EG"/>
        </w:rPr>
        <w:t xml:space="preserve">(ويسن العقد يوم الجمعة، مساء) لأَن فيه ساعة الإِجابة </w:t>
      </w:r>
    </w:p>
    <w:p w:rsidR="00100219" w:rsidRDefault="00A3549E" w:rsidP="00D73FCC">
      <w:pPr>
        <w:pStyle w:val="ae"/>
        <w:rPr>
          <w:rFonts w:cs="Traditional Arabic"/>
          <w:b/>
          <w:bCs/>
          <w:sz w:val="32"/>
          <w:szCs w:val="32"/>
          <w:rtl/>
          <w:lang w:bidi="ar-EG"/>
        </w:rPr>
      </w:pPr>
      <w:r w:rsidRPr="008919CC">
        <w:rPr>
          <w:rFonts w:cs="Traditional Arabic" w:hint="cs"/>
          <w:b/>
          <w:bCs/>
          <w:sz w:val="32"/>
          <w:szCs w:val="32"/>
          <w:rtl/>
          <w:lang w:bidi="ar-EG"/>
        </w:rPr>
        <w:t xml:space="preserve">ويسن بالمسجد، ذكره ابن القيم </w:t>
      </w:r>
    </w:p>
    <w:p w:rsidR="00A3549E" w:rsidRPr="008919CC" w:rsidRDefault="00A3549E" w:rsidP="00D73FCC">
      <w:pPr>
        <w:pStyle w:val="ae"/>
        <w:rPr>
          <w:rFonts w:cs="Traditional Arabic"/>
          <w:b/>
          <w:bCs/>
          <w:sz w:val="32"/>
          <w:szCs w:val="32"/>
          <w:rtl/>
          <w:lang w:bidi="ar-EG"/>
        </w:rPr>
      </w:pPr>
      <w:r w:rsidRPr="008919CC">
        <w:rPr>
          <w:rFonts w:cs="Traditional Arabic" w:hint="cs"/>
          <w:b/>
          <w:bCs/>
          <w:sz w:val="32"/>
          <w:szCs w:val="32"/>
          <w:rtl/>
          <w:lang w:bidi="ar-EG"/>
        </w:rPr>
        <w:t>ويسن أَن يخطب قبله (بخطبة ابن مسعود).</w:t>
      </w:r>
    </w:p>
    <w:p w:rsidR="00A3549E" w:rsidRPr="008919CC" w:rsidRDefault="00A3549E" w:rsidP="00D73FCC">
      <w:pPr>
        <w:pStyle w:val="ae"/>
        <w:rPr>
          <w:rFonts w:cs="Traditional Arabic"/>
          <w:b/>
          <w:bCs/>
          <w:sz w:val="32"/>
          <w:szCs w:val="32"/>
          <w:rtl/>
          <w:lang w:bidi="ar-EG"/>
        </w:rPr>
      </w:pPr>
      <w:r w:rsidRPr="008919CC">
        <w:rPr>
          <w:rFonts w:cs="Traditional Arabic" w:hint="cs"/>
          <w:b/>
          <w:bCs/>
          <w:sz w:val="32"/>
          <w:szCs w:val="32"/>
          <w:rtl/>
          <w:lang w:bidi="ar-EG"/>
        </w:rPr>
        <w:t xml:space="preserve">وهي </w:t>
      </w:r>
      <w:r w:rsidRPr="008919CC">
        <w:rPr>
          <w:rFonts w:cs="Traditional Arabic" w:hint="eastAsia"/>
          <w:b/>
          <w:bCs/>
          <w:sz w:val="32"/>
          <w:szCs w:val="32"/>
          <w:rtl/>
          <w:lang w:bidi="ar-EG"/>
        </w:rPr>
        <w:t>«إِن الحمد لله، نحمده، ونستعينه، ونستغفره، ونتوب إليه</w:t>
      </w:r>
      <w:r w:rsidR="00D73FCC">
        <w:rPr>
          <w:rFonts w:cs="Traditional Arabic" w:hint="cs"/>
          <w:b/>
          <w:bCs/>
          <w:sz w:val="32"/>
          <w:szCs w:val="32"/>
          <w:vertAlign w:val="superscript"/>
          <w:rtl/>
          <w:lang w:bidi="ar-EG"/>
        </w:rPr>
        <w:t xml:space="preserve"> </w:t>
      </w:r>
      <w:r w:rsidRPr="008919CC">
        <w:rPr>
          <w:rFonts w:cs="Traditional Arabic" w:hint="eastAsia"/>
          <w:b/>
          <w:bCs/>
          <w:sz w:val="32"/>
          <w:szCs w:val="32"/>
          <w:rtl/>
          <w:lang w:bidi="ar-EG"/>
        </w:rPr>
        <w:t>ونعوذ بالله من شرور أَنفسنا، وسيئات أَعمالنا من يهد الله فلا مضل له، ومن يضلل فلا هادى له وأِشهد أن لا إِله إِلا الله، وأَشهد أَن محمدا عبده ورسوله</w:t>
      </w:r>
      <w:r w:rsidRPr="008919CC">
        <w:rPr>
          <w:rFonts w:cs="Traditional Arabic" w:hint="cs"/>
          <w:b/>
          <w:bCs/>
          <w:sz w:val="32"/>
          <w:szCs w:val="32"/>
          <w:rtl/>
          <w:lang w:bidi="ar-EG"/>
        </w:rPr>
        <w:t>».</w:t>
      </w:r>
    </w:p>
    <w:p w:rsidR="00502D56" w:rsidRDefault="00A3549E" w:rsidP="00D73FCC">
      <w:pPr>
        <w:pStyle w:val="ae"/>
        <w:rPr>
          <w:rFonts w:cs="Traditional Arabic"/>
          <w:b/>
          <w:bCs/>
          <w:sz w:val="32"/>
          <w:szCs w:val="32"/>
          <w:rtl/>
          <w:lang w:bidi="ar-EG"/>
        </w:rPr>
      </w:pPr>
      <w:r w:rsidRPr="008919CC">
        <w:rPr>
          <w:rFonts w:cs="Traditional Arabic" w:hint="cs"/>
          <w:b/>
          <w:bCs/>
          <w:sz w:val="32"/>
          <w:szCs w:val="32"/>
          <w:rtl/>
          <w:lang w:bidi="ar-EG"/>
        </w:rPr>
        <w:t xml:space="preserve">ويسن أَن يقال لمتزوج: بارك الله لكما وعليكما وجمع بينكما في خير وعافية </w:t>
      </w:r>
    </w:p>
    <w:p w:rsidR="00A3549E" w:rsidRPr="008919CC" w:rsidRDefault="00A3549E" w:rsidP="00D73FCC">
      <w:pPr>
        <w:pStyle w:val="ae"/>
        <w:rPr>
          <w:rFonts w:cs="Traditional Arabic"/>
          <w:b/>
          <w:bCs/>
          <w:sz w:val="32"/>
          <w:szCs w:val="32"/>
          <w:rtl/>
          <w:lang w:bidi="ar-EG"/>
        </w:rPr>
      </w:pPr>
      <w:r w:rsidRPr="008919CC">
        <w:rPr>
          <w:rFonts w:cs="Traditional Arabic" w:hint="cs"/>
          <w:b/>
          <w:bCs/>
          <w:sz w:val="32"/>
          <w:szCs w:val="32"/>
          <w:rtl/>
          <w:lang w:bidi="ar-EG"/>
        </w:rPr>
        <w:t xml:space="preserve">فإِذا زفت إِليه قال: </w:t>
      </w:r>
      <w:r w:rsidRPr="008919CC">
        <w:rPr>
          <w:rFonts w:cs="Traditional Arabic" w:hint="eastAsia"/>
          <w:b/>
          <w:bCs/>
          <w:sz w:val="32"/>
          <w:szCs w:val="32"/>
          <w:rtl/>
          <w:lang w:bidi="ar-EG"/>
        </w:rPr>
        <w:t>«ا</w:t>
      </w:r>
      <w:r w:rsidRPr="008919CC">
        <w:rPr>
          <w:rFonts w:cs="Traditional Arabic" w:hint="cs"/>
          <w:b/>
          <w:bCs/>
          <w:sz w:val="32"/>
          <w:szCs w:val="32"/>
          <w:rtl/>
          <w:lang w:bidi="ar-EG"/>
        </w:rPr>
        <w:t>ل</w:t>
      </w:r>
      <w:r w:rsidRPr="008919CC">
        <w:rPr>
          <w:rFonts w:cs="Traditional Arabic" w:hint="eastAsia"/>
          <w:b/>
          <w:bCs/>
          <w:sz w:val="32"/>
          <w:szCs w:val="32"/>
          <w:rtl/>
          <w:lang w:bidi="ar-EG"/>
        </w:rPr>
        <w:t>لهم إِنى أَسأَلك خيرها، وخير ما جبلتها عليه وأَعوذ بك من شرها، وشر ما جبلتها عليه</w:t>
      </w:r>
      <w:r w:rsidRPr="008919CC">
        <w:rPr>
          <w:rFonts w:cs="Traditional Arabic" w:hint="cs"/>
          <w:b/>
          <w:bCs/>
          <w:sz w:val="32"/>
          <w:szCs w:val="32"/>
          <w:rtl/>
          <w:lang w:bidi="ar-EG"/>
        </w:rPr>
        <w:t>».</w:t>
      </w:r>
    </w:p>
    <w:p w:rsidR="00A3549E" w:rsidRPr="00502D56" w:rsidRDefault="00A3549E" w:rsidP="00D73FCC">
      <w:pPr>
        <w:pStyle w:val="ae"/>
        <w:rPr>
          <w:rFonts w:cs="Traditional Arabic"/>
          <w:b/>
          <w:bCs/>
          <w:sz w:val="32"/>
          <w:szCs w:val="32"/>
          <w:rtl/>
          <w:lang w:bidi="ar-EG"/>
        </w:rPr>
      </w:pPr>
      <w:r w:rsidRPr="008919CC">
        <w:rPr>
          <w:rFonts w:cs="Traditional Arabic"/>
          <w:b/>
          <w:bCs/>
          <w:sz w:val="32"/>
          <w:szCs w:val="32"/>
          <w:rtl/>
          <w:lang w:bidi="ar-EG"/>
        </w:rPr>
        <w:br w:type="page"/>
      </w:r>
      <w:r w:rsidR="00502D56">
        <w:rPr>
          <w:rFonts w:cs="Traditional Arabic" w:hint="cs"/>
          <w:b/>
          <w:bCs/>
          <w:sz w:val="32"/>
          <w:szCs w:val="32"/>
          <w:rtl/>
          <w:lang w:bidi="ar-EG"/>
        </w:rPr>
        <w:lastRenderedPageBreak/>
        <w:t xml:space="preserve">                                                </w:t>
      </w:r>
      <w:r w:rsidR="004F1E0C">
        <w:rPr>
          <w:rFonts w:cs="Traditional Arabic" w:hint="cs"/>
          <w:b/>
          <w:bCs/>
          <w:sz w:val="32"/>
          <w:szCs w:val="32"/>
          <w:rtl/>
          <w:lang w:bidi="ar-EG"/>
        </w:rPr>
        <w:t xml:space="preserve">  </w:t>
      </w:r>
      <w:r w:rsidR="00502D56">
        <w:rPr>
          <w:rFonts w:cs="Traditional Arabic" w:hint="cs"/>
          <w:b/>
          <w:bCs/>
          <w:sz w:val="32"/>
          <w:szCs w:val="32"/>
          <w:rtl/>
          <w:lang w:bidi="ar-EG"/>
        </w:rPr>
        <w:t xml:space="preserve"> </w:t>
      </w:r>
      <w:r w:rsidRPr="008919CC">
        <w:rPr>
          <w:rFonts w:cs="Traditional Arabic" w:hint="cs"/>
          <w:b/>
          <w:bCs/>
          <w:sz w:val="32"/>
          <w:szCs w:val="32"/>
          <w:rtl/>
          <w:lang w:bidi="ar-EG"/>
        </w:rPr>
        <w:t>فصل</w:t>
      </w:r>
    </w:p>
    <w:p w:rsidR="00502D56" w:rsidRDefault="00A3549E" w:rsidP="00D73FCC">
      <w:pPr>
        <w:pStyle w:val="ae"/>
        <w:rPr>
          <w:rFonts w:cs="Traditional Arabic"/>
          <w:b/>
          <w:bCs/>
          <w:sz w:val="32"/>
          <w:szCs w:val="32"/>
          <w:rtl/>
          <w:lang w:bidi="ar-EG"/>
        </w:rPr>
      </w:pPr>
      <w:r w:rsidRPr="008919CC">
        <w:rPr>
          <w:rFonts w:cs="Traditional Arabic" w:hint="cs"/>
          <w:b/>
          <w:bCs/>
          <w:sz w:val="32"/>
          <w:szCs w:val="32"/>
          <w:rtl/>
          <w:lang w:bidi="ar-EG"/>
        </w:rPr>
        <w:t>(وأَركانه) أي أَركان النكاح ثلاثة</w:t>
      </w:r>
      <w:r w:rsidR="00502D56">
        <w:rPr>
          <w:rFonts w:cs="Traditional Arabic" w:hint="cs"/>
          <w:b/>
          <w:bCs/>
          <w:sz w:val="32"/>
          <w:szCs w:val="32"/>
          <w:rtl/>
          <w:lang w:bidi="ar-EG"/>
        </w:rPr>
        <w:t>:</w:t>
      </w:r>
      <w:r w:rsidRPr="008919CC">
        <w:rPr>
          <w:rFonts w:cs="Traditional Arabic" w:hint="cs"/>
          <w:b/>
          <w:bCs/>
          <w:sz w:val="32"/>
          <w:szCs w:val="32"/>
          <w:rtl/>
          <w:lang w:bidi="ar-EG"/>
        </w:rPr>
        <w:t xml:space="preserve"> </w:t>
      </w:r>
    </w:p>
    <w:p w:rsidR="00502D56" w:rsidRDefault="00A3549E" w:rsidP="00D73FCC">
      <w:pPr>
        <w:pStyle w:val="ae"/>
        <w:rPr>
          <w:rFonts w:cs="Traditional Arabic"/>
          <w:b/>
          <w:bCs/>
          <w:sz w:val="32"/>
          <w:szCs w:val="32"/>
          <w:rtl/>
          <w:lang w:bidi="ar-EG"/>
        </w:rPr>
      </w:pPr>
      <w:r w:rsidRPr="008919CC">
        <w:rPr>
          <w:rFonts w:cs="Traditional Arabic" w:hint="cs"/>
          <w:b/>
          <w:bCs/>
          <w:sz w:val="32"/>
          <w:szCs w:val="32"/>
          <w:rtl/>
          <w:lang w:bidi="ar-EG"/>
        </w:rPr>
        <w:t xml:space="preserve">أَحدها: (الزوجان، الخاليان من الموانع) كالمعتدة </w:t>
      </w:r>
    </w:p>
    <w:p w:rsidR="00502D56" w:rsidRDefault="00A3549E" w:rsidP="00D73FCC">
      <w:pPr>
        <w:pStyle w:val="ae"/>
        <w:rPr>
          <w:rFonts w:cs="Traditional Arabic"/>
          <w:b/>
          <w:bCs/>
          <w:sz w:val="32"/>
          <w:szCs w:val="32"/>
          <w:rtl/>
          <w:lang w:bidi="ar-EG"/>
        </w:rPr>
      </w:pPr>
      <w:r w:rsidRPr="008919CC">
        <w:rPr>
          <w:rFonts w:cs="Traditional Arabic" w:hint="cs"/>
          <w:b/>
          <w:bCs/>
          <w:sz w:val="32"/>
          <w:szCs w:val="32"/>
          <w:rtl/>
          <w:lang w:bidi="ar-EG"/>
        </w:rPr>
        <w:t>(و) الثاني: (الإيجاب) وهو اللفظ الصادر من الولي</w:t>
      </w:r>
      <w:r w:rsidR="00D73FCC">
        <w:rPr>
          <w:rFonts w:cs="Traditional Arabic" w:hint="cs"/>
          <w:b/>
          <w:bCs/>
          <w:sz w:val="32"/>
          <w:szCs w:val="32"/>
          <w:vertAlign w:val="superscript"/>
          <w:rtl/>
          <w:lang w:bidi="ar-EG"/>
        </w:rPr>
        <w:t xml:space="preserve"> </w:t>
      </w:r>
      <w:r w:rsidR="00D73FCC">
        <w:rPr>
          <w:rFonts w:cs="Traditional Arabic" w:hint="cs"/>
          <w:b/>
          <w:bCs/>
          <w:sz w:val="32"/>
          <w:szCs w:val="32"/>
          <w:rtl/>
          <w:lang w:bidi="ar-EG"/>
        </w:rPr>
        <w:t xml:space="preserve"> </w:t>
      </w:r>
      <w:r w:rsidRPr="008919CC">
        <w:rPr>
          <w:rFonts w:cs="Traditional Arabic" w:hint="cs"/>
          <w:b/>
          <w:bCs/>
          <w:sz w:val="32"/>
          <w:szCs w:val="32"/>
          <w:rtl/>
          <w:lang w:bidi="ar-EG"/>
        </w:rPr>
        <w:t xml:space="preserve">أَو من يقوم مقامه </w:t>
      </w:r>
    </w:p>
    <w:p w:rsidR="00502D56" w:rsidRDefault="00A3549E" w:rsidP="00FB1347">
      <w:pPr>
        <w:pStyle w:val="ae"/>
        <w:rPr>
          <w:rFonts w:cs="Traditional Arabic"/>
          <w:b/>
          <w:bCs/>
          <w:sz w:val="32"/>
          <w:szCs w:val="32"/>
          <w:rtl/>
          <w:lang w:bidi="ar-EG"/>
        </w:rPr>
      </w:pPr>
      <w:r w:rsidRPr="008919CC">
        <w:rPr>
          <w:rFonts w:cs="Traditional Arabic" w:hint="cs"/>
          <w:b/>
          <w:bCs/>
          <w:sz w:val="32"/>
          <w:szCs w:val="32"/>
          <w:rtl/>
          <w:lang w:bidi="ar-EG"/>
        </w:rPr>
        <w:t xml:space="preserve">(و) الثالث: (القبول) وهو اللفظ الصادر من الزوج أَو من يقوم مقامه </w:t>
      </w:r>
    </w:p>
    <w:p w:rsidR="00502D56" w:rsidRDefault="00A3549E" w:rsidP="00FB1347">
      <w:pPr>
        <w:pStyle w:val="ae"/>
        <w:rPr>
          <w:rFonts w:cs="Traditional Arabic"/>
          <w:b/>
          <w:bCs/>
          <w:sz w:val="32"/>
          <w:szCs w:val="32"/>
          <w:rtl/>
          <w:lang w:bidi="ar-EG"/>
        </w:rPr>
      </w:pPr>
      <w:r w:rsidRPr="008919CC">
        <w:rPr>
          <w:rFonts w:cs="Traditional Arabic" w:hint="cs"/>
          <w:b/>
          <w:bCs/>
          <w:sz w:val="32"/>
          <w:szCs w:val="32"/>
          <w:rtl/>
          <w:lang w:bidi="ar-EG"/>
        </w:rPr>
        <w:t>(ولا يصح) النكاح (ممن يحسن) اللغة (العربية.بغير لفظ: زوجت أَو أَنكحت)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9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502D56">
      <w:pPr>
        <w:pStyle w:val="ae"/>
        <w:rPr>
          <w:rFonts w:cs="Traditional Arabic"/>
          <w:b/>
          <w:bCs/>
          <w:sz w:val="32"/>
          <w:szCs w:val="32"/>
          <w:rtl/>
          <w:lang w:bidi="ar-EG"/>
        </w:rPr>
      </w:pPr>
      <w:r w:rsidRPr="008919CC">
        <w:rPr>
          <w:rFonts w:cs="Traditional Arabic" w:hint="cs"/>
          <w:b/>
          <w:bCs/>
          <w:sz w:val="32"/>
          <w:szCs w:val="32"/>
          <w:rtl/>
          <w:lang w:bidi="ar-EG"/>
        </w:rPr>
        <w:t>لأَنهما اللفظان اللذان ورد بهما القرآن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9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FB1347">
      <w:pPr>
        <w:pStyle w:val="ae"/>
        <w:rPr>
          <w:rFonts w:cs="Traditional Arabic"/>
          <w:b/>
          <w:bCs/>
          <w:sz w:val="32"/>
          <w:szCs w:val="32"/>
          <w:rtl/>
          <w:lang w:bidi="ar-EG"/>
        </w:rPr>
      </w:pPr>
      <w:r w:rsidRPr="008919CC">
        <w:rPr>
          <w:rFonts w:cs="Traditional Arabic" w:hint="cs"/>
          <w:b/>
          <w:bCs/>
          <w:sz w:val="32"/>
          <w:szCs w:val="32"/>
          <w:rtl/>
          <w:lang w:bidi="ar-EG"/>
        </w:rPr>
        <w:t>ولأَمته: أَعتقتك وجعلت عتقك صداقك</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29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ونحوه لقصة صفية </w:t>
      </w:r>
    </w:p>
    <w:p w:rsidR="00A3549E" w:rsidRPr="008919CC" w:rsidRDefault="00A3549E" w:rsidP="00FB1347">
      <w:pPr>
        <w:pStyle w:val="ae"/>
        <w:rPr>
          <w:rFonts w:cs="Traditional Arabic"/>
          <w:b/>
          <w:bCs/>
          <w:sz w:val="32"/>
          <w:szCs w:val="32"/>
          <w:rtl/>
          <w:lang w:bidi="ar-EG"/>
        </w:rPr>
      </w:pPr>
      <w:r w:rsidRPr="008919CC">
        <w:rPr>
          <w:rFonts w:cs="Traditional Arabic" w:hint="cs"/>
          <w:b/>
          <w:bCs/>
          <w:sz w:val="32"/>
          <w:szCs w:val="32"/>
          <w:rtl/>
          <w:lang w:bidi="ar-EG"/>
        </w:rPr>
        <w:t>(و) لا يصح قبول إلا بلفظ (قبلت هذا النكاح، أو تزوجتها.</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تزوجت، أَو قبلت) أَو رضيت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0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ويصح النكاح من هازل وتلجئة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0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502D56">
      <w:pPr>
        <w:pStyle w:val="ae"/>
        <w:rPr>
          <w:rFonts w:cs="Traditional Arabic"/>
          <w:b/>
          <w:bCs/>
          <w:sz w:val="32"/>
          <w:szCs w:val="32"/>
          <w:rtl/>
          <w:lang w:bidi="ar-EG"/>
        </w:rPr>
      </w:pPr>
      <w:r w:rsidRPr="008919CC">
        <w:rPr>
          <w:rFonts w:cs="Traditional Arabic" w:hint="cs"/>
          <w:b/>
          <w:bCs/>
          <w:sz w:val="32"/>
          <w:szCs w:val="32"/>
          <w:rtl/>
          <w:lang w:bidi="ar-EG"/>
        </w:rPr>
        <w:t>(ومن جهلهما) أي عجز عن الإيجاب والقبول بالعربية (لم يلزمه تعلمهما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02"/>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FB1347">
      <w:pPr>
        <w:pStyle w:val="ae"/>
        <w:rPr>
          <w:rFonts w:cs="Traditional Arabic"/>
          <w:b/>
          <w:bCs/>
          <w:sz w:val="32"/>
          <w:szCs w:val="32"/>
          <w:rtl/>
          <w:lang w:bidi="ar-EG"/>
        </w:rPr>
      </w:pPr>
      <w:r w:rsidRPr="008919CC">
        <w:rPr>
          <w:rFonts w:cs="Traditional Arabic" w:hint="cs"/>
          <w:b/>
          <w:bCs/>
          <w:sz w:val="32"/>
          <w:szCs w:val="32"/>
          <w:rtl/>
          <w:lang w:bidi="ar-EG"/>
        </w:rPr>
        <w:t xml:space="preserve">وكفاه معناهما الخاص بكل لسان) </w:t>
      </w:r>
    </w:p>
    <w:p w:rsidR="00502D56" w:rsidRDefault="00A3549E" w:rsidP="00FB1347">
      <w:pPr>
        <w:pStyle w:val="ae"/>
        <w:rPr>
          <w:rFonts w:cs="Traditional Arabic"/>
          <w:b/>
          <w:bCs/>
          <w:sz w:val="32"/>
          <w:szCs w:val="32"/>
          <w:rtl/>
          <w:lang w:bidi="ar-EG"/>
        </w:rPr>
      </w:pPr>
      <w:r w:rsidRPr="008919CC">
        <w:rPr>
          <w:rFonts w:cs="Traditional Arabic" w:hint="cs"/>
          <w:b/>
          <w:bCs/>
          <w:sz w:val="32"/>
          <w:szCs w:val="32"/>
          <w:rtl/>
          <w:lang w:bidi="ar-EG"/>
        </w:rPr>
        <w:t>لأَن المقصود هنا المعنى، دون اللفظ</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0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لأَنه غير متعبد بتلاوته </w:t>
      </w:r>
    </w:p>
    <w:p w:rsidR="00502D56" w:rsidRDefault="00A3549E" w:rsidP="00502D56">
      <w:pPr>
        <w:pStyle w:val="ae"/>
        <w:rPr>
          <w:rFonts w:cs="Traditional Arabic"/>
          <w:b/>
          <w:bCs/>
          <w:sz w:val="32"/>
          <w:szCs w:val="32"/>
          <w:rtl/>
          <w:lang w:bidi="ar-EG"/>
        </w:rPr>
      </w:pPr>
      <w:r w:rsidRPr="008919CC">
        <w:rPr>
          <w:rFonts w:cs="Traditional Arabic" w:hint="cs"/>
          <w:b/>
          <w:bCs/>
          <w:sz w:val="32"/>
          <w:szCs w:val="32"/>
          <w:rtl/>
          <w:lang w:bidi="ar-EG"/>
        </w:rPr>
        <w:t>وينعقد من أَخرس بكتابة وإِشارة مفهومة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0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502D56">
      <w:pPr>
        <w:pStyle w:val="ae"/>
        <w:rPr>
          <w:rFonts w:cs="Traditional Arabic"/>
          <w:b/>
          <w:bCs/>
          <w:sz w:val="32"/>
          <w:szCs w:val="32"/>
          <w:rtl/>
          <w:lang w:bidi="ar-EG"/>
        </w:rPr>
      </w:pPr>
      <w:r w:rsidRPr="008919CC">
        <w:rPr>
          <w:rFonts w:cs="Traditional Arabic" w:hint="cs"/>
          <w:b/>
          <w:bCs/>
          <w:sz w:val="32"/>
          <w:szCs w:val="32"/>
          <w:rtl/>
          <w:lang w:bidi="ar-EG"/>
        </w:rPr>
        <w:t>(فإِن تقدم القبول) على الإيجاب (لم يصح)</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0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502D56">
      <w:pPr>
        <w:pStyle w:val="ae"/>
        <w:rPr>
          <w:rFonts w:cs="Traditional Arabic"/>
          <w:b/>
          <w:bCs/>
          <w:sz w:val="32"/>
          <w:szCs w:val="32"/>
          <w:rtl/>
          <w:lang w:bidi="ar-EG"/>
        </w:rPr>
      </w:pPr>
      <w:r w:rsidRPr="008919CC">
        <w:rPr>
          <w:rFonts w:cs="Traditional Arabic" w:hint="cs"/>
          <w:b/>
          <w:bCs/>
          <w:sz w:val="32"/>
          <w:szCs w:val="32"/>
          <w:rtl/>
          <w:lang w:bidi="ar-EG"/>
        </w:rPr>
        <w:t>لأَن القبول إنما يكون للإيجاب، فمتى وجد قبله لم يكن قبولا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06"/>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FB1347">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(وإِن تأَخر) أي تراخى القبول (عن الإِيجاب، صح ما داما في المجلس </w:t>
      </w:r>
    </w:p>
    <w:p w:rsidR="00502D56" w:rsidRDefault="00A3549E" w:rsidP="00FB1347">
      <w:pPr>
        <w:pStyle w:val="ae"/>
        <w:rPr>
          <w:rFonts w:cs="Traditional Arabic"/>
          <w:b/>
          <w:bCs/>
          <w:sz w:val="32"/>
          <w:szCs w:val="32"/>
          <w:rtl/>
          <w:lang w:bidi="ar-EG"/>
        </w:rPr>
      </w:pPr>
      <w:r w:rsidRPr="008919CC">
        <w:rPr>
          <w:rFonts w:cs="Traditional Arabic" w:hint="cs"/>
          <w:b/>
          <w:bCs/>
          <w:sz w:val="32"/>
          <w:szCs w:val="32"/>
          <w:rtl/>
          <w:lang w:bidi="ar-EG"/>
        </w:rPr>
        <w:t xml:space="preserve">ولم يتشاغلا بما يقطعه) عرفا </w:t>
      </w:r>
    </w:p>
    <w:p w:rsidR="00502D56" w:rsidRDefault="00A3549E" w:rsidP="00FB1347">
      <w:pPr>
        <w:pStyle w:val="ae"/>
        <w:rPr>
          <w:rFonts w:cs="Traditional Arabic"/>
          <w:b/>
          <w:bCs/>
          <w:sz w:val="32"/>
          <w:szCs w:val="32"/>
          <w:rtl/>
          <w:lang w:bidi="ar-EG"/>
        </w:rPr>
      </w:pPr>
      <w:r w:rsidRPr="008919CC">
        <w:rPr>
          <w:rFonts w:cs="Traditional Arabic" w:hint="cs"/>
          <w:b/>
          <w:bCs/>
          <w:sz w:val="32"/>
          <w:szCs w:val="32"/>
          <w:rtl/>
          <w:lang w:bidi="ar-EG"/>
        </w:rPr>
        <w:t xml:space="preserve">ولو طال الفصل لأَن حكم المجلس حكم حالة العقد </w:t>
      </w:r>
    </w:p>
    <w:p w:rsidR="00502D56" w:rsidRDefault="00A3549E" w:rsidP="00FB1347">
      <w:pPr>
        <w:pStyle w:val="ae"/>
        <w:rPr>
          <w:rFonts w:cs="Traditional Arabic"/>
          <w:b/>
          <w:bCs/>
          <w:sz w:val="32"/>
          <w:szCs w:val="32"/>
          <w:rtl/>
          <w:lang w:bidi="ar-EG"/>
        </w:rPr>
      </w:pPr>
      <w:r w:rsidRPr="008919CC">
        <w:rPr>
          <w:rFonts w:cs="Traditional Arabic" w:hint="cs"/>
          <w:b/>
          <w:bCs/>
          <w:sz w:val="32"/>
          <w:szCs w:val="32"/>
          <w:rtl/>
          <w:lang w:bidi="ar-EG"/>
        </w:rPr>
        <w:t xml:space="preserve">(وإِن تفرقا قبله) أي قبل القبول أَو تشاغلا بما يقطعه عرفا </w:t>
      </w:r>
    </w:p>
    <w:p w:rsidR="00A3549E" w:rsidRPr="008919CC" w:rsidRDefault="00A3549E" w:rsidP="00FB1347">
      <w:pPr>
        <w:pStyle w:val="ae"/>
        <w:rPr>
          <w:rFonts w:cs="Traditional Arabic"/>
          <w:b/>
          <w:bCs/>
          <w:sz w:val="32"/>
          <w:szCs w:val="32"/>
          <w:rtl/>
          <w:lang w:bidi="ar-EG"/>
        </w:rPr>
      </w:pPr>
      <w:r w:rsidRPr="008919CC">
        <w:rPr>
          <w:rFonts w:cs="Traditional Arabic" w:hint="cs"/>
          <w:b/>
          <w:bCs/>
          <w:sz w:val="32"/>
          <w:szCs w:val="32"/>
          <w:rtl/>
          <w:lang w:bidi="ar-EG"/>
        </w:rPr>
        <w:t>(بطل) الإِيجاب للإِعراض عنه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07"/>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وكذا لو جن، أَو أُغمي عليه قبل القبول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0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لا إن نام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09"/>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502D56" w:rsidP="00502D56">
      <w:pPr>
        <w:pStyle w:val="ae"/>
        <w:rPr>
          <w:rFonts w:cs="Traditional Arabic"/>
          <w:b/>
          <w:bCs/>
          <w:sz w:val="32"/>
          <w:szCs w:val="32"/>
          <w:rtl/>
          <w:lang w:bidi="ar-EG"/>
        </w:rPr>
      </w:pPr>
    </w:p>
    <w:p w:rsidR="00502D56" w:rsidRDefault="00502D56" w:rsidP="00502D56">
      <w:pPr>
        <w:pStyle w:val="ae"/>
        <w:rPr>
          <w:rFonts w:cs="Traditional Arabic"/>
          <w:b/>
          <w:bCs/>
          <w:sz w:val="32"/>
          <w:szCs w:val="32"/>
          <w:rtl/>
          <w:lang w:bidi="ar-EG"/>
        </w:rPr>
      </w:pPr>
    </w:p>
    <w:p w:rsidR="00502D56" w:rsidRDefault="00502D56" w:rsidP="00502D56">
      <w:pPr>
        <w:pStyle w:val="ae"/>
        <w:rPr>
          <w:rFonts w:cs="Traditional Arabic"/>
          <w:b/>
          <w:bCs/>
          <w:sz w:val="32"/>
          <w:szCs w:val="32"/>
          <w:rtl/>
          <w:lang w:bidi="ar-EG"/>
        </w:rPr>
      </w:pPr>
    </w:p>
    <w:p w:rsidR="00A3549E" w:rsidRPr="00502D56" w:rsidRDefault="00502D56" w:rsidP="00502D56">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فصل</w:t>
      </w:r>
      <w:r w:rsidR="00A3549E" w:rsidRPr="008919CC">
        <w:rPr>
          <w:rFonts w:cs="Traditional Arabic" w:hint="cs"/>
          <w:b/>
          <w:bCs/>
          <w:sz w:val="32"/>
          <w:szCs w:val="32"/>
          <w:vertAlign w:val="superscript"/>
          <w:rtl/>
        </w:rPr>
        <w:t>(</w:t>
      </w:r>
      <w:r w:rsidR="00A3549E" w:rsidRPr="008919CC">
        <w:rPr>
          <w:rStyle w:val="ab"/>
          <w:rFonts w:cs="Traditional Arabic"/>
          <w:b/>
          <w:bCs/>
          <w:sz w:val="32"/>
          <w:szCs w:val="32"/>
          <w:rtl/>
        </w:rPr>
        <w:footnoteReference w:id="310"/>
      </w:r>
      <w:r w:rsidR="00A3549E" w:rsidRPr="008919CC">
        <w:rPr>
          <w:rFonts w:cs="Traditional Arabic" w:hint="cs"/>
          <w:b/>
          <w:bCs/>
          <w:sz w:val="32"/>
          <w:szCs w:val="32"/>
          <w:vertAlign w:val="superscript"/>
          <w:rtl/>
        </w:rPr>
        <w:t>)</w:t>
      </w:r>
    </w:p>
    <w:p w:rsidR="00502D56" w:rsidRDefault="00A3549E" w:rsidP="00C46EEC">
      <w:pPr>
        <w:pStyle w:val="ae"/>
        <w:rPr>
          <w:rFonts w:cs="Traditional Arabic"/>
          <w:b/>
          <w:bCs/>
          <w:sz w:val="32"/>
          <w:szCs w:val="32"/>
          <w:rtl/>
          <w:lang w:bidi="ar-EG"/>
        </w:rPr>
      </w:pPr>
      <w:r w:rsidRPr="008919CC">
        <w:rPr>
          <w:rFonts w:cs="Traditional Arabic" w:hint="cs"/>
          <w:b/>
          <w:bCs/>
          <w:sz w:val="32"/>
          <w:szCs w:val="32"/>
          <w:rtl/>
          <w:lang w:bidi="ar-EG"/>
        </w:rPr>
        <w:t xml:space="preserve">(وله شروط) أَربعة </w:t>
      </w:r>
      <w:r w:rsidR="00502D56">
        <w:rPr>
          <w:rFonts w:cs="Traditional Arabic" w:hint="cs"/>
          <w:b/>
          <w:bCs/>
          <w:sz w:val="32"/>
          <w:szCs w:val="32"/>
          <w:rtl/>
          <w:lang w:bidi="ar-EG"/>
        </w:rPr>
        <w:t>:</w:t>
      </w:r>
    </w:p>
    <w:p w:rsidR="00502D56" w:rsidRDefault="00A3549E" w:rsidP="00C46EEC">
      <w:pPr>
        <w:pStyle w:val="ae"/>
        <w:rPr>
          <w:rFonts w:cs="Traditional Arabic"/>
          <w:b/>
          <w:bCs/>
          <w:sz w:val="32"/>
          <w:szCs w:val="32"/>
          <w:rtl/>
          <w:lang w:bidi="ar-EG"/>
        </w:rPr>
      </w:pPr>
      <w:r w:rsidRPr="008919CC">
        <w:rPr>
          <w:rFonts w:cs="Traditional Arabic" w:hint="cs"/>
          <w:b/>
          <w:bCs/>
          <w:sz w:val="32"/>
          <w:szCs w:val="32"/>
          <w:rtl/>
          <w:lang w:bidi="ar-EG"/>
        </w:rPr>
        <w:t xml:space="preserve">(أَحدها تعيين الزوجين) </w:t>
      </w:r>
    </w:p>
    <w:p w:rsidR="00A3549E" w:rsidRPr="008919CC" w:rsidRDefault="00A3549E" w:rsidP="00C46EEC">
      <w:pPr>
        <w:pStyle w:val="ae"/>
        <w:rPr>
          <w:rFonts w:cs="Traditional Arabic"/>
          <w:b/>
          <w:bCs/>
          <w:sz w:val="32"/>
          <w:szCs w:val="32"/>
          <w:rtl/>
          <w:lang w:bidi="ar-EG"/>
        </w:rPr>
      </w:pPr>
      <w:r w:rsidRPr="008919CC">
        <w:rPr>
          <w:rFonts w:cs="Traditional Arabic" w:hint="cs"/>
          <w:b/>
          <w:bCs/>
          <w:sz w:val="32"/>
          <w:szCs w:val="32"/>
          <w:rtl/>
          <w:lang w:bidi="ar-EG"/>
        </w:rPr>
        <w:t>لأَن المقصود في النكاح التعيين، فلا يصح بدونه كزوجتك بنتى، وله غيرها، حتى يميزها.</w:t>
      </w:r>
    </w:p>
    <w:p w:rsidR="00502D56" w:rsidRDefault="00A3549E" w:rsidP="00C46EEC">
      <w:pPr>
        <w:pStyle w:val="ae"/>
        <w:rPr>
          <w:rFonts w:cs="Traditional Arabic"/>
          <w:b/>
          <w:bCs/>
          <w:sz w:val="32"/>
          <w:szCs w:val="32"/>
          <w:rtl/>
          <w:lang w:bidi="ar-EG"/>
        </w:rPr>
      </w:pPr>
      <w:r w:rsidRPr="008919CC">
        <w:rPr>
          <w:rFonts w:cs="Traditional Arabic" w:hint="cs"/>
          <w:b/>
          <w:bCs/>
          <w:sz w:val="32"/>
          <w:szCs w:val="32"/>
          <w:rtl/>
          <w:lang w:bidi="ar-EG"/>
        </w:rPr>
        <w:t xml:space="preserve">وكذا لو قال: زوجتها ابنك. وله بنون </w:t>
      </w:r>
    </w:p>
    <w:p w:rsidR="00502D56" w:rsidRDefault="00A3549E" w:rsidP="00C46EEC">
      <w:pPr>
        <w:pStyle w:val="ae"/>
        <w:rPr>
          <w:rFonts w:cs="Traditional Arabic"/>
          <w:b/>
          <w:bCs/>
          <w:sz w:val="32"/>
          <w:szCs w:val="32"/>
          <w:rtl/>
          <w:lang w:bidi="ar-EG"/>
        </w:rPr>
      </w:pPr>
      <w:r w:rsidRPr="008919CC">
        <w:rPr>
          <w:rFonts w:cs="Traditional Arabic" w:hint="cs"/>
          <w:b/>
          <w:bCs/>
          <w:sz w:val="32"/>
          <w:szCs w:val="32"/>
          <w:rtl/>
          <w:lang w:bidi="ar-EG"/>
        </w:rPr>
        <w:t xml:space="preserve">(فإِن أَشار الولي إِلي الزوجة أَو سماها) باسمها </w:t>
      </w:r>
    </w:p>
    <w:p w:rsidR="00502D56" w:rsidRDefault="00A3549E" w:rsidP="00C46EEC">
      <w:pPr>
        <w:pStyle w:val="ae"/>
        <w:rPr>
          <w:rFonts w:cs="Traditional Arabic"/>
          <w:b/>
          <w:bCs/>
          <w:sz w:val="32"/>
          <w:szCs w:val="32"/>
          <w:rtl/>
          <w:lang w:bidi="ar-EG"/>
        </w:rPr>
      </w:pPr>
      <w:r w:rsidRPr="008919CC">
        <w:rPr>
          <w:rFonts w:cs="Traditional Arabic" w:hint="cs"/>
          <w:b/>
          <w:bCs/>
          <w:sz w:val="32"/>
          <w:szCs w:val="32"/>
          <w:rtl/>
          <w:lang w:bidi="ar-EG"/>
        </w:rPr>
        <w:t xml:space="preserve">(أَو وصفها بما تتميز به) كالطويلة، أَو الكبيرة </w:t>
      </w:r>
    </w:p>
    <w:p w:rsidR="00502D56" w:rsidRDefault="00A3549E" w:rsidP="00C46EEC">
      <w:pPr>
        <w:pStyle w:val="ae"/>
        <w:rPr>
          <w:rFonts w:cs="Traditional Arabic"/>
          <w:b/>
          <w:bCs/>
          <w:sz w:val="32"/>
          <w:szCs w:val="32"/>
          <w:rtl/>
          <w:lang w:bidi="ar-EG"/>
        </w:rPr>
      </w:pPr>
      <w:r w:rsidRPr="008919CC">
        <w:rPr>
          <w:rFonts w:cs="Traditional Arabic" w:hint="cs"/>
          <w:b/>
          <w:bCs/>
          <w:sz w:val="32"/>
          <w:szCs w:val="32"/>
          <w:rtl/>
          <w:lang w:bidi="ar-EG"/>
        </w:rPr>
        <w:t xml:space="preserve">صح النكاح، لحصول التمييز </w:t>
      </w:r>
    </w:p>
    <w:p w:rsidR="00502D56" w:rsidRDefault="00A3549E" w:rsidP="00C46EEC">
      <w:pPr>
        <w:pStyle w:val="ae"/>
        <w:rPr>
          <w:rFonts w:cs="Traditional Arabic"/>
          <w:b/>
          <w:bCs/>
          <w:sz w:val="32"/>
          <w:szCs w:val="32"/>
          <w:rtl/>
          <w:lang w:bidi="ar-EG"/>
        </w:rPr>
      </w:pPr>
      <w:r w:rsidRPr="008919CC">
        <w:rPr>
          <w:rFonts w:cs="Traditional Arabic" w:hint="cs"/>
          <w:b/>
          <w:bCs/>
          <w:sz w:val="32"/>
          <w:szCs w:val="32"/>
          <w:rtl/>
          <w:lang w:bidi="ar-EG"/>
        </w:rPr>
        <w:t xml:space="preserve">(أو قال: زوجتك بنتى. وله) بنت (واحدة، لا أَكثر، صح) النكاح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لعدم الالتباس، ولو سماها بغير اسمها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11"/>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A3549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ومن سمى له في العقد غير مخطوبته، فقبل يظنها إِياها، لم يصح</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12"/>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C46EEC" w:rsidRDefault="00C46EEC" w:rsidP="00D55F92">
      <w:pPr>
        <w:pStyle w:val="ae"/>
        <w:rPr>
          <w:rFonts w:cs="Traditional Arabic" w:hint="cs"/>
          <w:b/>
          <w:bCs/>
          <w:sz w:val="32"/>
          <w:szCs w:val="32"/>
          <w:rtl/>
          <w:lang w:bidi="ar-EG"/>
        </w:rPr>
      </w:pPr>
    </w:p>
    <w:p w:rsidR="004F1E0C" w:rsidRDefault="004F1E0C" w:rsidP="00D55F92">
      <w:pPr>
        <w:pStyle w:val="ae"/>
        <w:rPr>
          <w:rFonts w:cs="Traditional Arabic"/>
          <w:b/>
          <w:bCs/>
          <w:sz w:val="32"/>
          <w:szCs w:val="32"/>
          <w:rtl/>
          <w:lang w:bidi="ar-EG"/>
        </w:rPr>
      </w:pPr>
    </w:p>
    <w:p w:rsidR="00C46EEC" w:rsidRPr="008919CC" w:rsidRDefault="00C46EEC" w:rsidP="00D55F92">
      <w:pPr>
        <w:pStyle w:val="ae"/>
        <w:rPr>
          <w:rFonts w:cs="Traditional Arabic"/>
          <w:b/>
          <w:bCs/>
          <w:sz w:val="32"/>
          <w:szCs w:val="32"/>
          <w:rtl/>
          <w:lang w:bidi="ar-EG"/>
        </w:rPr>
      </w:pPr>
    </w:p>
    <w:p w:rsidR="00A3549E" w:rsidRPr="00502D56" w:rsidRDefault="00502D56" w:rsidP="00C46EEC">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F1E0C">
        <w:rPr>
          <w:rFonts w:cs="Traditional Arabic" w:hint="cs"/>
          <w:b/>
          <w:bCs/>
          <w:sz w:val="32"/>
          <w:szCs w:val="32"/>
          <w:rtl/>
          <w:lang w:bidi="ar-EG"/>
        </w:rPr>
        <w:t xml:space="preserve">  </w:t>
      </w:r>
      <w:r w:rsidR="00A3549E" w:rsidRPr="008919CC">
        <w:rPr>
          <w:rFonts w:cs="Traditional Arabic" w:hint="cs"/>
          <w:b/>
          <w:bCs/>
          <w:sz w:val="32"/>
          <w:szCs w:val="32"/>
          <w:rtl/>
          <w:lang w:bidi="ar-EG"/>
        </w:rPr>
        <w:t>فصل</w:t>
      </w:r>
    </w:p>
    <w:p w:rsidR="00502D56" w:rsidRDefault="00A3549E" w:rsidP="00C46EEC">
      <w:pPr>
        <w:pStyle w:val="ae"/>
        <w:rPr>
          <w:rFonts w:cs="Traditional Arabic"/>
          <w:b/>
          <w:bCs/>
          <w:sz w:val="32"/>
          <w:szCs w:val="32"/>
          <w:rtl/>
          <w:lang w:bidi="ar-EG"/>
        </w:rPr>
      </w:pPr>
      <w:r w:rsidRPr="008919CC">
        <w:rPr>
          <w:rFonts w:cs="Traditional Arabic" w:hint="cs"/>
          <w:b/>
          <w:bCs/>
          <w:sz w:val="32"/>
          <w:szCs w:val="32"/>
          <w:rtl/>
          <w:lang w:bidi="ar-EG"/>
        </w:rPr>
        <w:t xml:space="preserve">الشرط (الثاني: رضاهما)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فلا يصح إِن أُكره أَحدهما بغير حق، كالبيع</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1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C46EEC">
      <w:pPr>
        <w:pStyle w:val="ae"/>
        <w:rPr>
          <w:rFonts w:cs="Traditional Arabic"/>
          <w:b/>
          <w:bCs/>
          <w:sz w:val="32"/>
          <w:szCs w:val="32"/>
          <w:rtl/>
          <w:lang w:bidi="ar-EG"/>
        </w:rPr>
      </w:pPr>
      <w:r w:rsidRPr="008919CC">
        <w:rPr>
          <w:rFonts w:cs="Traditional Arabic" w:hint="cs"/>
          <w:b/>
          <w:bCs/>
          <w:sz w:val="32"/>
          <w:szCs w:val="32"/>
          <w:rtl/>
          <w:lang w:bidi="ar-EG"/>
        </w:rPr>
        <w:t>(إِلا البالغ المعتوه) فيزوجه أَبوه، أَو وصيه في النكاح</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14"/>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4F1E0C">
      <w:pPr>
        <w:pStyle w:val="ae"/>
        <w:rPr>
          <w:rFonts w:cs="Traditional Arabic"/>
          <w:b/>
          <w:bCs/>
          <w:sz w:val="32"/>
          <w:szCs w:val="32"/>
          <w:rtl/>
          <w:lang w:bidi="ar-EG"/>
        </w:rPr>
      </w:pPr>
      <w:r w:rsidRPr="008919CC">
        <w:rPr>
          <w:rFonts w:cs="Traditional Arabic" w:hint="cs"/>
          <w:b/>
          <w:bCs/>
          <w:sz w:val="32"/>
          <w:szCs w:val="32"/>
          <w:rtl/>
          <w:lang w:bidi="ar-EG"/>
        </w:rPr>
        <w:t>(و) إِلا (المجنونة والصغير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1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والبكر، ولو مكلفة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16"/>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لا الثيب) إِذا تم لها تسع سنين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1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(فإِن الأَب ووصيه في النكاح يزوجانهم بغير إِذنهم)</w:t>
      </w:r>
      <w:r w:rsidRPr="008919CC">
        <w:rPr>
          <w:rStyle w:val="ab"/>
          <w:rFonts w:cs="Traditional Arabic"/>
          <w:b/>
          <w:bCs/>
          <w:sz w:val="32"/>
          <w:szCs w:val="32"/>
          <w:rtl/>
          <w:lang w:bidi="ar-EG"/>
        </w:rPr>
        <w:t xml:space="preserve"> </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18"/>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076A19">
      <w:pPr>
        <w:pStyle w:val="ae"/>
        <w:rPr>
          <w:rFonts w:cs="Traditional Arabic"/>
          <w:b/>
          <w:bCs/>
          <w:sz w:val="32"/>
          <w:szCs w:val="32"/>
          <w:rtl/>
          <w:lang w:bidi="ar-EG"/>
        </w:rPr>
      </w:pPr>
      <w:r w:rsidRPr="008919CC">
        <w:rPr>
          <w:rFonts w:cs="Traditional Arabic" w:hint="cs"/>
          <w:b/>
          <w:bCs/>
          <w:sz w:val="32"/>
          <w:szCs w:val="32"/>
          <w:rtl/>
          <w:lang w:bidi="ar-EG"/>
        </w:rPr>
        <w:t xml:space="preserve">كثيب دون تسع، لعدم اعتبار إِذنهم </w:t>
      </w:r>
    </w:p>
    <w:p w:rsidR="00502D56" w:rsidRDefault="00A3549E" w:rsidP="00076A19">
      <w:pPr>
        <w:pStyle w:val="ae"/>
        <w:rPr>
          <w:rFonts w:cs="Traditional Arabic"/>
          <w:b/>
          <w:bCs/>
          <w:sz w:val="32"/>
          <w:szCs w:val="32"/>
          <w:rtl/>
          <w:lang w:bidi="ar-EG"/>
        </w:rPr>
      </w:pPr>
      <w:r w:rsidRPr="008919CC">
        <w:rPr>
          <w:rFonts w:cs="Traditional Arabic" w:hint="cs"/>
          <w:b/>
          <w:bCs/>
          <w:sz w:val="32"/>
          <w:szCs w:val="32"/>
          <w:rtl/>
          <w:lang w:bidi="ar-EG"/>
        </w:rPr>
        <w:t>و(كالسيد مع إِمائه) فيزوجهن بغير إِذنهن لأَنه يملك منافع بضعهن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1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076A19">
      <w:pPr>
        <w:pStyle w:val="ae"/>
        <w:rPr>
          <w:rFonts w:cs="Traditional Arabic"/>
          <w:b/>
          <w:bCs/>
          <w:sz w:val="32"/>
          <w:szCs w:val="32"/>
          <w:rtl/>
          <w:lang w:bidi="ar-EG"/>
        </w:rPr>
      </w:pPr>
      <w:r w:rsidRPr="008919CC">
        <w:rPr>
          <w:rFonts w:cs="Traditional Arabic" w:hint="cs"/>
          <w:b/>
          <w:bCs/>
          <w:sz w:val="32"/>
          <w:szCs w:val="32"/>
          <w:rtl/>
          <w:lang w:bidi="ar-EG"/>
        </w:rPr>
        <w:t xml:space="preserve">(و) كالسيد مع (عبده الصغير) فيزوجه بغير إِذنه، كولده الصغير </w:t>
      </w:r>
    </w:p>
    <w:p w:rsidR="00502D56" w:rsidRDefault="00A3549E" w:rsidP="00502D56">
      <w:pPr>
        <w:pStyle w:val="ae"/>
        <w:rPr>
          <w:rFonts w:cs="Traditional Arabic"/>
          <w:b/>
          <w:bCs/>
          <w:sz w:val="32"/>
          <w:szCs w:val="32"/>
          <w:rtl/>
          <w:lang w:bidi="ar-EG"/>
        </w:rPr>
      </w:pPr>
      <w:r w:rsidRPr="008919CC">
        <w:rPr>
          <w:rFonts w:cs="Traditional Arabic" w:hint="cs"/>
          <w:b/>
          <w:bCs/>
          <w:sz w:val="32"/>
          <w:szCs w:val="32"/>
          <w:rtl/>
          <w:lang w:bidi="ar-EG"/>
        </w:rPr>
        <w:t>(ولا يزوج باقي الأَولياء) كالجد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20"/>
      </w:r>
      <w:r w:rsidRPr="008919CC">
        <w:rPr>
          <w:rFonts w:cs="Traditional Arabic" w:hint="cs"/>
          <w:b/>
          <w:bCs/>
          <w:sz w:val="32"/>
          <w:szCs w:val="32"/>
          <w:vertAlign w:val="superscript"/>
          <w:rtl/>
        </w:rPr>
        <w:t>)</w:t>
      </w:r>
      <w:r w:rsidRPr="008919CC">
        <w:rPr>
          <w:rFonts w:cs="Traditional Arabic" w:hint="cs"/>
          <w:b/>
          <w:bCs/>
          <w:sz w:val="32"/>
          <w:szCs w:val="32"/>
          <w:rtl/>
          <w:lang w:bidi="ar-EG"/>
        </w:rPr>
        <w:t>.والأَخ، والعم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2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076A19">
      <w:pPr>
        <w:pStyle w:val="ae"/>
        <w:rPr>
          <w:rFonts w:cs="Traditional Arabic"/>
          <w:b/>
          <w:bCs/>
          <w:sz w:val="32"/>
          <w:szCs w:val="32"/>
          <w:rtl/>
          <w:lang w:bidi="ar-EG"/>
        </w:rPr>
      </w:pPr>
      <w:r w:rsidRPr="008919CC">
        <w:rPr>
          <w:rFonts w:cs="Traditional Arabic" w:hint="cs"/>
          <w:b/>
          <w:bCs/>
          <w:sz w:val="32"/>
          <w:szCs w:val="32"/>
          <w:rtl/>
          <w:lang w:bidi="ar-EG"/>
        </w:rPr>
        <w:t>(صغيرة دون تسع) بحال</w:t>
      </w:r>
      <w:r w:rsidR="00076A19">
        <w:rPr>
          <w:rFonts w:cs="Traditional Arabic" w:hint="cs"/>
          <w:b/>
          <w:bCs/>
          <w:sz w:val="32"/>
          <w:szCs w:val="32"/>
          <w:vertAlign w:val="superscript"/>
          <w:rtl/>
        </w:rPr>
        <w:t xml:space="preserve"> </w:t>
      </w:r>
      <w:r w:rsidRPr="008919CC">
        <w:rPr>
          <w:rFonts w:cs="Traditional Arabic" w:hint="cs"/>
          <w:b/>
          <w:bCs/>
          <w:sz w:val="32"/>
          <w:szCs w:val="32"/>
          <w:rtl/>
          <w:lang w:bidi="ar-EG"/>
        </w:rPr>
        <w:t>بكرا كانت أَو ثيبا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2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076A19">
      <w:pPr>
        <w:pStyle w:val="ae"/>
        <w:rPr>
          <w:rFonts w:cs="Traditional Arabic"/>
          <w:b/>
          <w:bCs/>
          <w:sz w:val="32"/>
          <w:szCs w:val="32"/>
          <w:rtl/>
          <w:lang w:bidi="ar-EG"/>
        </w:rPr>
      </w:pPr>
      <w:r w:rsidRPr="008919CC">
        <w:rPr>
          <w:rFonts w:cs="Traditional Arabic" w:hint="cs"/>
          <w:b/>
          <w:bCs/>
          <w:sz w:val="32"/>
          <w:szCs w:val="32"/>
          <w:rtl/>
          <w:lang w:bidi="ar-EG"/>
        </w:rPr>
        <w:t>(ولا) يزوج غير الأَب، ووصيه في النكاح (صغيرا) إِلا الحاكم لحاجة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2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076A19">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(ولا) يزوج غير الأَب ووصيه فيه (كبيرة عاقلة) بكرا أَو ثيبا </w:t>
      </w:r>
    </w:p>
    <w:p w:rsidR="00502D56" w:rsidRDefault="00A3549E" w:rsidP="00076A19">
      <w:pPr>
        <w:pStyle w:val="ae"/>
        <w:rPr>
          <w:rFonts w:cs="Traditional Arabic"/>
          <w:b/>
          <w:bCs/>
          <w:sz w:val="32"/>
          <w:szCs w:val="32"/>
          <w:rtl/>
          <w:lang w:bidi="ar-EG"/>
        </w:rPr>
      </w:pPr>
      <w:r w:rsidRPr="008919CC">
        <w:rPr>
          <w:rFonts w:cs="Traditional Arabic" w:hint="cs"/>
          <w:b/>
          <w:bCs/>
          <w:sz w:val="32"/>
          <w:szCs w:val="32"/>
          <w:rtl/>
          <w:lang w:bidi="ar-EG"/>
        </w:rPr>
        <w:t xml:space="preserve">(ولا بنت تسع) سنين كذلك (إِلا بإِذنهما).لحديث أبي هريرة مرفوعا: </w:t>
      </w:r>
      <w:r w:rsidRPr="008919CC">
        <w:rPr>
          <w:rFonts w:cs="Traditional Arabic" w:hint="eastAsia"/>
          <w:b/>
          <w:bCs/>
          <w:sz w:val="32"/>
          <w:szCs w:val="32"/>
          <w:rtl/>
          <w:lang w:bidi="ar-EG"/>
        </w:rPr>
        <w:t>«تستأْمر اليتيمة في نفسها، فإِ</w:t>
      </w:r>
      <w:r w:rsidRPr="008919CC">
        <w:rPr>
          <w:rFonts w:cs="Traditional Arabic" w:hint="cs"/>
          <w:b/>
          <w:bCs/>
          <w:sz w:val="32"/>
          <w:szCs w:val="32"/>
          <w:rtl/>
          <w:lang w:bidi="ar-EG"/>
        </w:rPr>
        <w:t>ن</w:t>
      </w:r>
      <w:r w:rsidRPr="008919CC">
        <w:rPr>
          <w:rFonts w:cs="Traditional Arabic" w:hint="eastAsia"/>
          <w:b/>
          <w:bCs/>
          <w:sz w:val="32"/>
          <w:szCs w:val="32"/>
          <w:rtl/>
          <w:lang w:bidi="ar-EG"/>
        </w:rPr>
        <w:t xml:space="preserve"> سكتت فهو إِذنها، وإِ</w:t>
      </w:r>
      <w:r w:rsidRPr="008919CC">
        <w:rPr>
          <w:rFonts w:cs="Traditional Arabic" w:hint="cs"/>
          <w:b/>
          <w:bCs/>
          <w:sz w:val="32"/>
          <w:szCs w:val="32"/>
          <w:rtl/>
          <w:lang w:bidi="ar-EG"/>
        </w:rPr>
        <w:t>ن</w:t>
      </w:r>
      <w:r w:rsidRPr="008919CC">
        <w:rPr>
          <w:rFonts w:cs="Traditional Arabic" w:hint="eastAsia"/>
          <w:b/>
          <w:bCs/>
          <w:sz w:val="32"/>
          <w:szCs w:val="32"/>
          <w:rtl/>
          <w:lang w:bidi="ar-EG"/>
        </w:rPr>
        <w:t xml:space="preserve"> أَبت لم تكره</w:t>
      </w:r>
      <w:r w:rsidRPr="008919CC">
        <w:rPr>
          <w:rFonts w:cs="Traditional Arabic" w:hint="cs"/>
          <w:b/>
          <w:bCs/>
          <w:sz w:val="32"/>
          <w:szCs w:val="32"/>
          <w:rtl/>
          <w:lang w:bidi="ar-EG"/>
        </w:rPr>
        <w:t>» رواه أحمد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2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076A19" w:rsidRDefault="00A3549E" w:rsidP="00076A19">
      <w:pPr>
        <w:pStyle w:val="ae"/>
        <w:rPr>
          <w:rFonts w:cs="Traditional Arabic"/>
          <w:b/>
          <w:bCs/>
          <w:sz w:val="32"/>
          <w:szCs w:val="32"/>
          <w:rtl/>
          <w:lang w:bidi="ar-EG"/>
        </w:rPr>
      </w:pPr>
      <w:r w:rsidRPr="008919CC">
        <w:rPr>
          <w:rFonts w:cs="Traditional Arabic" w:hint="cs"/>
          <w:b/>
          <w:bCs/>
          <w:sz w:val="32"/>
          <w:szCs w:val="32"/>
          <w:rtl/>
          <w:lang w:bidi="ar-EG"/>
        </w:rPr>
        <w:t>وإِذن بنت تسع معتبر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2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لقول عائشة: إِذا بلغت الجارية تسع سنين فهي امرأَة، رواه أَحمد </w:t>
      </w:r>
    </w:p>
    <w:p w:rsidR="00502D56" w:rsidRDefault="00A3549E" w:rsidP="00076A19">
      <w:pPr>
        <w:pStyle w:val="ae"/>
        <w:rPr>
          <w:rFonts w:cs="Traditional Arabic"/>
          <w:b/>
          <w:bCs/>
          <w:sz w:val="32"/>
          <w:szCs w:val="32"/>
          <w:rtl/>
          <w:lang w:bidi="ar-EG"/>
        </w:rPr>
      </w:pPr>
      <w:r w:rsidRPr="008919CC">
        <w:rPr>
          <w:rFonts w:cs="Traditional Arabic" w:hint="cs"/>
          <w:b/>
          <w:bCs/>
          <w:sz w:val="32"/>
          <w:szCs w:val="32"/>
          <w:rtl/>
          <w:lang w:bidi="ar-EG"/>
        </w:rPr>
        <w:t>ومعناه: في حكم المرأَة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2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4F1E0C">
      <w:pPr>
        <w:pStyle w:val="ae"/>
        <w:rPr>
          <w:rFonts w:cs="Traditional Arabic"/>
          <w:b/>
          <w:bCs/>
          <w:sz w:val="32"/>
          <w:szCs w:val="32"/>
          <w:rtl/>
          <w:lang w:bidi="ar-EG"/>
        </w:rPr>
      </w:pPr>
      <w:r w:rsidRPr="008919CC">
        <w:rPr>
          <w:rFonts w:cs="Traditional Arabic" w:hint="cs"/>
          <w:b/>
          <w:bCs/>
          <w:sz w:val="32"/>
          <w:szCs w:val="32"/>
          <w:rtl/>
          <w:lang w:bidi="ar-EG"/>
        </w:rPr>
        <w:t>(وهو) أي الإِذن (صمات البكر).ولو ضحكت أَو بكت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2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4F1E0C" w:rsidRDefault="00A3549E" w:rsidP="004F1E0C">
      <w:pPr>
        <w:pStyle w:val="ae"/>
        <w:rPr>
          <w:rFonts w:cs="Traditional Arabic" w:hint="cs"/>
          <w:b/>
          <w:bCs/>
          <w:sz w:val="32"/>
          <w:szCs w:val="32"/>
          <w:rtl/>
          <w:lang w:bidi="ar-EG"/>
        </w:rPr>
      </w:pPr>
      <w:r w:rsidRPr="008919CC">
        <w:rPr>
          <w:rFonts w:cs="Traditional Arabic" w:hint="cs"/>
          <w:b/>
          <w:bCs/>
          <w:sz w:val="32"/>
          <w:szCs w:val="32"/>
          <w:rtl/>
          <w:lang w:bidi="ar-EG"/>
        </w:rPr>
        <w:t>(ونطق الثيب)</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2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بوطء في القبل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2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لحديث أبي هريرة يرفعه </w:t>
      </w:r>
      <w:r w:rsidRPr="008919CC">
        <w:rPr>
          <w:rFonts w:cs="Traditional Arabic" w:hint="eastAsia"/>
          <w:b/>
          <w:bCs/>
          <w:sz w:val="32"/>
          <w:szCs w:val="32"/>
          <w:rtl/>
          <w:lang w:bidi="ar-EG"/>
        </w:rPr>
        <w:t>«لا تنكح الأَيم حتى تستأْمر، ولا تنكح البكر حتى تستأْذن</w:t>
      </w:r>
      <w:r w:rsidRPr="008919CC">
        <w:rPr>
          <w:rFonts w:cs="Traditional Arabic" w:hint="cs"/>
          <w:b/>
          <w:bCs/>
          <w:sz w:val="32"/>
          <w:szCs w:val="32"/>
          <w:rtl/>
          <w:lang w:bidi="ar-EG"/>
        </w:rPr>
        <w:t xml:space="preserve">» قالوا: يا رسول الله وكيف إِذنها؟ قال: </w:t>
      </w:r>
      <w:r w:rsidRPr="008919CC">
        <w:rPr>
          <w:rFonts w:cs="Traditional Arabic" w:hint="eastAsia"/>
          <w:b/>
          <w:bCs/>
          <w:sz w:val="32"/>
          <w:szCs w:val="32"/>
          <w:rtl/>
          <w:lang w:bidi="ar-EG"/>
        </w:rPr>
        <w:t>«أَن تسكت</w:t>
      </w:r>
      <w:r w:rsidRPr="008919CC">
        <w:rPr>
          <w:rFonts w:cs="Traditional Arabic" w:hint="cs"/>
          <w:b/>
          <w:bCs/>
          <w:sz w:val="32"/>
          <w:szCs w:val="32"/>
          <w:rtl/>
          <w:lang w:bidi="ar-EG"/>
        </w:rPr>
        <w:t>» متفق عليه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3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4F1E0C" w:rsidRDefault="00A3549E" w:rsidP="004F1E0C">
      <w:pPr>
        <w:pStyle w:val="ae"/>
        <w:rPr>
          <w:rFonts w:cs="Traditional Arabic"/>
          <w:b/>
          <w:bCs/>
          <w:sz w:val="32"/>
          <w:szCs w:val="32"/>
          <w:rtl/>
          <w:lang w:bidi="ar-EG"/>
        </w:rPr>
      </w:pPr>
      <w:r w:rsidRPr="008919CC">
        <w:rPr>
          <w:rFonts w:cs="Traditional Arabic" w:hint="cs"/>
          <w:b/>
          <w:bCs/>
          <w:sz w:val="32"/>
          <w:szCs w:val="32"/>
          <w:rtl/>
          <w:lang w:bidi="ar-EG"/>
        </w:rPr>
        <w:t>ويعتبر في استئذان تسمية الزوج، على وجه تقع به المعرفة</w:t>
      </w:r>
    </w:p>
    <w:p w:rsidR="00A3549E" w:rsidRPr="008919CC" w:rsidRDefault="004F1E0C" w:rsidP="00016C71">
      <w:pPr>
        <w:pStyle w:val="ae"/>
        <w:rPr>
          <w:rFonts w:cs="Traditional Arabic"/>
          <w:b/>
          <w:bCs/>
          <w:sz w:val="32"/>
          <w:szCs w:val="32"/>
          <w:rtl/>
          <w:lang w:bidi="ar-EG"/>
        </w:rPr>
      </w:pPr>
      <w:r>
        <w:rPr>
          <w:rFonts w:cs="Traditional Arabic" w:hint="cs"/>
          <w:b/>
          <w:bCs/>
          <w:sz w:val="32"/>
          <w:szCs w:val="32"/>
          <w:vertAlign w:val="superscript"/>
          <w:rtl/>
        </w:rPr>
        <w:lastRenderedPageBreak/>
        <w:t xml:space="preserve"> </w:t>
      </w:r>
      <w:r>
        <w:rPr>
          <w:rFonts w:cs="Traditional Arabic" w:hint="cs"/>
          <w:b/>
          <w:bCs/>
          <w:sz w:val="32"/>
          <w:szCs w:val="32"/>
          <w:rtl/>
          <w:lang w:bidi="ar-EG"/>
        </w:rPr>
        <w:t xml:space="preserve">                                                   </w:t>
      </w:r>
      <w:r w:rsidR="00A3549E" w:rsidRPr="008919CC">
        <w:rPr>
          <w:rFonts w:cs="Traditional Arabic" w:hint="cs"/>
          <w:b/>
          <w:bCs/>
          <w:sz w:val="32"/>
          <w:szCs w:val="32"/>
          <w:rtl/>
          <w:lang w:bidi="ar-EG"/>
        </w:rPr>
        <w:t>فصل</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الشرط (الثالث </w:t>
      </w:r>
      <w:r w:rsidR="00502D56">
        <w:rPr>
          <w:rFonts w:cs="Traditional Arabic" w:hint="cs"/>
          <w:b/>
          <w:bCs/>
          <w:sz w:val="32"/>
          <w:szCs w:val="32"/>
          <w:rtl/>
          <w:lang w:bidi="ar-EG"/>
        </w:rPr>
        <w:t xml:space="preserve">: </w:t>
      </w:r>
      <w:r w:rsidRPr="008919CC">
        <w:rPr>
          <w:rFonts w:cs="Traditional Arabic" w:hint="cs"/>
          <w:b/>
          <w:bCs/>
          <w:sz w:val="32"/>
          <w:szCs w:val="32"/>
          <w:rtl/>
          <w:lang w:bidi="ar-EG"/>
        </w:rPr>
        <w:t xml:space="preserve">الولي)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لقوله </w:t>
      </w:r>
      <w:r w:rsidRPr="008919CC">
        <w:rPr>
          <w:rFonts w:cs="Traditional Arabic" w:hint="cs"/>
          <w:b/>
          <w:bCs/>
          <w:sz w:val="32"/>
          <w:szCs w:val="32"/>
          <w:lang w:bidi="ar-EG"/>
        </w:rPr>
        <w:sym w:font="AGA Arabesque" w:char="F06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«لا نكاح</w:t>
      </w:r>
      <w:r w:rsidRPr="008919CC">
        <w:rPr>
          <w:rFonts w:cs="Traditional Arabic" w:hint="cs"/>
          <w:b/>
          <w:bCs/>
          <w:sz w:val="32"/>
          <w:szCs w:val="32"/>
          <w:rtl/>
          <w:lang w:bidi="ar-EG"/>
        </w:rPr>
        <w:t xml:space="preserve"> إِلا بولي</w:t>
      </w:r>
      <w:r w:rsidRPr="008919CC">
        <w:rPr>
          <w:rFonts w:cs="Traditional Arabic" w:hint="eastAsia"/>
          <w:b/>
          <w:bCs/>
          <w:sz w:val="32"/>
          <w:szCs w:val="32"/>
          <w:rtl/>
          <w:lang w:bidi="ar-EG"/>
        </w:rPr>
        <w:t>» رواه الخمسة إلا النسائى، وصححه أَحمد، وابن معين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31"/>
      </w:r>
      <w:r w:rsidRPr="008919CC">
        <w:rPr>
          <w:rFonts w:cs="Traditional Arabic" w:hint="cs"/>
          <w:b/>
          <w:bCs/>
          <w:sz w:val="32"/>
          <w:szCs w:val="32"/>
          <w:vertAlign w:val="superscript"/>
          <w:rtl/>
        </w:rPr>
        <w:t>)</w:t>
      </w:r>
      <w:r w:rsidRPr="008919CC">
        <w:rPr>
          <w:rFonts w:cs="Traditional Arabic" w:hint="eastAsia"/>
          <w:b/>
          <w:bCs/>
          <w:sz w:val="32"/>
          <w:szCs w:val="32"/>
          <w:rtl/>
          <w:lang w:bidi="ar-EG"/>
        </w:rPr>
        <w:t xml:space="preserve"> </w:t>
      </w:r>
    </w:p>
    <w:p w:rsidR="00502D56" w:rsidRDefault="00A3549E" w:rsidP="00912B64">
      <w:pPr>
        <w:pStyle w:val="ae"/>
        <w:rPr>
          <w:rFonts w:cs="Traditional Arabic"/>
          <w:b/>
          <w:bCs/>
          <w:sz w:val="32"/>
          <w:szCs w:val="32"/>
          <w:rtl/>
          <w:lang w:bidi="ar-EG"/>
        </w:rPr>
      </w:pPr>
      <w:r w:rsidRPr="008919CC">
        <w:rPr>
          <w:rFonts w:cs="Traditional Arabic" w:hint="eastAsia"/>
          <w:b/>
          <w:bCs/>
          <w:sz w:val="32"/>
          <w:szCs w:val="32"/>
          <w:rtl/>
          <w:lang w:bidi="ar-EG"/>
        </w:rPr>
        <w:t>(وشرو</w:t>
      </w:r>
      <w:r w:rsidRPr="008919CC">
        <w:rPr>
          <w:rFonts w:cs="Traditional Arabic" w:hint="cs"/>
          <w:b/>
          <w:bCs/>
          <w:sz w:val="32"/>
          <w:szCs w:val="32"/>
          <w:rtl/>
          <w:lang w:bidi="ar-EG"/>
        </w:rPr>
        <w:t>ط</w:t>
      </w:r>
      <w:r w:rsidRPr="008919CC">
        <w:rPr>
          <w:rFonts w:cs="Traditional Arabic" w:hint="eastAsia"/>
          <w:b/>
          <w:bCs/>
          <w:sz w:val="32"/>
          <w:szCs w:val="32"/>
          <w:rtl/>
          <w:lang w:bidi="ar-EG"/>
        </w:rPr>
        <w:t>ه) أي شروط الولي سبعة</w:t>
      </w:r>
      <w:r w:rsidR="00502D56">
        <w:rPr>
          <w:rFonts w:cs="Traditional Arabic" w:hint="cs"/>
          <w:b/>
          <w:bCs/>
          <w:sz w:val="32"/>
          <w:szCs w:val="32"/>
          <w:rtl/>
          <w:lang w:bidi="ar-EG"/>
        </w:rPr>
        <w:t>:</w:t>
      </w:r>
      <w:r w:rsidRPr="008919CC">
        <w:rPr>
          <w:rFonts w:cs="Traditional Arabic" w:hint="eastAsia"/>
          <w:b/>
          <w:bCs/>
          <w:sz w:val="32"/>
          <w:szCs w:val="32"/>
          <w:rtl/>
          <w:lang w:bidi="ar-EG"/>
        </w:rPr>
        <w:t xml:space="preserve"> </w:t>
      </w:r>
    </w:p>
    <w:p w:rsidR="00502D56" w:rsidRDefault="00A3549E" w:rsidP="00912B64">
      <w:pPr>
        <w:pStyle w:val="ae"/>
        <w:rPr>
          <w:rFonts w:cs="Traditional Arabic"/>
          <w:b/>
          <w:bCs/>
          <w:sz w:val="32"/>
          <w:szCs w:val="32"/>
          <w:rtl/>
          <w:lang w:bidi="ar-EG"/>
        </w:rPr>
      </w:pPr>
      <w:r w:rsidRPr="008919CC">
        <w:rPr>
          <w:rFonts w:cs="Traditional Arabic" w:hint="eastAsia"/>
          <w:b/>
          <w:bCs/>
          <w:sz w:val="32"/>
          <w:szCs w:val="32"/>
          <w:rtl/>
          <w:lang w:bidi="ar-EG"/>
        </w:rPr>
        <w:t>(التكليف)</w:t>
      </w:r>
      <w:r w:rsidRPr="008919CC">
        <w:rPr>
          <w:rFonts w:cs="Traditional Arabic" w:hint="cs"/>
          <w:b/>
          <w:bCs/>
          <w:sz w:val="32"/>
          <w:szCs w:val="32"/>
          <w:rtl/>
          <w:lang w:bidi="ar-EG"/>
        </w:rPr>
        <w:t xml:space="preserve">لأَن غير المكلف يحتاج لمن ينظر له، فلا ينظر لغيره </w:t>
      </w:r>
    </w:p>
    <w:p w:rsidR="00502D56" w:rsidRDefault="00A3549E" w:rsidP="00912B64">
      <w:pPr>
        <w:pStyle w:val="ae"/>
        <w:rPr>
          <w:rFonts w:cs="Traditional Arabic"/>
          <w:b/>
          <w:bCs/>
          <w:sz w:val="32"/>
          <w:szCs w:val="32"/>
          <w:rtl/>
          <w:lang w:bidi="ar-EG"/>
        </w:rPr>
      </w:pPr>
      <w:r w:rsidRPr="008919CC">
        <w:rPr>
          <w:rFonts w:cs="Traditional Arabic" w:hint="cs"/>
          <w:b/>
          <w:bCs/>
          <w:sz w:val="32"/>
          <w:szCs w:val="32"/>
          <w:rtl/>
          <w:lang w:bidi="ar-EG"/>
        </w:rPr>
        <w:t xml:space="preserve">(والذكورية) لأَن المرأَة لا ولاية لها على نفسها، ففي غيرها أولى </w:t>
      </w:r>
    </w:p>
    <w:p w:rsidR="00502D56" w:rsidRDefault="00A3549E" w:rsidP="00912B64">
      <w:pPr>
        <w:pStyle w:val="ae"/>
        <w:rPr>
          <w:rFonts w:cs="Traditional Arabic"/>
          <w:b/>
          <w:bCs/>
          <w:sz w:val="32"/>
          <w:szCs w:val="32"/>
          <w:rtl/>
          <w:lang w:bidi="ar-EG"/>
        </w:rPr>
      </w:pPr>
      <w:r w:rsidRPr="008919CC">
        <w:rPr>
          <w:rFonts w:cs="Traditional Arabic" w:hint="cs"/>
          <w:b/>
          <w:bCs/>
          <w:sz w:val="32"/>
          <w:szCs w:val="32"/>
          <w:rtl/>
          <w:lang w:bidi="ar-EG"/>
        </w:rPr>
        <w:t xml:space="preserve">(والحرية) لأَن العبد لا ولاية له على نفسه، ففي غيره أولى </w:t>
      </w:r>
    </w:p>
    <w:p w:rsidR="00A3549E" w:rsidRPr="008919CC" w:rsidRDefault="00A3549E" w:rsidP="00912B64">
      <w:pPr>
        <w:pStyle w:val="ae"/>
        <w:rPr>
          <w:rFonts w:cs="Traditional Arabic"/>
          <w:b/>
          <w:bCs/>
          <w:sz w:val="32"/>
          <w:szCs w:val="32"/>
          <w:rtl/>
          <w:lang w:bidi="ar-EG"/>
        </w:rPr>
      </w:pPr>
      <w:r w:rsidRPr="008919CC">
        <w:rPr>
          <w:rFonts w:cs="Traditional Arabic" w:hint="cs"/>
          <w:b/>
          <w:bCs/>
          <w:sz w:val="32"/>
          <w:szCs w:val="32"/>
          <w:rtl/>
          <w:lang w:bidi="ar-EG"/>
        </w:rPr>
        <w:t>(والرشد في العقد) بأَن يعرف الكفء، ومصالح النكاح لا حفظ المال، فرشد كل مقام بحسبه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32"/>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912B64">
      <w:pPr>
        <w:pStyle w:val="ae"/>
        <w:rPr>
          <w:rFonts w:cs="Traditional Arabic"/>
          <w:b/>
          <w:bCs/>
          <w:sz w:val="32"/>
          <w:szCs w:val="32"/>
          <w:rtl/>
          <w:lang w:bidi="ar-EG"/>
        </w:rPr>
      </w:pPr>
      <w:r w:rsidRPr="008919CC">
        <w:rPr>
          <w:rFonts w:cs="Traditional Arabic" w:hint="cs"/>
          <w:b/>
          <w:bCs/>
          <w:sz w:val="32"/>
          <w:szCs w:val="32"/>
          <w:rtl/>
          <w:lang w:bidi="ar-EG"/>
        </w:rPr>
        <w:t>(واتفاق الدين) فلا ولاية لكافر على مسلمة ولا لنصرانى على مجوسية، لعدم التوارث بينهما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3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912B64">
      <w:pPr>
        <w:pStyle w:val="ae"/>
        <w:rPr>
          <w:rFonts w:cs="Traditional Arabic"/>
          <w:b/>
          <w:bCs/>
          <w:sz w:val="32"/>
          <w:szCs w:val="32"/>
          <w:rtl/>
          <w:lang w:bidi="ar-EG"/>
        </w:rPr>
      </w:pPr>
      <w:r w:rsidRPr="008919CC">
        <w:rPr>
          <w:rFonts w:cs="Traditional Arabic" w:hint="cs"/>
          <w:b/>
          <w:bCs/>
          <w:sz w:val="32"/>
          <w:szCs w:val="32"/>
          <w:rtl/>
          <w:lang w:bidi="ar-EG"/>
        </w:rPr>
        <w:t>(سوى ما يذكر) كأُم ولد لكافر أَسلمت</w:t>
      </w:r>
      <w:r w:rsidR="00912B64">
        <w:rPr>
          <w:rFonts w:cs="Traditional Arabic" w:hint="cs"/>
          <w:b/>
          <w:bCs/>
          <w:sz w:val="32"/>
          <w:szCs w:val="32"/>
          <w:vertAlign w:val="superscript"/>
          <w:rtl/>
        </w:rPr>
        <w:t xml:space="preserve"> </w:t>
      </w:r>
      <w:r w:rsidRPr="008919CC">
        <w:rPr>
          <w:rFonts w:cs="Traditional Arabic" w:hint="cs"/>
          <w:b/>
          <w:bCs/>
          <w:sz w:val="32"/>
          <w:szCs w:val="32"/>
          <w:rtl/>
          <w:lang w:bidi="ar-EG"/>
        </w:rPr>
        <w:t xml:space="preserve">وأَمة كافرة لمسلم </w:t>
      </w:r>
    </w:p>
    <w:p w:rsidR="00502D56" w:rsidRDefault="00A3549E" w:rsidP="00912B64">
      <w:pPr>
        <w:pStyle w:val="ae"/>
        <w:rPr>
          <w:rFonts w:cs="Traditional Arabic"/>
          <w:b/>
          <w:bCs/>
          <w:sz w:val="32"/>
          <w:szCs w:val="32"/>
          <w:rtl/>
          <w:lang w:bidi="ar-EG"/>
        </w:rPr>
      </w:pPr>
      <w:r w:rsidRPr="008919CC">
        <w:rPr>
          <w:rFonts w:cs="Traditional Arabic" w:hint="cs"/>
          <w:b/>
          <w:bCs/>
          <w:sz w:val="32"/>
          <w:szCs w:val="32"/>
          <w:rtl/>
          <w:lang w:bidi="ar-EG"/>
        </w:rPr>
        <w:t xml:space="preserve">والسلطان يزوج من لا ولي لها من أَهل الذمة </w:t>
      </w:r>
    </w:p>
    <w:p w:rsidR="00502D56" w:rsidRDefault="00A3549E" w:rsidP="00912B64">
      <w:pPr>
        <w:pStyle w:val="ae"/>
        <w:rPr>
          <w:rFonts w:cs="Traditional Arabic"/>
          <w:b/>
          <w:bCs/>
          <w:sz w:val="32"/>
          <w:szCs w:val="32"/>
          <w:rtl/>
          <w:lang w:bidi="ar-EG"/>
        </w:rPr>
      </w:pPr>
      <w:r w:rsidRPr="008919CC">
        <w:rPr>
          <w:rFonts w:cs="Traditional Arabic" w:hint="cs"/>
          <w:b/>
          <w:bCs/>
          <w:sz w:val="32"/>
          <w:szCs w:val="32"/>
          <w:rtl/>
          <w:lang w:bidi="ar-EG"/>
        </w:rPr>
        <w:t>(والعدالة)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3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ولو ظاهرة.لأَنها ولاية نظرية فلا يستبد بها الفاسق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إِلا في سلطان، وسيد يزوج أَمته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3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8C505D" w:rsidRDefault="008C505D" w:rsidP="00D55F92">
      <w:pPr>
        <w:pStyle w:val="ae"/>
        <w:rPr>
          <w:rFonts w:cs="Traditional Arabic"/>
          <w:b/>
          <w:bCs/>
          <w:sz w:val="32"/>
          <w:szCs w:val="32"/>
          <w:rtl/>
          <w:lang w:bidi="ar-EG"/>
        </w:rPr>
      </w:pP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إِذا تقرر ذلك (فلا تزوج امرأَة نفسها، ولا غيرها) لما تقدم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(ويقدم أَبو المرأَة) الحرة (في إِنكاحها)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3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لأَنه أَكمل نظرا، وأَشد شفقة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37"/>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(ثم وصيه فيه) أي في النكاح، لقيامه مقامه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(ثم جدها لأَب وإِن علا) الأَقرب فالأَقرب</w:t>
      </w:r>
      <w:r w:rsidR="008C505D">
        <w:rPr>
          <w:rFonts w:cs="Traditional Arabic" w:hint="cs"/>
          <w:b/>
          <w:bCs/>
          <w:sz w:val="32"/>
          <w:szCs w:val="32"/>
          <w:vertAlign w:val="superscript"/>
          <w:rtl/>
          <w:lang w:bidi="ar-EG"/>
        </w:rPr>
        <w:t xml:space="preserve"> </w:t>
      </w:r>
      <w:r w:rsidRPr="008919CC">
        <w:rPr>
          <w:rFonts w:cs="Traditional Arabic" w:hint="cs"/>
          <w:b/>
          <w:bCs/>
          <w:sz w:val="32"/>
          <w:szCs w:val="32"/>
          <w:rtl/>
          <w:lang w:bidi="ar-EG"/>
        </w:rPr>
        <w:t xml:space="preserve">لأَن له إِيلادا، وتعصيبا فأَشبه الأَب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(ثم ابنها، ثم بنوه وإِن نزلوا) الأَقرب فالأَقرب</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3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لما روت أُم سلمة: أَنها لما انقضت عدتها، أَرسل إِليها رسول الله صلى الله عليه وسلم يخطبها، فقالت: يا رسول الله ليس أَحد من أَوليائى شاهدا، قال </w:t>
      </w:r>
      <w:r w:rsidRPr="008919CC">
        <w:rPr>
          <w:rFonts w:cs="Traditional Arabic" w:hint="eastAsia"/>
          <w:b/>
          <w:bCs/>
          <w:sz w:val="32"/>
          <w:szCs w:val="32"/>
          <w:rtl/>
          <w:lang w:bidi="ar-EG"/>
        </w:rPr>
        <w:t>«ليس من أَوليائك</w:t>
      </w:r>
      <w:r w:rsidRPr="008919CC">
        <w:rPr>
          <w:rFonts w:cs="Traditional Arabic" w:hint="cs"/>
          <w:b/>
          <w:bCs/>
          <w:sz w:val="32"/>
          <w:szCs w:val="32"/>
          <w:rtl/>
          <w:lang w:bidi="ar-EG"/>
        </w:rPr>
        <w:t xml:space="preserve"> شاهد ولا غائب يكره ذلك</w:t>
      </w:r>
      <w:r w:rsidRPr="008919CC">
        <w:rPr>
          <w:rFonts w:cs="Traditional Arabic" w:hint="eastAsia"/>
          <w:b/>
          <w:bCs/>
          <w:sz w:val="32"/>
          <w:szCs w:val="32"/>
          <w:rtl/>
          <w:lang w:bidi="ar-EG"/>
        </w:rPr>
        <w:t>» فقالت: قم يا عمر، فزوج رسول الله، فزوجه، رواه النسائى</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39"/>
      </w:r>
      <w:r w:rsidRPr="008919CC">
        <w:rPr>
          <w:rFonts w:cs="Traditional Arabic" w:hint="cs"/>
          <w:b/>
          <w:bCs/>
          <w:sz w:val="32"/>
          <w:szCs w:val="32"/>
          <w:vertAlign w:val="superscript"/>
          <w:rtl/>
        </w:rPr>
        <w:t>)</w:t>
      </w:r>
      <w:r w:rsidRPr="008919CC">
        <w:rPr>
          <w:rFonts w:cs="Traditional Arabic" w:hint="eastAsia"/>
          <w:b/>
          <w:bCs/>
          <w:sz w:val="32"/>
          <w:szCs w:val="32"/>
          <w:rtl/>
          <w:lang w:bidi="ar-EG"/>
        </w:rPr>
        <w:t>.</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(ثم أَخوها لأَبوين، ثم لأَب) كالميراث</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4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(ثم بنوهما كذلك) وإِن نزلوا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4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8C505D">
      <w:pPr>
        <w:pStyle w:val="ae"/>
        <w:rPr>
          <w:rFonts w:cs="Traditional Arabic"/>
          <w:b/>
          <w:bCs/>
          <w:sz w:val="32"/>
          <w:szCs w:val="32"/>
          <w:rtl/>
          <w:lang w:bidi="ar-EG"/>
        </w:rPr>
      </w:pPr>
      <w:r w:rsidRPr="008919CC">
        <w:rPr>
          <w:rFonts w:cs="Traditional Arabic" w:hint="cs"/>
          <w:b/>
          <w:bCs/>
          <w:sz w:val="32"/>
          <w:szCs w:val="32"/>
          <w:rtl/>
          <w:lang w:bidi="ar-EG"/>
        </w:rPr>
        <w:t>يقدم من لأَبوين على من لأَب إِن استووا في الدرجة، الأَقرب فالأَقرب.</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(ثم عمها لأَبوين، ثم لأَب) لما تقدم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(ثم بنوهما كذلك) على ما سبق في الميراث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(ثم أقرب عصبة نسب كالإِرث)</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4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فأَحق العصبات بعد الإِخوة بالميراث أَحقهم بالولاية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43"/>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لأَن مبنى الولاية على الشفقة والنظر، وذلك معتبر بمظنته وهو القرابة </w:t>
      </w:r>
    </w:p>
    <w:p w:rsidR="00A3549E" w:rsidRPr="008919CC" w:rsidRDefault="00A3549E" w:rsidP="008C505D">
      <w:pPr>
        <w:pStyle w:val="ae"/>
        <w:rPr>
          <w:rFonts w:cs="Traditional Arabic"/>
          <w:b/>
          <w:bCs/>
          <w:sz w:val="32"/>
          <w:szCs w:val="32"/>
          <w:rtl/>
          <w:lang w:bidi="ar-EG"/>
        </w:rPr>
      </w:pPr>
      <w:r w:rsidRPr="008919CC">
        <w:rPr>
          <w:rFonts w:cs="Traditional Arabic" w:hint="cs"/>
          <w:b/>
          <w:bCs/>
          <w:sz w:val="32"/>
          <w:szCs w:val="32"/>
          <w:rtl/>
          <w:lang w:bidi="ar-EG"/>
        </w:rPr>
        <w:t>(ثم المولي المنعم) بالعتق لأَنه يرثها، ويعقل عنها.</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(ثم أقرب عصبته نسبا) على ترتيب الميراث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(ثم) إِن عدموا فعصبة (ولاء) على ما تقدم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(ثم السلطان).وهو الإِمام أَو نائبه قال أَحمد: والقاضى أَحب إِلي من الأَمير في هذا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فإِن عدم الكل زوجها ذو سلطان في مكانها.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فإِن تعذر وكَّلت </w:t>
      </w:r>
    </w:p>
    <w:p w:rsidR="00A3549E" w:rsidRPr="008919CC" w:rsidRDefault="00A3549E" w:rsidP="008C505D">
      <w:pPr>
        <w:pStyle w:val="ae"/>
        <w:rPr>
          <w:rFonts w:cs="Traditional Arabic"/>
          <w:b/>
          <w:bCs/>
          <w:sz w:val="32"/>
          <w:szCs w:val="32"/>
          <w:rtl/>
          <w:lang w:bidi="ar-EG"/>
        </w:rPr>
      </w:pPr>
      <w:r w:rsidRPr="008919CC">
        <w:rPr>
          <w:rFonts w:cs="Traditional Arabic" w:hint="cs"/>
          <w:b/>
          <w:bCs/>
          <w:sz w:val="32"/>
          <w:szCs w:val="32"/>
          <w:rtl/>
          <w:lang w:bidi="ar-EG"/>
        </w:rPr>
        <w:t>وولي أَمة سيدها ولو فاسقا.</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ولاية لأَخ من أُم، </w:t>
      </w:r>
    </w:p>
    <w:p w:rsidR="00502D56" w:rsidRDefault="00A3549E" w:rsidP="00502D56">
      <w:pPr>
        <w:pStyle w:val="ae"/>
        <w:rPr>
          <w:rFonts w:cs="Traditional Arabic"/>
          <w:b/>
          <w:bCs/>
          <w:sz w:val="32"/>
          <w:szCs w:val="32"/>
          <w:rtl/>
          <w:lang w:bidi="ar-EG"/>
        </w:rPr>
      </w:pPr>
      <w:r w:rsidRPr="008919CC">
        <w:rPr>
          <w:rFonts w:cs="Traditional Arabic" w:hint="cs"/>
          <w:b/>
          <w:bCs/>
          <w:sz w:val="32"/>
          <w:szCs w:val="32"/>
          <w:rtl/>
          <w:lang w:bidi="ar-EG"/>
        </w:rPr>
        <w:t>ولا خال، ونحوه من ذوي الأَرحام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4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(فإِن عضل) الولي (الأَقرب) بأَن منعها كفؤا رضيته ورغب بما صح مهرا </w:t>
      </w:r>
    </w:p>
    <w:p w:rsidR="00502D56" w:rsidRDefault="00A3549E" w:rsidP="00502D56">
      <w:pPr>
        <w:pStyle w:val="ae"/>
        <w:rPr>
          <w:rFonts w:cs="Traditional Arabic"/>
          <w:b/>
          <w:bCs/>
          <w:sz w:val="32"/>
          <w:szCs w:val="32"/>
          <w:rtl/>
          <w:lang w:bidi="ar-EG"/>
        </w:rPr>
      </w:pPr>
      <w:r w:rsidRPr="008919CC">
        <w:rPr>
          <w:rFonts w:cs="Traditional Arabic" w:hint="cs"/>
          <w:b/>
          <w:bCs/>
          <w:sz w:val="32"/>
          <w:szCs w:val="32"/>
          <w:rtl/>
          <w:lang w:bidi="ar-EG"/>
        </w:rPr>
        <w:t>ويفسق به إِن تكرر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4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8C505D">
      <w:pPr>
        <w:pStyle w:val="ae"/>
        <w:rPr>
          <w:rFonts w:cs="Traditional Arabic"/>
          <w:b/>
          <w:bCs/>
          <w:sz w:val="32"/>
          <w:szCs w:val="32"/>
          <w:rtl/>
          <w:lang w:bidi="ar-EG"/>
        </w:rPr>
      </w:pPr>
      <w:r w:rsidRPr="008919CC">
        <w:rPr>
          <w:rFonts w:cs="Traditional Arabic" w:hint="cs"/>
          <w:b/>
          <w:bCs/>
          <w:sz w:val="32"/>
          <w:szCs w:val="32"/>
          <w:rtl/>
          <w:lang w:bidi="ar-EG"/>
        </w:rPr>
        <w:t>(أَو لم يكن) الأَقرب (أَهلا) لكونه طفلا أَو كافرا، أَو فاسقا، أَو عبدا.</w:t>
      </w:r>
    </w:p>
    <w:p w:rsidR="008C505D" w:rsidRDefault="008C505D" w:rsidP="00D55F92">
      <w:pPr>
        <w:pStyle w:val="ae"/>
        <w:rPr>
          <w:rFonts w:cs="Traditional Arabic"/>
          <w:b/>
          <w:bCs/>
          <w:sz w:val="32"/>
          <w:szCs w:val="32"/>
          <w:rtl/>
          <w:lang w:bidi="ar-EG"/>
        </w:rPr>
      </w:pP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lastRenderedPageBreak/>
        <w:t>(أَو غاب) الأَقرب (غيبة منقطعة، لا تقطع إلا بكلفة ومشقة)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4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فوق مسافة القصر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أَو جهل مكانه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(زوج) الحرة الولي (الأَبعد) لأَن الأَقرب هنا كالمعدوم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(وإِن زوج الأَبعد.أَو) زوج (أَجنبي) ولو حاكما (من غير عذر) للأَقرب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(لم يصح) النكاح</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4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لعدم الولاية من العاقد عليها مع وجود مستحقها </w:t>
      </w:r>
    </w:p>
    <w:p w:rsidR="00502D56" w:rsidRDefault="008C505D" w:rsidP="008C505D">
      <w:pPr>
        <w:pStyle w:val="ae"/>
        <w:rPr>
          <w:rFonts w:cs="Traditional Arabic"/>
          <w:b/>
          <w:bCs/>
          <w:sz w:val="32"/>
          <w:szCs w:val="32"/>
          <w:rtl/>
          <w:lang w:bidi="ar-EG"/>
        </w:rPr>
      </w:pPr>
      <w:r>
        <w:rPr>
          <w:rFonts w:cs="Traditional Arabic" w:hint="cs"/>
          <w:b/>
          <w:bCs/>
          <w:sz w:val="32"/>
          <w:szCs w:val="32"/>
          <w:rtl/>
          <w:lang w:bidi="ar-EG"/>
        </w:rPr>
        <w:t>فلو</w:t>
      </w:r>
      <w:r w:rsidR="00A3549E" w:rsidRPr="008919CC">
        <w:rPr>
          <w:rFonts w:cs="Traditional Arabic" w:hint="cs"/>
          <w:b/>
          <w:bCs/>
          <w:sz w:val="32"/>
          <w:szCs w:val="32"/>
          <w:rtl/>
          <w:lang w:bidi="ar-EG"/>
        </w:rPr>
        <w:t>كان الأقرب لا يعلم أَنه عصبة</w:t>
      </w:r>
      <w:r w:rsidR="00A3549E" w:rsidRPr="008919CC">
        <w:rPr>
          <w:rFonts w:cs="Traditional Arabic" w:hint="cs"/>
          <w:b/>
          <w:bCs/>
          <w:sz w:val="32"/>
          <w:szCs w:val="32"/>
          <w:vertAlign w:val="superscript"/>
          <w:rtl/>
        </w:rPr>
        <w:t>(</w:t>
      </w:r>
      <w:r w:rsidR="00A3549E" w:rsidRPr="008919CC">
        <w:rPr>
          <w:rStyle w:val="ab"/>
          <w:rFonts w:cs="Traditional Arabic"/>
          <w:b/>
          <w:bCs/>
          <w:sz w:val="32"/>
          <w:szCs w:val="32"/>
          <w:rtl/>
        </w:rPr>
        <w:footnoteReference w:id="348"/>
      </w:r>
      <w:r w:rsidR="00A3549E" w:rsidRPr="008919CC">
        <w:rPr>
          <w:rFonts w:cs="Traditional Arabic" w:hint="cs"/>
          <w:b/>
          <w:bCs/>
          <w:sz w:val="32"/>
          <w:szCs w:val="32"/>
          <w:vertAlign w:val="superscript"/>
          <w:rtl/>
        </w:rPr>
        <w:t>)</w:t>
      </w:r>
      <w:r>
        <w:rPr>
          <w:rFonts w:cs="Traditional Arabic" w:hint="cs"/>
          <w:b/>
          <w:bCs/>
          <w:sz w:val="32"/>
          <w:szCs w:val="32"/>
          <w:rtl/>
          <w:lang w:bidi="ar-EG"/>
        </w:rPr>
        <w:t>أَو أَنه صار أَو</w:t>
      </w:r>
      <w:r w:rsidR="00A3549E" w:rsidRPr="008919CC">
        <w:rPr>
          <w:rFonts w:cs="Traditional Arabic" w:hint="cs"/>
          <w:b/>
          <w:bCs/>
          <w:sz w:val="32"/>
          <w:szCs w:val="32"/>
          <w:rtl/>
          <w:lang w:bidi="ar-EG"/>
        </w:rPr>
        <w:t>عاد أَهلا بعد مناف</w:t>
      </w:r>
      <w:r>
        <w:rPr>
          <w:rFonts w:cs="Traditional Arabic" w:hint="cs"/>
          <w:b/>
          <w:bCs/>
          <w:sz w:val="32"/>
          <w:szCs w:val="32"/>
          <w:vertAlign w:val="superscript"/>
          <w:rtl/>
          <w:lang w:bidi="ar-EG"/>
        </w:rPr>
        <w:t xml:space="preserve"> </w:t>
      </w:r>
      <w:r w:rsidR="00A3549E" w:rsidRPr="008919CC">
        <w:rPr>
          <w:rFonts w:cs="Traditional Arabic" w:hint="cs"/>
          <w:b/>
          <w:bCs/>
          <w:sz w:val="32"/>
          <w:szCs w:val="32"/>
          <w:rtl/>
          <w:lang w:bidi="ar-EG"/>
        </w:rPr>
        <w:t xml:space="preserve">صح النكاح استصحابًا للأَصل </w:t>
      </w:r>
    </w:p>
    <w:p w:rsidR="00A3549E" w:rsidRPr="008919CC" w:rsidRDefault="00A3549E" w:rsidP="008C505D">
      <w:pPr>
        <w:pStyle w:val="ae"/>
        <w:rPr>
          <w:rFonts w:cs="Traditional Arabic"/>
          <w:b/>
          <w:bCs/>
          <w:sz w:val="32"/>
          <w:szCs w:val="32"/>
          <w:rtl/>
          <w:lang w:bidi="ar-EG"/>
        </w:rPr>
      </w:pPr>
      <w:r w:rsidRPr="008919CC">
        <w:rPr>
          <w:rFonts w:cs="Traditional Arabic" w:hint="cs"/>
          <w:b/>
          <w:bCs/>
          <w:sz w:val="32"/>
          <w:szCs w:val="32"/>
          <w:rtl/>
          <w:lang w:bidi="ar-EG"/>
        </w:rPr>
        <w:t>ووكيل كل ولي يقوم مقامه، غائبا أَو حاضرا</w:t>
      </w:r>
      <w:r w:rsidR="008C505D">
        <w:rPr>
          <w:rFonts w:cs="Traditional Arabic" w:hint="cs"/>
          <w:b/>
          <w:bCs/>
          <w:sz w:val="32"/>
          <w:szCs w:val="32"/>
          <w:vertAlign w:val="superscript"/>
          <w:rtl/>
        </w:rPr>
        <w:t xml:space="preserve"> </w:t>
      </w:r>
      <w:r w:rsidR="008C505D">
        <w:rPr>
          <w:rFonts w:cs="Traditional Arabic" w:hint="cs"/>
          <w:b/>
          <w:bCs/>
          <w:sz w:val="32"/>
          <w:szCs w:val="32"/>
          <w:rtl/>
          <w:lang w:bidi="ar-EG"/>
        </w:rPr>
        <w:t xml:space="preserve"> </w:t>
      </w:r>
      <w:r w:rsidRPr="008919CC">
        <w:rPr>
          <w:rFonts w:cs="Traditional Arabic" w:hint="cs"/>
          <w:b/>
          <w:bCs/>
          <w:sz w:val="32"/>
          <w:szCs w:val="32"/>
          <w:rtl/>
          <w:lang w:bidi="ar-EG"/>
        </w:rPr>
        <w:t>بشرط إِذنها للوكيل بعد توكيله</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إِن لم تكن مجبرة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ويشترط في وكيل ولي ما يشترط فيه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4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ويقول الولي أَو وكيله لوكيل الزوج: زوجت موكلك فلانا فلانة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5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ويقول وكيل الزوج: قبلته لفلان، أَو لموكلي فلان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5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وإِن اس</w:t>
      </w:r>
      <w:r w:rsidR="004F1E0C">
        <w:rPr>
          <w:rFonts w:cs="Traditional Arabic" w:hint="cs"/>
          <w:b/>
          <w:bCs/>
          <w:sz w:val="32"/>
          <w:szCs w:val="32"/>
          <w:rtl/>
          <w:lang w:bidi="ar-EG"/>
        </w:rPr>
        <w:t>توى وليان فأَكثر.سن تقديم أَفضل</w:t>
      </w:r>
      <w:r w:rsidRPr="008919CC">
        <w:rPr>
          <w:rFonts w:cs="Traditional Arabic" w:hint="cs"/>
          <w:b/>
          <w:bCs/>
          <w:sz w:val="32"/>
          <w:szCs w:val="32"/>
          <w:rtl/>
          <w:lang w:bidi="ar-EG"/>
        </w:rPr>
        <w:t xml:space="preserve">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فأَسن </w:t>
      </w:r>
    </w:p>
    <w:p w:rsidR="00502D56" w:rsidRDefault="00A3549E" w:rsidP="008C505D">
      <w:pPr>
        <w:pStyle w:val="ae"/>
        <w:rPr>
          <w:rFonts w:cs="Traditional Arabic"/>
          <w:b/>
          <w:bCs/>
          <w:sz w:val="32"/>
          <w:szCs w:val="32"/>
          <w:rtl/>
          <w:lang w:bidi="ar-EG"/>
        </w:rPr>
      </w:pPr>
      <w:r w:rsidRPr="008919CC">
        <w:rPr>
          <w:rFonts w:cs="Traditional Arabic" w:hint="cs"/>
          <w:b/>
          <w:bCs/>
          <w:sz w:val="32"/>
          <w:szCs w:val="32"/>
          <w:rtl/>
          <w:lang w:bidi="ar-EG"/>
        </w:rPr>
        <w:t xml:space="preserve">فإِن تشاحوا أُقرع </w:t>
      </w:r>
    </w:p>
    <w:p w:rsidR="00502D56" w:rsidRDefault="00A3549E" w:rsidP="00502D56">
      <w:pPr>
        <w:pStyle w:val="ae"/>
        <w:rPr>
          <w:rFonts w:cs="Traditional Arabic"/>
          <w:b/>
          <w:bCs/>
          <w:sz w:val="32"/>
          <w:szCs w:val="32"/>
          <w:rtl/>
          <w:lang w:bidi="ar-EG"/>
        </w:rPr>
      </w:pPr>
      <w:r w:rsidRPr="008919CC">
        <w:rPr>
          <w:rFonts w:cs="Traditional Arabic" w:hint="cs"/>
          <w:b/>
          <w:bCs/>
          <w:sz w:val="32"/>
          <w:szCs w:val="32"/>
          <w:rtl/>
          <w:lang w:bidi="ar-EG"/>
        </w:rPr>
        <w:t>ويتعين من أَذنت له منهم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5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8C505D">
      <w:pPr>
        <w:pStyle w:val="ae"/>
        <w:rPr>
          <w:rFonts w:cs="Traditional Arabic"/>
          <w:b/>
          <w:bCs/>
          <w:sz w:val="32"/>
          <w:szCs w:val="32"/>
          <w:rtl/>
          <w:lang w:bidi="ar-EG"/>
        </w:rPr>
      </w:pPr>
      <w:r w:rsidRPr="008919CC">
        <w:rPr>
          <w:rFonts w:cs="Traditional Arabic" w:hint="cs"/>
          <w:b/>
          <w:bCs/>
          <w:sz w:val="32"/>
          <w:szCs w:val="32"/>
          <w:rtl/>
          <w:lang w:bidi="ar-EG"/>
        </w:rPr>
        <w:t>ومن زوج ابنه ببنت أَخيه ونحوه صح أَن يتولي طرفي العقد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53"/>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ويكفي: زوجت فلانا فلانة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5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وكذا ولي عاقلة تحل له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5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إذا تزوجها بإِذنها كفي قوله: تزوجتها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56"/>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A3549E" w:rsidRPr="00502D56" w:rsidRDefault="00502D56" w:rsidP="008C505D">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فصل</w:t>
      </w:r>
    </w:p>
    <w:p w:rsidR="00502D56" w:rsidRDefault="00A3549E" w:rsidP="00D55F92">
      <w:pPr>
        <w:pStyle w:val="ae"/>
        <w:rPr>
          <w:rFonts w:cs="Traditional Arabic"/>
          <w:b/>
          <w:bCs/>
          <w:sz w:val="32"/>
          <w:szCs w:val="32"/>
          <w:rtl/>
        </w:rPr>
      </w:pPr>
      <w:r w:rsidRPr="008919CC">
        <w:rPr>
          <w:rFonts w:cs="Traditional Arabic" w:hint="cs"/>
          <w:b/>
          <w:bCs/>
          <w:sz w:val="32"/>
          <w:szCs w:val="32"/>
          <w:rtl/>
          <w:lang w:bidi="ar-EG"/>
        </w:rPr>
        <w:t>الشرط (الرابع الشهادة)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57"/>
      </w:r>
      <w:r w:rsidRPr="008919CC">
        <w:rPr>
          <w:rFonts w:cs="Traditional Arabic" w:hint="cs"/>
          <w:b/>
          <w:bCs/>
          <w:sz w:val="32"/>
          <w:szCs w:val="32"/>
          <w:vertAlign w:val="superscript"/>
          <w:rtl/>
        </w:rPr>
        <w:t>)</w:t>
      </w:r>
    </w:p>
    <w:p w:rsidR="00502D56" w:rsidRDefault="00A3549E" w:rsidP="006E4898">
      <w:pPr>
        <w:pStyle w:val="ae"/>
        <w:rPr>
          <w:rFonts w:cs="Traditional Arabic"/>
          <w:b/>
          <w:bCs/>
          <w:sz w:val="32"/>
          <w:szCs w:val="32"/>
          <w:rtl/>
          <w:lang w:bidi="ar-EG"/>
        </w:rPr>
      </w:pPr>
      <w:r w:rsidRPr="008919CC">
        <w:rPr>
          <w:rFonts w:cs="Traditional Arabic" w:hint="cs"/>
          <w:b/>
          <w:bCs/>
          <w:sz w:val="32"/>
          <w:szCs w:val="32"/>
          <w:rtl/>
          <w:lang w:bidi="ar-EG"/>
        </w:rPr>
        <w:t xml:space="preserve">لحديث جابر مرفوعًا: </w:t>
      </w:r>
      <w:r w:rsidRPr="008919CC">
        <w:rPr>
          <w:rFonts w:cs="Traditional Arabic" w:hint="eastAsia"/>
          <w:b/>
          <w:bCs/>
          <w:sz w:val="32"/>
          <w:szCs w:val="32"/>
          <w:rtl/>
          <w:lang w:bidi="ar-EG"/>
        </w:rPr>
        <w:t>«لا نكاح إِلا بولي، وشاهد</w:t>
      </w:r>
      <w:r w:rsidRPr="008919CC">
        <w:rPr>
          <w:rFonts w:cs="Traditional Arabic" w:hint="cs"/>
          <w:b/>
          <w:bCs/>
          <w:sz w:val="32"/>
          <w:szCs w:val="32"/>
          <w:rtl/>
          <w:lang w:bidi="ar-EG"/>
        </w:rPr>
        <w:t>ي</w:t>
      </w:r>
      <w:r w:rsidRPr="008919CC">
        <w:rPr>
          <w:rFonts w:cs="Traditional Arabic" w:hint="eastAsia"/>
          <w:b/>
          <w:bCs/>
          <w:sz w:val="32"/>
          <w:szCs w:val="32"/>
          <w:rtl/>
          <w:lang w:bidi="ar-EG"/>
        </w:rPr>
        <w:t xml:space="preserve"> عدل</w:t>
      </w:r>
      <w:r w:rsidRPr="008919CC">
        <w:rPr>
          <w:rFonts w:cs="Traditional Arabic" w:hint="cs"/>
          <w:b/>
          <w:bCs/>
          <w:sz w:val="32"/>
          <w:szCs w:val="32"/>
          <w:rtl/>
          <w:lang w:bidi="ar-EG"/>
        </w:rPr>
        <w:t xml:space="preserve">» رواه البرقاني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وروي معناه عن ابن عباس أَيضًا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58"/>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(فلا يصح) النكاح (إِلا بشاهدين عدلين)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5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6E4898">
      <w:pPr>
        <w:pStyle w:val="ae"/>
        <w:rPr>
          <w:rFonts w:cs="Traditional Arabic"/>
          <w:b/>
          <w:bCs/>
          <w:sz w:val="32"/>
          <w:szCs w:val="32"/>
          <w:rtl/>
          <w:lang w:bidi="ar-EG"/>
        </w:rPr>
      </w:pPr>
      <w:r w:rsidRPr="008919CC">
        <w:rPr>
          <w:rFonts w:cs="Traditional Arabic" w:hint="cs"/>
          <w:b/>
          <w:bCs/>
          <w:sz w:val="32"/>
          <w:szCs w:val="32"/>
          <w:rtl/>
          <w:lang w:bidi="ar-EG"/>
        </w:rPr>
        <w:t xml:space="preserve">ولو ظاهرا لأَن الغرض إِعلان النكاح </w:t>
      </w:r>
    </w:p>
    <w:p w:rsidR="00502D56" w:rsidRDefault="00A3549E" w:rsidP="006E4898">
      <w:pPr>
        <w:pStyle w:val="ae"/>
        <w:rPr>
          <w:rFonts w:cs="Traditional Arabic"/>
          <w:b/>
          <w:bCs/>
          <w:sz w:val="32"/>
          <w:szCs w:val="32"/>
          <w:rtl/>
          <w:lang w:bidi="ar-EG"/>
        </w:rPr>
      </w:pPr>
      <w:r w:rsidRPr="008919CC">
        <w:rPr>
          <w:rFonts w:cs="Traditional Arabic" w:hint="cs"/>
          <w:b/>
          <w:bCs/>
          <w:sz w:val="32"/>
          <w:szCs w:val="32"/>
          <w:rtl/>
          <w:lang w:bidi="ar-EG"/>
        </w:rPr>
        <w:t xml:space="preserve">(ذكرين مكلفين، سميعين، ناطقين) </w:t>
      </w:r>
    </w:p>
    <w:p w:rsidR="00502D56" w:rsidRDefault="00A3549E" w:rsidP="006E4898">
      <w:pPr>
        <w:pStyle w:val="ae"/>
        <w:rPr>
          <w:rFonts w:cs="Traditional Arabic"/>
          <w:b/>
          <w:bCs/>
          <w:sz w:val="32"/>
          <w:szCs w:val="32"/>
          <w:rtl/>
          <w:lang w:bidi="ar-EG"/>
        </w:rPr>
      </w:pPr>
      <w:r w:rsidRPr="008919CC">
        <w:rPr>
          <w:rFonts w:cs="Traditional Arabic" w:hint="cs"/>
          <w:b/>
          <w:bCs/>
          <w:sz w:val="32"/>
          <w:szCs w:val="32"/>
          <w:rtl/>
          <w:lang w:bidi="ar-EG"/>
        </w:rPr>
        <w:t xml:space="preserve">ولو أَنهما ضريران </w:t>
      </w:r>
    </w:p>
    <w:p w:rsidR="00502D56" w:rsidRDefault="00A3549E" w:rsidP="006E4898">
      <w:pPr>
        <w:pStyle w:val="ae"/>
        <w:rPr>
          <w:rFonts w:cs="Traditional Arabic"/>
          <w:b/>
          <w:bCs/>
          <w:sz w:val="32"/>
          <w:szCs w:val="32"/>
          <w:rtl/>
          <w:lang w:bidi="ar-EG"/>
        </w:rPr>
      </w:pPr>
      <w:r w:rsidRPr="008919CC">
        <w:rPr>
          <w:rFonts w:cs="Traditional Arabic" w:hint="cs"/>
          <w:b/>
          <w:bCs/>
          <w:sz w:val="32"/>
          <w:szCs w:val="32"/>
          <w:rtl/>
          <w:lang w:bidi="ar-EG"/>
        </w:rPr>
        <w:t xml:space="preserve">أَو عدوّا الزوجين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يبطله تواصٍ بكتمانه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60"/>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E63D3F"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تشترط الشهادة بخلوها من الموانع</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6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أَو إِذنها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6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والإِحتياط الاشهاد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6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E63D3F">
      <w:pPr>
        <w:pStyle w:val="ae"/>
        <w:rPr>
          <w:rFonts w:cs="Traditional Arabic"/>
          <w:b/>
          <w:bCs/>
          <w:sz w:val="32"/>
          <w:szCs w:val="32"/>
          <w:rtl/>
          <w:lang w:bidi="ar-EG"/>
        </w:rPr>
      </w:pPr>
      <w:r w:rsidRPr="008919CC">
        <w:rPr>
          <w:rFonts w:cs="Traditional Arabic" w:hint="cs"/>
          <w:b/>
          <w:bCs/>
          <w:sz w:val="32"/>
          <w:szCs w:val="32"/>
          <w:rtl/>
          <w:lang w:bidi="ar-EG"/>
        </w:rPr>
        <w:t>فإِن أَنكرت الإِذن صدقت قبل دخول، لا بعده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6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E63D3F">
      <w:pPr>
        <w:pStyle w:val="ae"/>
        <w:rPr>
          <w:rFonts w:cs="Traditional Arabic"/>
          <w:b/>
          <w:bCs/>
          <w:sz w:val="32"/>
          <w:szCs w:val="32"/>
          <w:rtl/>
          <w:lang w:bidi="ar-EG"/>
        </w:rPr>
      </w:pPr>
      <w:r w:rsidRPr="008919CC">
        <w:rPr>
          <w:rFonts w:cs="Traditional Arabic" w:hint="cs"/>
          <w:b/>
          <w:bCs/>
          <w:sz w:val="32"/>
          <w:szCs w:val="32"/>
          <w:rtl/>
          <w:lang w:bidi="ar-EG"/>
        </w:rPr>
        <w:t>(وليست الكفاءة - وهي) لغة: المساواة.</w:t>
      </w:r>
    </w:p>
    <w:p w:rsidR="00502D56" w:rsidRDefault="00A3549E" w:rsidP="00E63D3F">
      <w:pPr>
        <w:pStyle w:val="ae"/>
        <w:rPr>
          <w:rFonts w:cs="Traditional Arabic"/>
          <w:b/>
          <w:bCs/>
          <w:sz w:val="32"/>
          <w:szCs w:val="32"/>
          <w:rtl/>
          <w:lang w:bidi="ar-EG"/>
        </w:rPr>
      </w:pPr>
      <w:r w:rsidRPr="008919CC">
        <w:rPr>
          <w:rFonts w:cs="Traditional Arabic" w:hint="cs"/>
          <w:b/>
          <w:bCs/>
          <w:sz w:val="32"/>
          <w:szCs w:val="32"/>
          <w:rtl/>
          <w:lang w:bidi="ar-EG"/>
        </w:rPr>
        <w:t xml:space="preserve">وهنا (دين) أي أَداء الفرائض، واجتناب النواهي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(ومنصب، وهو النسب، </w:t>
      </w:r>
    </w:p>
    <w:p w:rsidR="00502D56" w:rsidRDefault="00A3549E" w:rsidP="00E63D3F">
      <w:pPr>
        <w:pStyle w:val="ae"/>
        <w:rPr>
          <w:rFonts w:cs="Traditional Arabic"/>
          <w:b/>
          <w:bCs/>
          <w:sz w:val="32"/>
          <w:szCs w:val="32"/>
          <w:rtl/>
          <w:lang w:bidi="ar-EG"/>
        </w:rPr>
      </w:pPr>
      <w:r w:rsidRPr="008919CC">
        <w:rPr>
          <w:rFonts w:cs="Traditional Arabic" w:hint="cs"/>
          <w:b/>
          <w:bCs/>
          <w:sz w:val="32"/>
          <w:szCs w:val="32"/>
          <w:rtl/>
          <w:lang w:bidi="ar-EG"/>
        </w:rPr>
        <w:t xml:space="preserve">والحرية) </w:t>
      </w:r>
    </w:p>
    <w:p w:rsidR="00502D56" w:rsidRDefault="00A3549E" w:rsidP="00E63D3F">
      <w:pPr>
        <w:pStyle w:val="ae"/>
        <w:rPr>
          <w:rFonts w:cs="Traditional Arabic"/>
          <w:b/>
          <w:bCs/>
          <w:sz w:val="32"/>
          <w:szCs w:val="32"/>
          <w:rtl/>
          <w:lang w:bidi="ar-EG"/>
        </w:rPr>
      </w:pPr>
      <w:r w:rsidRPr="008919CC">
        <w:rPr>
          <w:rFonts w:cs="Traditional Arabic" w:hint="cs"/>
          <w:b/>
          <w:bCs/>
          <w:sz w:val="32"/>
          <w:szCs w:val="32"/>
          <w:rtl/>
          <w:lang w:bidi="ar-EG"/>
        </w:rPr>
        <w:t xml:space="preserve">وصناعة غير زرية </w:t>
      </w:r>
    </w:p>
    <w:p w:rsidR="00A3549E" w:rsidRPr="008919CC" w:rsidRDefault="00A3549E" w:rsidP="00E63D3F">
      <w:pPr>
        <w:pStyle w:val="ae"/>
        <w:rPr>
          <w:rFonts w:cs="Traditional Arabic"/>
          <w:b/>
          <w:bCs/>
          <w:sz w:val="32"/>
          <w:szCs w:val="32"/>
          <w:rtl/>
          <w:lang w:bidi="ar-EG"/>
        </w:rPr>
      </w:pPr>
      <w:r w:rsidRPr="008919CC">
        <w:rPr>
          <w:rFonts w:cs="Traditional Arabic" w:hint="cs"/>
          <w:b/>
          <w:bCs/>
          <w:sz w:val="32"/>
          <w:szCs w:val="32"/>
          <w:rtl/>
          <w:lang w:bidi="ar-EG"/>
        </w:rPr>
        <w:t>ويسار بحسب ما يجب لها</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(شرطا في صحته) أي صحة النكاح</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6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E63D3F">
      <w:pPr>
        <w:pStyle w:val="ae"/>
        <w:rPr>
          <w:rFonts w:cs="Traditional Arabic"/>
          <w:b/>
          <w:bCs/>
          <w:sz w:val="32"/>
          <w:szCs w:val="32"/>
          <w:rtl/>
        </w:rPr>
      </w:pPr>
      <w:r w:rsidRPr="008919CC">
        <w:rPr>
          <w:rFonts w:cs="Traditional Arabic" w:hint="cs"/>
          <w:b/>
          <w:bCs/>
          <w:sz w:val="32"/>
          <w:szCs w:val="32"/>
          <w:rtl/>
          <w:lang w:bidi="ar-EG"/>
        </w:rPr>
        <w:t>لأَمر النبي صلى الله عليه وسلم فاطمة بنت قيس أَن تنكح أُسامة بن زيد فنكحها بأَمره، متفق عليه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66"/>
      </w:r>
      <w:r w:rsidRPr="008919CC">
        <w:rPr>
          <w:rFonts w:cs="Traditional Arabic" w:hint="cs"/>
          <w:b/>
          <w:bCs/>
          <w:sz w:val="32"/>
          <w:szCs w:val="32"/>
          <w:vertAlign w:val="superscript"/>
          <w:rtl/>
        </w:rPr>
        <w:t>)</w:t>
      </w:r>
    </w:p>
    <w:p w:rsidR="00502D56" w:rsidRDefault="00A3549E" w:rsidP="00502D56">
      <w:pPr>
        <w:pStyle w:val="ae"/>
        <w:rPr>
          <w:rFonts w:cs="Traditional Arabic"/>
          <w:b/>
          <w:bCs/>
          <w:sz w:val="32"/>
          <w:szCs w:val="32"/>
          <w:rtl/>
          <w:lang w:bidi="ar-EG"/>
        </w:rPr>
      </w:pPr>
      <w:r w:rsidRPr="008919CC">
        <w:rPr>
          <w:rFonts w:cs="Traditional Arabic" w:hint="cs"/>
          <w:b/>
          <w:bCs/>
          <w:sz w:val="32"/>
          <w:szCs w:val="32"/>
          <w:rtl/>
          <w:lang w:bidi="ar-EG"/>
        </w:rPr>
        <w:t>بل شرط للزوم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6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E63D3F">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(فلو زوج الأَب عفيفة بفاجر </w:t>
      </w:r>
    </w:p>
    <w:p w:rsidR="00502D56" w:rsidRDefault="00A3549E" w:rsidP="00E63D3F">
      <w:pPr>
        <w:pStyle w:val="ae"/>
        <w:rPr>
          <w:rFonts w:cs="Traditional Arabic"/>
          <w:b/>
          <w:bCs/>
          <w:sz w:val="32"/>
          <w:szCs w:val="32"/>
          <w:rtl/>
          <w:lang w:bidi="ar-EG"/>
        </w:rPr>
      </w:pPr>
      <w:r w:rsidRPr="008919CC">
        <w:rPr>
          <w:rFonts w:cs="Traditional Arabic" w:hint="cs"/>
          <w:b/>
          <w:bCs/>
          <w:sz w:val="32"/>
          <w:szCs w:val="32"/>
          <w:rtl/>
          <w:lang w:bidi="ar-EG"/>
        </w:rPr>
        <w:t xml:space="preserve">أَو عربية بعجمى) </w:t>
      </w:r>
    </w:p>
    <w:p w:rsidR="00502D56" w:rsidRDefault="00A3549E" w:rsidP="00E63D3F">
      <w:pPr>
        <w:pStyle w:val="ae"/>
        <w:rPr>
          <w:rFonts w:cs="Traditional Arabic"/>
          <w:b/>
          <w:bCs/>
          <w:sz w:val="32"/>
          <w:szCs w:val="32"/>
          <w:rtl/>
          <w:lang w:bidi="ar-EG"/>
        </w:rPr>
      </w:pPr>
      <w:r w:rsidRPr="008919CC">
        <w:rPr>
          <w:rFonts w:cs="Traditional Arabic" w:hint="cs"/>
          <w:b/>
          <w:bCs/>
          <w:sz w:val="32"/>
          <w:szCs w:val="32"/>
          <w:rtl/>
          <w:lang w:bidi="ar-EG"/>
        </w:rPr>
        <w:t xml:space="preserve">أَو حرة بعبد </w:t>
      </w:r>
    </w:p>
    <w:p w:rsidR="00502D56" w:rsidRDefault="00A3549E" w:rsidP="00E63D3F">
      <w:pPr>
        <w:pStyle w:val="ae"/>
        <w:rPr>
          <w:rFonts w:cs="Traditional Arabic"/>
          <w:b/>
          <w:bCs/>
          <w:sz w:val="32"/>
          <w:szCs w:val="32"/>
          <w:rtl/>
          <w:lang w:bidi="ar-EG"/>
        </w:rPr>
      </w:pPr>
      <w:r w:rsidRPr="008919CC">
        <w:rPr>
          <w:rFonts w:cs="Traditional Arabic" w:hint="cs"/>
          <w:b/>
          <w:bCs/>
          <w:sz w:val="32"/>
          <w:szCs w:val="32"/>
          <w:rtl/>
          <w:lang w:bidi="ar-EG"/>
        </w:rPr>
        <w:t xml:space="preserve">(فلمن لم يرض من المرأة أَو الأَولياء) حتى من حدث (الفسخ) </w:t>
      </w:r>
    </w:p>
    <w:p w:rsidR="00A3549E" w:rsidRPr="008919CC" w:rsidRDefault="00A3549E" w:rsidP="00E63D3F">
      <w:pPr>
        <w:pStyle w:val="ae"/>
        <w:rPr>
          <w:rFonts w:cs="Traditional Arabic"/>
          <w:b/>
          <w:bCs/>
          <w:sz w:val="32"/>
          <w:szCs w:val="32"/>
          <w:rtl/>
          <w:lang w:bidi="ar-EG"/>
        </w:rPr>
      </w:pPr>
      <w:r w:rsidRPr="008919CC">
        <w:rPr>
          <w:rFonts w:cs="Traditional Arabic" w:hint="cs"/>
          <w:b/>
          <w:bCs/>
          <w:sz w:val="32"/>
          <w:szCs w:val="32"/>
          <w:rtl/>
          <w:lang w:bidi="ar-EG"/>
        </w:rPr>
        <w:t>فيفسخ أَخ مع رضى أَب لأَن العار عليهم أَجمعين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68"/>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وخيار الفسخ على التراخى</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6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لا يسقط إلا بإسقاط عصبة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7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Default="00A3549E" w:rsidP="00D55F92">
      <w:pPr>
        <w:pStyle w:val="ae"/>
        <w:rPr>
          <w:rFonts w:cs="Traditional Arabic" w:hint="cs"/>
          <w:b/>
          <w:bCs/>
          <w:sz w:val="32"/>
          <w:szCs w:val="32"/>
          <w:rtl/>
          <w:lang w:bidi="ar-EG"/>
        </w:rPr>
      </w:pPr>
      <w:r w:rsidRPr="008919CC">
        <w:rPr>
          <w:rFonts w:cs="Traditional Arabic" w:hint="cs"/>
          <w:b/>
          <w:bCs/>
          <w:sz w:val="32"/>
          <w:szCs w:val="32"/>
          <w:rtl/>
          <w:lang w:bidi="ar-EG"/>
        </w:rPr>
        <w:t>أَو بما يدل على رضاها من قول أَو فعل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71"/>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4F1E0C" w:rsidRPr="008919CC" w:rsidRDefault="004F1E0C" w:rsidP="00D55F92">
      <w:pPr>
        <w:pStyle w:val="ae"/>
        <w:rPr>
          <w:rFonts w:cs="Traditional Arabic"/>
          <w:b/>
          <w:bCs/>
          <w:sz w:val="32"/>
          <w:szCs w:val="32"/>
          <w:rtl/>
          <w:lang w:bidi="ar-EG"/>
        </w:rPr>
      </w:pPr>
    </w:p>
    <w:p w:rsidR="00A3549E" w:rsidRPr="002830AD" w:rsidRDefault="002830AD" w:rsidP="002830AD">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502D56">
        <w:rPr>
          <w:rFonts w:cs="Traditional Arabic" w:hint="cs"/>
          <w:b/>
          <w:bCs/>
          <w:sz w:val="32"/>
          <w:szCs w:val="32"/>
          <w:rtl/>
          <w:lang w:bidi="ar-EG"/>
        </w:rPr>
        <w:t xml:space="preserve"> </w:t>
      </w:r>
      <w:r w:rsidR="004F1E0C">
        <w:rPr>
          <w:rFonts w:cs="Traditional Arabic" w:hint="cs"/>
          <w:b/>
          <w:bCs/>
          <w:sz w:val="32"/>
          <w:szCs w:val="32"/>
          <w:rtl/>
          <w:lang w:bidi="ar-EG"/>
        </w:rPr>
        <w:t xml:space="preserve"> </w:t>
      </w:r>
      <w:r w:rsidR="00A3549E" w:rsidRPr="008919CC">
        <w:rPr>
          <w:rFonts w:cs="Traditional Arabic" w:hint="cs"/>
          <w:b/>
          <w:bCs/>
          <w:sz w:val="32"/>
          <w:szCs w:val="32"/>
          <w:rtl/>
          <w:lang w:bidi="ar-EG"/>
        </w:rPr>
        <w:t>باب المحرمات في النكاح</w:t>
      </w:r>
      <w:r w:rsidR="00A3549E" w:rsidRPr="008919CC">
        <w:rPr>
          <w:rFonts w:cs="Traditional Arabic" w:hint="cs"/>
          <w:b/>
          <w:bCs/>
          <w:sz w:val="32"/>
          <w:szCs w:val="32"/>
          <w:vertAlign w:val="superscript"/>
          <w:rtl/>
        </w:rPr>
        <w:t>(</w:t>
      </w:r>
      <w:r w:rsidR="00A3549E" w:rsidRPr="008919CC">
        <w:rPr>
          <w:rStyle w:val="ab"/>
          <w:rFonts w:cs="Traditional Arabic"/>
          <w:b/>
          <w:bCs/>
          <w:sz w:val="32"/>
          <w:szCs w:val="32"/>
          <w:rtl/>
        </w:rPr>
        <w:footnoteReference w:id="372"/>
      </w:r>
      <w:r w:rsidR="00A3549E" w:rsidRPr="008919CC">
        <w:rPr>
          <w:rFonts w:cs="Traditional Arabic" w:hint="cs"/>
          <w:b/>
          <w:bCs/>
          <w:sz w:val="32"/>
          <w:szCs w:val="32"/>
          <w:vertAlign w:val="superscript"/>
          <w:rtl/>
        </w:rPr>
        <w:t>)</w:t>
      </w:r>
    </w:p>
    <w:p w:rsidR="00502D56" w:rsidRDefault="00A3549E" w:rsidP="002830AD">
      <w:pPr>
        <w:pStyle w:val="ae"/>
        <w:rPr>
          <w:rFonts w:cs="Traditional Arabic"/>
          <w:b/>
          <w:bCs/>
          <w:sz w:val="32"/>
          <w:szCs w:val="32"/>
          <w:rtl/>
          <w:lang w:bidi="ar-EG"/>
        </w:rPr>
      </w:pPr>
      <w:r w:rsidRPr="008919CC">
        <w:rPr>
          <w:rFonts w:cs="Traditional Arabic" w:hint="cs"/>
          <w:b/>
          <w:bCs/>
          <w:sz w:val="32"/>
          <w:szCs w:val="32"/>
          <w:rtl/>
          <w:lang w:bidi="ar-EG"/>
        </w:rPr>
        <w:t xml:space="preserve">وهن ضربان </w:t>
      </w:r>
      <w:r w:rsidR="00502D56">
        <w:rPr>
          <w:rFonts w:cs="Traditional Arabic" w:hint="cs"/>
          <w:b/>
          <w:bCs/>
          <w:sz w:val="32"/>
          <w:szCs w:val="32"/>
          <w:rtl/>
          <w:lang w:bidi="ar-EG"/>
        </w:rPr>
        <w:t>:</w:t>
      </w:r>
    </w:p>
    <w:p w:rsidR="00502D56" w:rsidRDefault="00A3549E" w:rsidP="002830AD">
      <w:pPr>
        <w:pStyle w:val="ae"/>
        <w:rPr>
          <w:rFonts w:cs="Traditional Arabic"/>
          <w:b/>
          <w:bCs/>
          <w:sz w:val="32"/>
          <w:szCs w:val="32"/>
          <w:rtl/>
          <w:lang w:bidi="ar-EG"/>
        </w:rPr>
      </w:pPr>
      <w:r w:rsidRPr="008919CC">
        <w:rPr>
          <w:rFonts w:cs="Traditional Arabic" w:hint="eastAsia"/>
          <w:b/>
          <w:bCs/>
          <w:sz w:val="32"/>
          <w:szCs w:val="32"/>
          <w:rtl/>
          <w:lang w:bidi="ar-EG"/>
        </w:rPr>
        <w:t>«أَحدهما</w:t>
      </w:r>
      <w:r w:rsidRPr="008919CC">
        <w:rPr>
          <w:rFonts w:cs="Traditional Arabic" w:hint="cs"/>
          <w:b/>
          <w:bCs/>
          <w:sz w:val="32"/>
          <w:szCs w:val="32"/>
          <w:rtl/>
          <w:lang w:bidi="ar-EG"/>
        </w:rPr>
        <w:t xml:space="preserve">» من تحرم إلى الأَبد وقد ذكره بقوله: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(تحرم أَبدا الأُم، </w:t>
      </w:r>
    </w:p>
    <w:p w:rsidR="00A3549E" w:rsidRPr="008919CC" w:rsidRDefault="00A3549E" w:rsidP="002830AD">
      <w:pPr>
        <w:pStyle w:val="ae"/>
        <w:rPr>
          <w:rFonts w:cs="Traditional Arabic"/>
          <w:b/>
          <w:bCs/>
          <w:sz w:val="32"/>
          <w:szCs w:val="32"/>
          <w:rtl/>
          <w:lang w:bidi="ar-EG"/>
        </w:rPr>
      </w:pPr>
      <w:r w:rsidRPr="008919CC">
        <w:rPr>
          <w:rFonts w:cs="Traditional Arabic" w:hint="cs"/>
          <w:b/>
          <w:bCs/>
          <w:sz w:val="32"/>
          <w:szCs w:val="32"/>
          <w:rtl/>
          <w:lang w:bidi="ar-EG"/>
        </w:rPr>
        <w:t xml:space="preserve">وكل جدة) من قبل الأُم، أَو الأَب (وإِن علت)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حُرِّمَتْ عَلَيْكُمْ أُمَّهَاتُكُمْ</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(والبنت،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وبنت الابن، </w:t>
      </w:r>
    </w:p>
    <w:p w:rsidR="00502D56" w:rsidRDefault="00A3549E" w:rsidP="002830AD">
      <w:pPr>
        <w:pStyle w:val="ae"/>
        <w:rPr>
          <w:rFonts w:cs="Traditional Arabic"/>
          <w:b/>
          <w:bCs/>
          <w:sz w:val="32"/>
          <w:szCs w:val="32"/>
          <w:rtl/>
          <w:lang w:bidi="ar-EG"/>
        </w:rPr>
      </w:pPr>
      <w:r w:rsidRPr="008919CC">
        <w:rPr>
          <w:rFonts w:cs="Traditional Arabic" w:hint="cs"/>
          <w:b/>
          <w:bCs/>
          <w:sz w:val="32"/>
          <w:szCs w:val="32"/>
          <w:rtl/>
          <w:lang w:bidi="ar-EG"/>
        </w:rPr>
        <w:t xml:space="preserve">وبنتاهما) أي بنت البنت، وبنت بنت الابن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(من حلال وحرام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7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سفلت) </w:t>
      </w:r>
    </w:p>
    <w:p w:rsidR="00502D56" w:rsidRDefault="00A3549E" w:rsidP="002830AD">
      <w:pPr>
        <w:pStyle w:val="ae"/>
        <w:rPr>
          <w:rFonts w:cs="Traditional Arabic"/>
          <w:b/>
          <w:bCs/>
          <w:sz w:val="32"/>
          <w:szCs w:val="32"/>
          <w:rtl/>
          <w:lang w:bidi="ar-EG"/>
        </w:rPr>
      </w:pPr>
      <w:r w:rsidRPr="008919CC">
        <w:rPr>
          <w:rFonts w:cs="Traditional Arabic" w:hint="cs"/>
          <w:b/>
          <w:bCs/>
          <w:sz w:val="32"/>
          <w:szCs w:val="32"/>
          <w:rtl/>
          <w:lang w:bidi="ar-EG"/>
        </w:rPr>
        <w:t xml:space="preserve">وارثة كانت أَو لا </w:t>
      </w:r>
    </w:p>
    <w:p w:rsidR="00502D56" w:rsidRDefault="00A3549E" w:rsidP="002830AD">
      <w:pPr>
        <w:pStyle w:val="ae"/>
        <w:rPr>
          <w:rFonts w:cs="Traditional Arabic"/>
          <w:b/>
          <w:bCs/>
          <w:sz w:val="32"/>
          <w:szCs w:val="32"/>
          <w:rtl/>
          <w:lang w:bidi="ar-EG"/>
        </w:rPr>
      </w:pPr>
      <w:r w:rsidRPr="008919CC">
        <w:rPr>
          <w:rFonts w:cs="Traditional Arabic" w:hint="cs"/>
          <w:b/>
          <w:bCs/>
          <w:sz w:val="32"/>
          <w:szCs w:val="32"/>
          <w:rtl/>
          <w:lang w:bidi="ar-EG"/>
        </w:rPr>
        <w:t>لعموم قوله تعالى (وبناتكم)</w:t>
      </w:r>
      <w:r w:rsidRPr="008919CC">
        <w:rPr>
          <w:rStyle w:val="ab"/>
          <w:rFonts w:cs="Traditional Arabic"/>
          <w:b/>
          <w:bCs/>
          <w:sz w:val="32"/>
          <w:szCs w:val="32"/>
          <w:rtl/>
          <w:lang w:bidi="ar-EG"/>
        </w:rPr>
        <w:t xml:space="preserve"> </w:t>
      </w:r>
    </w:p>
    <w:p w:rsidR="00502D56" w:rsidRDefault="00A3549E" w:rsidP="002830AD">
      <w:pPr>
        <w:pStyle w:val="ae"/>
        <w:rPr>
          <w:rFonts w:cs="Traditional Arabic"/>
          <w:b/>
          <w:bCs/>
          <w:sz w:val="32"/>
          <w:szCs w:val="32"/>
          <w:rtl/>
          <w:lang w:bidi="ar-EG"/>
        </w:rPr>
      </w:pPr>
      <w:r w:rsidRPr="008919CC">
        <w:rPr>
          <w:rFonts w:cs="Traditional Arabic" w:hint="cs"/>
          <w:b/>
          <w:bCs/>
          <w:sz w:val="32"/>
          <w:szCs w:val="32"/>
          <w:rtl/>
          <w:lang w:bidi="ar-EG"/>
        </w:rPr>
        <w:t>(وكل أُخت) شقيقة كانت أَو لأَب أَو لأُم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7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وَأَخَوَاتُكُمْ</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2830AD" w:rsidRDefault="002830AD" w:rsidP="00D55F92">
      <w:pPr>
        <w:pStyle w:val="ae"/>
        <w:rPr>
          <w:rFonts w:cs="Traditional Arabic"/>
          <w:b/>
          <w:bCs/>
          <w:sz w:val="32"/>
          <w:szCs w:val="32"/>
          <w:rtl/>
          <w:lang w:bidi="ar-EG"/>
        </w:rPr>
      </w:pP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(وبنتها) أي بنت الأُخت مطلقا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75"/>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2830AD" w:rsidRDefault="00A3549E" w:rsidP="002830AD">
      <w:pPr>
        <w:pStyle w:val="ae"/>
        <w:rPr>
          <w:rFonts w:cs="Traditional Arabic"/>
          <w:b/>
          <w:bCs/>
          <w:sz w:val="32"/>
          <w:szCs w:val="32"/>
          <w:rtl/>
          <w:lang w:bidi="ar-EG"/>
        </w:rPr>
      </w:pPr>
      <w:r w:rsidRPr="008919CC">
        <w:rPr>
          <w:rFonts w:cs="Traditional Arabic" w:hint="cs"/>
          <w:b/>
          <w:bCs/>
          <w:sz w:val="32"/>
          <w:szCs w:val="32"/>
          <w:rtl/>
          <w:lang w:bidi="ar-EG"/>
        </w:rPr>
        <w:t>وبنت ابنها (وبنت ابنتها) وإِن نزلت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7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لقوله تعالى (وبنات الأُخت)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7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2830AD">
      <w:pPr>
        <w:pStyle w:val="ae"/>
        <w:rPr>
          <w:rFonts w:cs="Traditional Arabic"/>
          <w:b/>
          <w:bCs/>
          <w:sz w:val="32"/>
          <w:szCs w:val="32"/>
          <w:rtl/>
          <w:lang w:bidi="ar-EG"/>
        </w:rPr>
      </w:pPr>
      <w:r w:rsidRPr="008919CC">
        <w:rPr>
          <w:rFonts w:cs="Traditional Arabic" w:hint="cs"/>
          <w:b/>
          <w:bCs/>
          <w:sz w:val="32"/>
          <w:szCs w:val="32"/>
          <w:rtl/>
          <w:lang w:bidi="ar-EG"/>
        </w:rPr>
        <w:t xml:space="preserve">(وبنت كل أَخ،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وبنتها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7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وبنت ابنه) أي ابن الأَخ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(وبنتها) أي بنت بنت ابن أَخيه </w:t>
      </w:r>
    </w:p>
    <w:p w:rsidR="00502D56" w:rsidRDefault="00A3549E" w:rsidP="002830AD">
      <w:pPr>
        <w:pStyle w:val="ae"/>
        <w:rPr>
          <w:rFonts w:cs="Traditional Arabic"/>
          <w:b/>
          <w:bCs/>
          <w:sz w:val="32"/>
          <w:szCs w:val="32"/>
          <w:rtl/>
        </w:rPr>
      </w:pPr>
      <w:r w:rsidRPr="008919CC">
        <w:rPr>
          <w:rFonts w:cs="Traditional Arabic" w:hint="cs"/>
          <w:b/>
          <w:bCs/>
          <w:sz w:val="32"/>
          <w:szCs w:val="32"/>
          <w:rtl/>
          <w:lang w:bidi="ar-EG"/>
        </w:rPr>
        <w:t>(وإِن سفلت)</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7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وَبَنَاتُ الأَخِ</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2830AD" w:rsidRDefault="00A3549E" w:rsidP="00502D56">
      <w:pPr>
        <w:pStyle w:val="ae"/>
        <w:rPr>
          <w:rFonts w:cs="Traditional Arabic"/>
          <w:b/>
          <w:bCs/>
          <w:sz w:val="32"/>
          <w:szCs w:val="32"/>
          <w:rtl/>
          <w:lang w:bidi="ar-EG"/>
        </w:rPr>
      </w:pPr>
      <w:r w:rsidRPr="008919CC">
        <w:rPr>
          <w:rFonts w:cs="Traditional Arabic" w:hint="cs"/>
          <w:b/>
          <w:bCs/>
          <w:sz w:val="32"/>
          <w:szCs w:val="32"/>
          <w:rtl/>
          <w:lang w:bidi="ar-EG"/>
        </w:rPr>
        <w:t>(وكل عمة وخالة وإِن علتا) من جهة الأَب، أَو الأُم</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8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وَعَمَّاتُكُمْ وَخَالاتُكُمْ</w:t>
      </w:r>
      <w:r w:rsidRPr="008919CC">
        <w:rPr>
          <w:rFonts w:ascii="AGA Arabesque" w:hAnsi="AGA Arabesque" w:cs="Traditional Arabic"/>
          <w:b/>
          <w:bCs/>
          <w:sz w:val="32"/>
          <w:szCs w:val="32"/>
          <w:lang w:bidi="ar-EG"/>
        </w:rPr>
        <w:t></w:t>
      </w:r>
      <w:r w:rsidRPr="008919CC">
        <w:rPr>
          <w:rStyle w:val="ab"/>
          <w:rFonts w:cs="Traditional Arabic"/>
          <w:b/>
          <w:bCs/>
          <w:sz w:val="32"/>
          <w:szCs w:val="32"/>
          <w:rtl/>
          <w:lang w:bidi="ar-EG"/>
        </w:rPr>
        <w:t xml:space="preserve"> </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8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2830AD" w:rsidRDefault="002830AD" w:rsidP="00502D56">
      <w:pPr>
        <w:pStyle w:val="ae"/>
        <w:rPr>
          <w:rFonts w:cs="Traditional Arabic"/>
          <w:b/>
          <w:bCs/>
          <w:sz w:val="32"/>
          <w:szCs w:val="32"/>
          <w:rtl/>
          <w:lang w:bidi="ar-EG"/>
        </w:rPr>
      </w:pPr>
    </w:p>
    <w:p w:rsidR="00502D56" w:rsidRDefault="00A3549E" w:rsidP="00E20C8A">
      <w:pPr>
        <w:pStyle w:val="ae"/>
        <w:rPr>
          <w:rFonts w:cs="Traditional Arabic"/>
          <w:b/>
          <w:bCs/>
          <w:sz w:val="32"/>
          <w:szCs w:val="32"/>
          <w:rtl/>
          <w:lang w:bidi="ar-EG"/>
        </w:rPr>
      </w:pPr>
      <w:r w:rsidRPr="008919CC">
        <w:rPr>
          <w:rFonts w:cs="Traditional Arabic" w:hint="cs"/>
          <w:b/>
          <w:bCs/>
          <w:sz w:val="32"/>
          <w:szCs w:val="32"/>
          <w:rtl/>
          <w:lang w:bidi="ar-EG"/>
        </w:rPr>
        <w:lastRenderedPageBreak/>
        <w:t>(والملاعنة على الملاعن)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8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ولو أَكذب نفسه </w:t>
      </w:r>
    </w:p>
    <w:p w:rsidR="00502D56" w:rsidRDefault="00A3549E" w:rsidP="00502D56">
      <w:pPr>
        <w:pStyle w:val="ae"/>
        <w:rPr>
          <w:rFonts w:cs="Traditional Arabic"/>
          <w:b/>
          <w:bCs/>
          <w:sz w:val="32"/>
          <w:szCs w:val="32"/>
          <w:rtl/>
          <w:lang w:bidi="ar-EG"/>
        </w:rPr>
      </w:pPr>
      <w:r w:rsidRPr="008919CC">
        <w:rPr>
          <w:rFonts w:cs="Traditional Arabic" w:hint="cs"/>
          <w:b/>
          <w:bCs/>
          <w:sz w:val="32"/>
          <w:szCs w:val="32"/>
          <w:rtl/>
          <w:lang w:bidi="ar-EG"/>
        </w:rPr>
        <w:t>فلا تحل له بنكاح، ولا ملك يمين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8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Pr="00E20C8A" w:rsidRDefault="00A3549E" w:rsidP="00E20C8A">
      <w:pPr>
        <w:pStyle w:val="ae"/>
        <w:rPr>
          <w:rFonts w:ascii="AGA Arabesque" w:hAnsi="AGA Arabesque" w:cs="Traditional Arabic"/>
          <w:b/>
          <w:bCs/>
          <w:sz w:val="32"/>
          <w:szCs w:val="32"/>
          <w:rtl/>
          <w:lang w:bidi="ar-EG"/>
        </w:rPr>
      </w:pPr>
      <w:r w:rsidRPr="008919CC">
        <w:rPr>
          <w:rFonts w:cs="Traditional Arabic" w:hint="cs"/>
          <w:b/>
          <w:bCs/>
          <w:sz w:val="32"/>
          <w:szCs w:val="32"/>
          <w:rtl/>
          <w:lang w:bidi="ar-EG"/>
        </w:rPr>
        <w:t>(ويحرم بالرضاع) ولو محرما.(ما يحرم بالنسب) من الأَقسام السابقة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8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«يحرم من الرضاع م</w:t>
      </w:r>
      <w:r w:rsidRPr="008919CC">
        <w:rPr>
          <w:rFonts w:cs="Traditional Arabic" w:hint="cs"/>
          <w:b/>
          <w:bCs/>
          <w:sz w:val="32"/>
          <w:szCs w:val="32"/>
          <w:rtl/>
          <w:lang w:bidi="ar-EG"/>
        </w:rPr>
        <w:t>ا</w:t>
      </w:r>
      <w:r w:rsidRPr="008919CC">
        <w:rPr>
          <w:rFonts w:cs="Traditional Arabic" w:hint="eastAsia"/>
          <w:b/>
          <w:bCs/>
          <w:sz w:val="32"/>
          <w:szCs w:val="32"/>
          <w:rtl/>
          <w:lang w:bidi="ar-EG"/>
        </w:rPr>
        <w:t xml:space="preserve"> يحرم من النسب</w:t>
      </w:r>
      <w:r w:rsidRPr="008919CC">
        <w:rPr>
          <w:rFonts w:cs="Traditional Arabic" w:hint="cs"/>
          <w:b/>
          <w:bCs/>
          <w:sz w:val="32"/>
          <w:szCs w:val="32"/>
          <w:rtl/>
          <w:lang w:bidi="ar-EG"/>
        </w:rPr>
        <w:t>» متفق عليه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8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E20C8A">
      <w:pPr>
        <w:pStyle w:val="ae"/>
        <w:rPr>
          <w:rFonts w:cs="Traditional Arabic"/>
          <w:b/>
          <w:bCs/>
          <w:sz w:val="32"/>
          <w:szCs w:val="32"/>
          <w:rtl/>
          <w:lang w:bidi="ar-EG"/>
        </w:rPr>
      </w:pPr>
      <w:r w:rsidRPr="008919CC">
        <w:rPr>
          <w:rFonts w:cs="Traditional Arabic" w:hint="cs"/>
          <w:b/>
          <w:bCs/>
          <w:sz w:val="32"/>
          <w:szCs w:val="32"/>
          <w:rtl/>
          <w:lang w:bidi="ar-EG"/>
        </w:rPr>
        <w:t xml:space="preserve">(إِلا أُم أَخته) وأُم أَخيه من رضاع </w:t>
      </w:r>
    </w:p>
    <w:p w:rsidR="00A3549E" w:rsidRPr="008919CC" w:rsidRDefault="00A3549E" w:rsidP="00E20C8A">
      <w:pPr>
        <w:pStyle w:val="ae"/>
        <w:rPr>
          <w:rFonts w:cs="Traditional Arabic"/>
          <w:b/>
          <w:bCs/>
          <w:sz w:val="32"/>
          <w:szCs w:val="32"/>
          <w:rtl/>
          <w:lang w:bidi="ar-EG"/>
        </w:rPr>
      </w:pPr>
      <w:r w:rsidRPr="008919CC">
        <w:rPr>
          <w:rFonts w:cs="Traditional Arabic" w:hint="cs"/>
          <w:b/>
          <w:bCs/>
          <w:sz w:val="32"/>
          <w:szCs w:val="32"/>
          <w:rtl/>
          <w:lang w:bidi="ar-EG"/>
        </w:rPr>
        <w:t>(و) إِلا (أُخت ابنه) من الرضاع</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فلا تحرم المرضعة ولا بنتها على أبي المرتضع، وأَخيه من نسب،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أُم المرتضع وأُخته من نسب، على أبي المرتضع وابنه الذي هو أَخو المرتضع، </w:t>
      </w:r>
    </w:p>
    <w:p w:rsidR="00502D56" w:rsidRDefault="00A3549E" w:rsidP="00E20C8A">
      <w:pPr>
        <w:pStyle w:val="ae"/>
        <w:rPr>
          <w:rFonts w:cs="Traditional Arabic"/>
          <w:b/>
          <w:bCs/>
          <w:sz w:val="32"/>
          <w:szCs w:val="32"/>
          <w:rtl/>
          <w:lang w:bidi="ar-EG"/>
        </w:rPr>
      </w:pPr>
      <w:r w:rsidRPr="008919CC">
        <w:rPr>
          <w:rFonts w:cs="Traditional Arabic" w:hint="cs"/>
          <w:b/>
          <w:bCs/>
          <w:sz w:val="32"/>
          <w:szCs w:val="32"/>
          <w:rtl/>
          <w:lang w:bidi="ar-EG"/>
        </w:rPr>
        <w:t>لأَنهن في مقابلة من يحرم بالمصاهرة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8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لا بالنسب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(ويحرم) بالمصاهرة (بالعقد)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8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لم يحصل دخول ولا خلوة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8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5D0B94">
      <w:pPr>
        <w:pStyle w:val="ae"/>
        <w:rPr>
          <w:rFonts w:cs="Traditional Arabic"/>
          <w:b/>
          <w:bCs/>
          <w:sz w:val="32"/>
          <w:szCs w:val="32"/>
          <w:rtl/>
          <w:lang w:bidi="ar-EG"/>
        </w:rPr>
      </w:pPr>
      <w:r w:rsidRPr="008919CC">
        <w:rPr>
          <w:rFonts w:cs="Traditional Arabic" w:hint="cs"/>
          <w:b/>
          <w:bCs/>
          <w:sz w:val="32"/>
          <w:szCs w:val="32"/>
          <w:rtl/>
          <w:lang w:bidi="ar-EG"/>
        </w:rPr>
        <w:t>(زوجة أَبيه)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8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ولو من رضاع.</w:t>
      </w:r>
    </w:p>
    <w:p w:rsidR="00502D56" w:rsidRDefault="00A3549E" w:rsidP="005D0B94">
      <w:pPr>
        <w:pStyle w:val="ae"/>
        <w:rPr>
          <w:rFonts w:cs="Traditional Arabic"/>
          <w:b/>
          <w:bCs/>
          <w:sz w:val="32"/>
          <w:szCs w:val="32"/>
          <w:rtl/>
          <w:lang w:bidi="ar-EG"/>
        </w:rPr>
      </w:pPr>
      <w:r w:rsidRPr="008919CC">
        <w:rPr>
          <w:rFonts w:cs="Traditional Arabic" w:hint="cs"/>
          <w:b/>
          <w:bCs/>
          <w:sz w:val="32"/>
          <w:szCs w:val="32"/>
          <w:rtl/>
          <w:lang w:bidi="ar-EG"/>
        </w:rPr>
        <w:t xml:space="preserve">(و) زوجة (كل جد) وإِن علا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وَلا تَنْكِحُوا مَا نَكَحَ آبَاؤُكُمْ مِنَ النِّسَاءِ</w:t>
      </w:r>
      <w:r w:rsidRPr="008919CC">
        <w:rPr>
          <w:rFonts w:ascii="AGA Arabesque" w:hAnsi="AGA Arabesque" w:cs="Traditional Arabic"/>
          <w:b/>
          <w:bCs/>
          <w:sz w:val="32"/>
          <w:szCs w:val="32"/>
          <w:lang w:bidi="ar-EG"/>
        </w:rPr>
        <w:t></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90"/>
      </w:r>
      <w:r w:rsidRPr="008919CC">
        <w:rPr>
          <w:rFonts w:cs="Traditional Arabic" w:hint="cs"/>
          <w:b/>
          <w:bCs/>
          <w:sz w:val="32"/>
          <w:szCs w:val="32"/>
          <w:vertAlign w:val="superscript"/>
          <w:rtl/>
        </w:rPr>
        <w:t>)</w:t>
      </w:r>
      <w:r w:rsidRPr="008919CC">
        <w:rPr>
          <w:rFonts w:cs="Traditional Arabic" w:hint="eastAsia"/>
          <w:b/>
          <w:bCs/>
          <w:sz w:val="32"/>
          <w:szCs w:val="32"/>
          <w:rtl/>
          <w:lang w:bidi="ar-EG"/>
        </w:rPr>
        <w:t xml:space="preserve"> </w:t>
      </w:r>
    </w:p>
    <w:p w:rsidR="00502D56" w:rsidRDefault="00A3549E" w:rsidP="005D0B94">
      <w:pPr>
        <w:pStyle w:val="ae"/>
        <w:rPr>
          <w:rFonts w:cs="Traditional Arabic"/>
          <w:b/>
          <w:bCs/>
          <w:sz w:val="32"/>
          <w:szCs w:val="32"/>
          <w:rtl/>
          <w:lang w:bidi="ar-EG"/>
        </w:rPr>
      </w:pPr>
      <w:r w:rsidRPr="008919CC">
        <w:rPr>
          <w:rFonts w:cs="Traditional Arabic" w:hint="eastAsia"/>
          <w:b/>
          <w:bCs/>
          <w:sz w:val="32"/>
          <w:szCs w:val="32"/>
          <w:rtl/>
          <w:lang w:bidi="ar-EG"/>
        </w:rPr>
        <w:t>(و) تحرم أَيضًا بالعقد (زوجة ابنه وإِن نزل) ولو من رضاع</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91"/>
      </w:r>
      <w:r w:rsidRPr="008919CC">
        <w:rPr>
          <w:rFonts w:cs="Traditional Arabic" w:hint="cs"/>
          <w:b/>
          <w:bCs/>
          <w:sz w:val="32"/>
          <w:szCs w:val="32"/>
          <w:vertAlign w:val="superscript"/>
          <w:rtl/>
        </w:rPr>
        <w:t>)</w:t>
      </w:r>
      <w:r w:rsidRPr="008919CC">
        <w:rPr>
          <w:rFonts w:cs="Traditional Arabic" w:hint="eastAsia"/>
          <w:b/>
          <w:bCs/>
          <w:sz w:val="32"/>
          <w:szCs w:val="32"/>
          <w:rtl/>
          <w:lang w:bidi="ar-EG"/>
        </w:rPr>
        <w:t xml:space="preserve">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وَحَلائِلُ أَبْنَائِكُمُ</w:t>
      </w:r>
      <w:r w:rsidRPr="008919CC">
        <w:rPr>
          <w:rFonts w:ascii="AGA Arabesque" w:hAnsi="AGA Arabesque" w:cs="Traditional Arabic"/>
          <w:b/>
          <w:bCs/>
          <w:sz w:val="32"/>
          <w:szCs w:val="32"/>
          <w:lang w:bidi="ar-EG"/>
        </w:rPr>
        <w:t></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92"/>
      </w:r>
      <w:r w:rsidRPr="008919CC">
        <w:rPr>
          <w:rFonts w:cs="Traditional Arabic" w:hint="cs"/>
          <w:b/>
          <w:bCs/>
          <w:sz w:val="32"/>
          <w:szCs w:val="32"/>
          <w:vertAlign w:val="superscript"/>
          <w:rtl/>
        </w:rPr>
        <w:t>)</w:t>
      </w:r>
      <w:r w:rsidRPr="008919CC">
        <w:rPr>
          <w:rFonts w:cs="Traditional Arabic" w:hint="eastAsia"/>
          <w:b/>
          <w:bCs/>
          <w:sz w:val="32"/>
          <w:szCs w:val="32"/>
          <w:rtl/>
          <w:lang w:bidi="ar-EG"/>
        </w:rPr>
        <w:t xml:space="preserve"> (دون بناتهن) أي بنات حلائل آبائه وأَبنائه، </w:t>
      </w:r>
    </w:p>
    <w:p w:rsidR="00A3549E" w:rsidRPr="008919CC" w:rsidRDefault="00A3549E" w:rsidP="005D0B94">
      <w:pPr>
        <w:pStyle w:val="ae"/>
        <w:rPr>
          <w:rFonts w:cs="Traditional Arabic"/>
          <w:b/>
          <w:bCs/>
          <w:sz w:val="32"/>
          <w:szCs w:val="32"/>
          <w:rtl/>
          <w:lang w:bidi="ar-EG"/>
        </w:rPr>
      </w:pPr>
      <w:r w:rsidRPr="008919CC">
        <w:rPr>
          <w:rFonts w:cs="Traditional Arabic" w:hint="eastAsia"/>
          <w:b/>
          <w:bCs/>
          <w:sz w:val="32"/>
          <w:szCs w:val="32"/>
          <w:rtl/>
          <w:lang w:bidi="ar-EG"/>
        </w:rPr>
        <w:t>(و) دون (أُمهاتهن)</w:t>
      </w:r>
      <w:r w:rsidRPr="008919CC">
        <w:rPr>
          <w:rFonts w:cs="Traditional Arabic" w:hint="cs"/>
          <w:b/>
          <w:bCs/>
          <w:sz w:val="32"/>
          <w:szCs w:val="32"/>
          <w:rtl/>
          <w:lang w:bidi="ar-EG"/>
        </w:rPr>
        <w:t>،</w:t>
      </w:r>
      <w:r w:rsidRPr="008919CC">
        <w:rPr>
          <w:rFonts w:cs="Traditional Arabic" w:hint="eastAsia"/>
          <w:b/>
          <w:bCs/>
          <w:sz w:val="32"/>
          <w:szCs w:val="32"/>
          <w:rtl/>
          <w:lang w:bidi="ar-EG"/>
        </w:rPr>
        <w:t xml:space="preserve"> فتحل</w:t>
      </w:r>
      <w:r w:rsidRPr="008919CC">
        <w:rPr>
          <w:rFonts w:cs="Traditional Arabic" w:hint="cs"/>
          <w:b/>
          <w:bCs/>
          <w:sz w:val="32"/>
          <w:szCs w:val="32"/>
          <w:rtl/>
          <w:lang w:bidi="ar-EG"/>
        </w:rPr>
        <w:t xml:space="preserve"> له ربية والده، وولده، وأُم زوجة والده، وولده.</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وَأُحِلَّ لَكُمْ مَا وَرَاءَ ذَلِكُمْ</w:t>
      </w:r>
      <w:r w:rsidRPr="008919CC">
        <w:rPr>
          <w:rFonts w:ascii="AGA Arabesque" w:hAnsi="AGA Arabesque" w:cs="Traditional Arabic"/>
          <w:b/>
          <w:bCs/>
          <w:sz w:val="32"/>
          <w:szCs w:val="32"/>
          <w:lang w:bidi="ar-EG"/>
        </w:rPr>
        <w:t></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9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D0B94"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(وتحرم) أَيضًا (أُم زوجته وجداتها)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9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5D0B94" w:rsidRDefault="00A3549E" w:rsidP="005D0B94">
      <w:pPr>
        <w:pStyle w:val="ae"/>
        <w:rPr>
          <w:rFonts w:cs="Traditional Arabic"/>
          <w:b/>
          <w:bCs/>
          <w:sz w:val="32"/>
          <w:szCs w:val="32"/>
          <w:rtl/>
          <w:lang w:bidi="ar-EG"/>
        </w:rPr>
      </w:pPr>
      <w:r w:rsidRPr="008919CC">
        <w:rPr>
          <w:rFonts w:cs="Traditional Arabic" w:hint="cs"/>
          <w:b/>
          <w:bCs/>
          <w:sz w:val="32"/>
          <w:szCs w:val="32"/>
          <w:rtl/>
          <w:lang w:bidi="ar-EG"/>
        </w:rPr>
        <w:t>ولو من رضاع (بالعقد)</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9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وَأُمَّهَاتُ نِسَائِكُمْ</w:t>
      </w:r>
      <w:r w:rsidRPr="008919CC">
        <w:rPr>
          <w:rFonts w:ascii="AGA Arabesque" w:hAnsi="AGA Arabesque" w:cs="Traditional Arabic"/>
          <w:b/>
          <w:bCs/>
          <w:sz w:val="32"/>
          <w:szCs w:val="32"/>
          <w:lang w:bidi="ar-EG"/>
        </w:rPr>
        <w:t></w:t>
      </w:r>
      <w:r w:rsidRPr="008919CC">
        <w:rPr>
          <w:rFonts w:cs="Traditional Arabic" w:hint="cs"/>
          <w:b/>
          <w:bCs/>
          <w:sz w:val="32"/>
          <w:szCs w:val="32"/>
          <w:vertAlign w:val="superscript"/>
          <w:rtl/>
        </w:rPr>
        <w:t xml:space="preserve"> </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 تحرم أَيضًا الربائب</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9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وهن (بنتها) أي بنت الزوجة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97"/>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(وبنات أَولادها) الذكور والإناث وإِن نزلن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9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من نسب أو رضاع (بالدخول)</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39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وَرَبَائِبُكُمُ اللاتِي فِي حُجُورِكُمْ مِنْ نِسَائِكُمُ اللاتِي دَخَلْتُمْ بِهِنَّ</w:t>
      </w:r>
      <w:r w:rsidRPr="008919CC">
        <w:rPr>
          <w:rFonts w:ascii="AGA Arabesque" w:hAnsi="AGA Arabesque" w:cs="Traditional Arabic"/>
          <w:b/>
          <w:bCs/>
          <w:sz w:val="32"/>
          <w:szCs w:val="32"/>
          <w:lang w:bidi="ar-EG"/>
        </w:rPr>
        <w:t></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00"/>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D0B94" w:rsidRDefault="005D0B94" w:rsidP="00D55F92">
      <w:pPr>
        <w:pStyle w:val="ae"/>
        <w:rPr>
          <w:rFonts w:cs="Traditional Arabic"/>
          <w:b/>
          <w:bCs/>
          <w:sz w:val="32"/>
          <w:szCs w:val="32"/>
          <w:rtl/>
          <w:lang w:bidi="ar-EG"/>
        </w:rPr>
      </w:pP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(فإن بانت الزوجة) قبل الدخول، ولو بعد الخلوة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01"/>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502D56" w:rsidRDefault="005D0B94" w:rsidP="00D55F92">
      <w:pPr>
        <w:pStyle w:val="ae"/>
        <w:rPr>
          <w:rFonts w:cs="Traditional Arabic"/>
          <w:b/>
          <w:bCs/>
          <w:sz w:val="32"/>
          <w:szCs w:val="32"/>
          <w:rtl/>
          <w:lang w:bidi="ar-EG"/>
        </w:rPr>
      </w:pPr>
      <w:r>
        <w:rPr>
          <w:rFonts w:cs="Traditional Arabic" w:hint="cs"/>
          <w:b/>
          <w:bCs/>
          <w:sz w:val="32"/>
          <w:szCs w:val="32"/>
          <w:rtl/>
          <w:lang w:bidi="ar-EG"/>
        </w:rPr>
        <w:t>(أَو ماتت بعد الخلوة أُبحن)</w:t>
      </w:r>
      <w:r w:rsidR="00A3549E" w:rsidRPr="008919CC">
        <w:rPr>
          <w:rFonts w:cs="Traditional Arabic" w:hint="cs"/>
          <w:b/>
          <w:bCs/>
          <w:sz w:val="32"/>
          <w:szCs w:val="32"/>
          <w:rtl/>
          <w:lang w:bidi="ar-EG"/>
        </w:rPr>
        <w:t>أي الربائب</w:t>
      </w:r>
      <w:r w:rsidR="00A3549E" w:rsidRPr="008919CC">
        <w:rPr>
          <w:rFonts w:cs="Traditional Arabic" w:hint="cs"/>
          <w:b/>
          <w:bCs/>
          <w:sz w:val="32"/>
          <w:szCs w:val="32"/>
          <w:vertAlign w:val="superscript"/>
          <w:rtl/>
        </w:rPr>
        <w:t>(</w:t>
      </w:r>
      <w:r w:rsidR="00A3549E" w:rsidRPr="008919CC">
        <w:rPr>
          <w:rStyle w:val="ab"/>
          <w:rFonts w:cs="Traditional Arabic"/>
          <w:b/>
          <w:bCs/>
          <w:sz w:val="32"/>
          <w:szCs w:val="32"/>
          <w:rtl/>
        </w:rPr>
        <w:footnoteReference w:id="402"/>
      </w:r>
      <w:r w:rsidR="00A3549E" w:rsidRPr="008919CC">
        <w:rPr>
          <w:rFonts w:cs="Traditional Arabic" w:hint="cs"/>
          <w:b/>
          <w:bCs/>
          <w:sz w:val="32"/>
          <w:szCs w:val="32"/>
          <w:vertAlign w:val="superscript"/>
          <w:rtl/>
        </w:rPr>
        <w:t>)</w:t>
      </w:r>
      <w:r w:rsidR="00A3549E" w:rsidRPr="008919CC">
        <w:rPr>
          <w:rFonts w:cs="Traditional Arabic" w:hint="cs"/>
          <w:b/>
          <w:bCs/>
          <w:sz w:val="32"/>
          <w:szCs w:val="32"/>
          <w:rtl/>
          <w:lang w:bidi="ar-EG"/>
        </w:rPr>
        <w:t xml:space="preserve"> لقوله تعالى (فإِن لم تكونوا دخلتم بهن فلا جناح عليكم)</w:t>
      </w:r>
      <w:r w:rsidR="00A3549E" w:rsidRPr="008919CC">
        <w:rPr>
          <w:rFonts w:cs="Traditional Arabic" w:hint="cs"/>
          <w:b/>
          <w:bCs/>
          <w:sz w:val="32"/>
          <w:szCs w:val="32"/>
          <w:vertAlign w:val="superscript"/>
          <w:rtl/>
        </w:rPr>
        <w:t>(</w:t>
      </w:r>
      <w:r w:rsidR="00A3549E" w:rsidRPr="008919CC">
        <w:rPr>
          <w:rStyle w:val="ab"/>
          <w:rFonts w:cs="Traditional Arabic"/>
          <w:b/>
          <w:bCs/>
          <w:sz w:val="32"/>
          <w:szCs w:val="32"/>
          <w:rtl/>
        </w:rPr>
        <w:footnoteReference w:id="403"/>
      </w:r>
      <w:r w:rsidR="00A3549E" w:rsidRPr="008919CC">
        <w:rPr>
          <w:rFonts w:cs="Traditional Arabic" w:hint="cs"/>
          <w:b/>
          <w:bCs/>
          <w:sz w:val="32"/>
          <w:szCs w:val="32"/>
          <w:vertAlign w:val="superscript"/>
          <w:rtl/>
        </w:rPr>
        <w:t>)</w:t>
      </w:r>
      <w:r w:rsidR="00A3549E" w:rsidRPr="008919CC">
        <w:rPr>
          <w:rFonts w:cs="Traditional Arabic" w:hint="cs"/>
          <w:b/>
          <w:bCs/>
          <w:sz w:val="32"/>
          <w:szCs w:val="32"/>
          <w:rtl/>
          <w:lang w:bidi="ar-EG"/>
        </w:rPr>
        <w:t xml:space="preserve"> </w:t>
      </w:r>
    </w:p>
    <w:p w:rsidR="00502D56" w:rsidRDefault="00A3549E" w:rsidP="005D0B94">
      <w:pPr>
        <w:pStyle w:val="ae"/>
        <w:rPr>
          <w:rFonts w:cs="Traditional Arabic"/>
          <w:b/>
          <w:bCs/>
          <w:sz w:val="32"/>
          <w:szCs w:val="32"/>
          <w:rtl/>
          <w:lang w:bidi="ar-EG"/>
        </w:rPr>
      </w:pPr>
      <w:r w:rsidRPr="008919CC">
        <w:rPr>
          <w:rFonts w:cs="Traditional Arabic" w:hint="cs"/>
          <w:b/>
          <w:bCs/>
          <w:sz w:val="32"/>
          <w:szCs w:val="32"/>
          <w:rtl/>
          <w:lang w:bidi="ar-EG"/>
        </w:rPr>
        <w:t xml:space="preserve">ومن وطئ امرأة بشبهة أَو زنا، </w:t>
      </w:r>
    </w:p>
    <w:p w:rsidR="00502D56"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حرم عليه أُمها، وبنتها، </w:t>
      </w:r>
    </w:p>
    <w:p w:rsidR="005D0B94" w:rsidRDefault="00A3549E" w:rsidP="005D0B94">
      <w:pPr>
        <w:pStyle w:val="ae"/>
        <w:rPr>
          <w:rFonts w:cs="Traditional Arabic"/>
          <w:b/>
          <w:bCs/>
          <w:sz w:val="32"/>
          <w:szCs w:val="32"/>
          <w:rtl/>
          <w:lang w:bidi="ar-EG"/>
        </w:rPr>
      </w:pPr>
      <w:r w:rsidRPr="008919CC">
        <w:rPr>
          <w:rFonts w:cs="Traditional Arabic" w:hint="cs"/>
          <w:b/>
          <w:bCs/>
          <w:sz w:val="32"/>
          <w:szCs w:val="32"/>
          <w:rtl/>
          <w:lang w:bidi="ar-EG"/>
        </w:rPr>
        <w:t>وحرمت على أَبيه، وابنه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04"/>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A3549E" w:rsidRPr="008919CC" w:rsidRDefault="00502D56" w:rsidP="00502D56">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فصل</w:t>
      </w:r>
    </w:p>
    <w:p w:rsidR="00A3549E" w:rsidRPr="004015D1" w:rsidRDefault="00A3549E" w:rsidP="00895DDE">
      <w:pPr>
        <w:pStyle w:val="ae"/>
        <w:rPr>
          <w:rFonts w:cs="Traditional Arabic"/>
          <w:b/>
          <w:bCs/>
          <w:sz w:val="32"/>
          <w:szCs w:val="32"/>
          <w:vertAlign w:val="superscript"/>
          <w:rtl/>
        </w:rPr>
      </w:pPr>
      <w:r w:rsidRPr="008919CC">
        <w:rPr>
          <w:rFonts w:cs="Traditional Arabic" w:hint="cs"/>
          <w:b/>
          <w:bCs/>
          <w:sz w:val="32"/>
          <w:szCs w:val="32"/>
          <w:rtl/>
          <w:lang w:bidi="ar-EG"/>
        </w:rPr>
        <w:t>في الضرب الثاني من المحرمات</w:t>
      </w:r>
      <w:r w:rsidR="004015D1">
        <w:rPr>
          <w:rFonts w:cs="Traditional Arabic" w:hint="cs"/>
          <w:b/>
          <w:bCs/>
          <w:sz w:val="32"/>
          <w:szCs w:val="32"/>
          <w:vertAlign w:val="superscript"/>
          <w:rtl/>
        </w:rPr>
        <w:t xml:space="preserve">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(وتحرم إلى أَمد أُخت معتدته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0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وأُخت زوجته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0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4015D1" w:rsidRDefault="00A3549E" w:rsidP="00895DDE">
      <w:pPr>
        <w:pStyle w:val="ae"/>
        <w:rPr>
          <w:rFonts w:cs="Traditional Arabic"/>
          <w:b/>
          <w:bCs/>
          <w:sz w:val="32"/>
          <w:szCs w:val="32"/>
          <w:rtl/>
          <w:lang w:bidi="ar-EG"/>
        </w:rPr>
      </w:pPr>
      <w:r w:rsidRPr="008919CC">
        <w:rPr>
          <w:rFonts w:cs="Traditional Arabic" w:hint="cs"/>
          <w:b/>
          <w:bCs/>
          <w:sz w:val="32"/>
          <w:szCs w:val="32"/>
          <w:rtl/>
          <w:lang w:bidi="ar-EG"/>
        </w:rPr>
        <w:t xml:space="preserve">وبنتاهما) أي بنت أُخت معتدته، وبنت أُخت زوجته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(وعمتاهما، وخالتاهما) وإِن علتا، من نسب أَو رضاع</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07"/>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4015D1" w:rsidRDefault="00A3549E" w:rsidP="00895DDE">
      <w:pPr>
        <w:pStyle w:val="ae"/>
        <w:rPr>
          <w:rFonts w:cs="Traditional Arabic"/>
          <w:b/>
          <w:bCs/>
          <w:sz w:val="32"/>
          <w:szCs w:val="32"/>
          <w:rtl/>
          <w:lang w:bidi="ar-EG"/>
        </w:rPr>
      </w:pPr>
      <w:r w:rsidRPr="008919CC">
        <w:rPr>
          <w:rFonts w:cs="Traditional Arabic" w:hint="cs"/>
          <w:b/>
          <w:bCs/>
          <w:sz w:val="32"/>
          <w:szCs w:val="32"/>
          <w:rtl/>
          <w:lang w:bidi="ar-EG"/>
        </w:rPr>
        <w:t xml:space="preserve">وكذا بنت أُختيهما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وكذا أُخت مستبرأَته،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وبنت أخيها، أَو أُختها، أَو عمتها، أَو خالتها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0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وَأَنْ تَجْمَعُوا بَيْنَ الأُخْتَيْنِ</w:t>
      </w:r>
      <w:r w:rsidRPr="008919CC">
        <w:rPr>
          <w:rFonts w:ascii="AGA Arabesque" w:hAnsi="AGA Arabesque" w:cs="Traditional Arabic"/>
          <w:b/>
          <w:bCs/>
          <w:sz w:val="32"/>
          <w:szCs w:val="32"/>
          <w:lang w:bidi="ar-EG"/>
        </w:rPr>
        <w:t></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0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895DDE" w:rsidRDefault="00895DDE" w:rsidP="00D55F92">
      <w:pPr>
        <w:pStyle w:val="ae"/>
        <w:rPr>
          <w:rFonts w:cs="Traditional Arabic"/>
          <w:b/>
          <w:bCs/>
          <w:sz w:val="32"/>
          <w:szCs w:val="32"/>
          <w:rtl/>
          <w:lang w:bidi="ar-EG"/>
        </w:rPr>
      </w:pP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وقوله </w:t>
      </w:r>
      <w:r w:rsidRPr="008919CC">
        <w:rPr>
          <w:rFonts w:cs="Traditional Arabic" w:hint="cs"/>
          <w:b/>
          <w:bCs/>
          <w:sz w:val="32"/>
          <w:szCs w:val="32"/>
          <w:lang w:bidi="ar-EG"/>
        </w:rPr>
        <w:sym w:font="AGA Arabesque" w:char="F075"/>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«لا تجمعوا بين المرأَة وعمتها، ولا بين المرأَة وخالتها</w:t>
      </w:r>
      <w:r w:rsidRPr="008919CC">
        <w:rPr>
          <w:rFonts w:cs="Traditional Arabic" w:hint="cs"/>
          <w:b/>
          <w:bCs/>
          <w:sz w:val="32"/>
          <w:szCs w:val="32"/>
          <w:rtl/>
          <w:lang w:bidi="ar-EG"/>
        </w:rPr>
        <w:t>» متفق عليه عن أبي هريرة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10"/>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يحرم الجمع بين أُخت شخص من أَبيه وأُخته من أُمه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1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4015D1" w:rsidRDefault="00A3549E" w:rsidP="00080982">
      <w:pPr>
        <w:pStyle w:val="ae"/>
        <w:rPr>
          <w:rFonts w:cs="Traditional Arabic"/>
          <w:b/>
          <w:bCs/>
          <w:sz w:val="32"/>
          <w:szCs w:val="32"/>
          <w:rtl/>
          <w:lang w:bidi="ar-EG"/>
        </w:rPr>
      </w:pPr>
      <w:r w:rsidRPr="008919CC">
        <w:rPr>
          <w:rFonts w:cs="Traditional Arabic" w:hint="cs"/>
          <w:b/>
          <w:bCs/>
          <w:sz w:val="32"/>
          <w:szCs w:val="32"/>
          <w:rtl/>
          <w:lang w:bidi="ar-EG"/>
        </w:rPr>
        <w:t>ولا بين مبانة شخص وبنته من غيرها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12"/>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ولو في عقد </w:t>
      </w:r>
    </w:p>
    <w:p w:rsidR="00A3549E" w:rsidRPr="008919CC" w:rsidRDefault="00A3549E" w:rsidP="00080982">
      <w:pPr>
        <w:pStyle w:val="ae"/>
        <w:rPr>
          <w:rFonts w:cs="Traditional Arabic"/>
          <w:b/>
          <w:bCs/>
          <w:sz w:val="32"/>
          <w:szCs w:val="32"/>
          <w:rtl/>
          <w:lang w:bidi="ar-EG"/>
        </w:rPr>
      </w:pPr>
      <w:r w:rsidRPr="008919CC">
        <w:rPr>
          <w:rFonts w:cs="Traditional Arabic" w:hint="cs"/>
          <w:b/>
          <w:bCs/>
          <w:sz w:val="32"/>
          <w:szCs w:val="32"/>
          <w:rtl/>
          <w:lang w:bidi="ar-EG"/>
        </w:rPr>
        <w:t>(فإِن طلقت) المرأَة (وفرغت العدة أُبحن) أي أُختها، أَو عمتها، أَو خالتها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13"/>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نحوهن، لعدم المانع</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1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4015D1" w:rsidRDefault="00A3549E" w:rsidP="00080982">
      <w:pPr>
        <w:pStyle w:val="ae"/>
        <w:rPr>
          <w:rFonts w:cs="Traditional Arabic"/>
          <w:b/>
          <w:bCs/>
          <w:sz w:val="32"/>
          <w:szCs w:val="32"/>
          <w:rtl/>
          <w:lang w:bidi="ar-EG"/>
        </w:rPr>
      </w:pPr>
      <w:r w:rsidRPr="008919CC">
        <w:rPr>
          <w:rFonts w:cs="Traditional Arabic" w:hint="cs"/>
          <w:b/>
          <w:bCs/>
          <w:sz w:val="32"/>
          <w:szCs w:val="32"/>
          <w:rtl/>
          <w:lang w:bidi="ar-EG"/>
        </w:rPr>
        <w:t>ومن وطئ أُخت زوجته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1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بشبهة أَو زنا، حرمت عليه زوجته حتى تنقضى عدة الموطوءة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16"/>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4015D1" w:rsidRDefault="00A3549E" w:rsidP="00080982">
      <w:pPr>
        <w:pStyle w:val="ae"/>
        <w:rPr>
          <w:rFonts w:cs="Traditional Arabic"/>
          <w:b/>
          <w:bCs/>
          <w:sz w:val="32"/>
          <w:szCs w:val="32"/>
          <w:rtl/>
          <w:lang w:bidi="ar-EG"/>
        </w:rPr>
      </w:pPr>
      <w:r w:rsidRPr="008919CC">
        <w:rPr>
          <w:rFonts w:cs="Traditional Arabic" w:hint="cs"/>
          <w:b/>
          <w:bCs/>
          <w:sz w:val="32"/>
          <w:szCs w:val="32"/>
          <w:rtl/>
          <w:lang w:bidi="ar-EG"/>
        </w:rPr>
        <w:t xml:space="preserve">(فإن تزوجهما) أي تزوج الأُختين ونحوهما (في عقد) واحد لم يصح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تزوجهما في (عقدين معا بطلا)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17"/>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4015D1" w:rsidRDefault="00A3549E" w:rsidP="003933F4">
      <w:pPr>
        <w:pStyle w:val="ae"/>
        <w:rPr>
          <w:rFonts w:cs="Traditional Arabic"/>
          <w:b/>
          <w:bCs/>
          <w:sz w:val="32"/>
          <w:szCs w:val="32"/>
          <w:rtl/>
          <w:lang w:bidi="ar-EG"/>
        </w:rPr>
      </w:pPr>
      <w:r w:rsidRPr="008919CC">
        <w:rPr>
          <w:rFonts w:cs="Traditional Arabic" w:hint="cs"/>
          <w:b/>
          <w:bCs/>
          <w:sz w:val="32"/>
          <w:szCs w:val="32"/>
          <w:rtl/>
          <w:lang w:bidi="ar-EG"/>
        </w:rPr>
        <w:lastRenderedPageBreak/>
        <w:t>لأَنه لا يمكن تصحيحه فيهما</w:t>
      </w:r>
      <w:r w:rsidR="003933F4">
        <w:rPr>
          <w:rFonts w:cs="Traditional Arabic" w:hint="cs"/>
          <w:b/>
          <w:bCs/>
          <w:sz w:val="32"/>
          <w:szCs w:val="32"/>
          <w:vertAlign w:val="superscript"/>
          <w:rtl/>
        </w:rPr>
        <w:t xml:space="preserve"> </w:t>
      </w:r>
      <w:r w:rsidRPr="008919CC">
        <w:rPr>
          <w:rFonts w:cs="Traditional Arabic" w:hint="cs"/>
          <w:b/>
          <w:bCs/>
          <w:sz w:val="32"/>
          <w:szCs w:val="32"/>
          <w:rtl/>
          <w:lang w:bidi="ar-EG"/>
        </w:rPr>
        <w:t>ولا مزية لإحداهما على الأُخرى</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1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4015D1" w:rsidRDefault="00A3549E" w:rsidP="003933F4">
      <w:pPr>
        <w:pStyle w:val="ae"/>
        <w:rPr>
          <w:rFonts w:cs="Traditional Arabic"/>
          <w:b/>
          <w:bCs/>
          <w:sz w:val="32"/>
          <w:szCs w:val="32"/>
          <w:rtl/>
          <w:lang w:bidi="ar-EG"/>
        </w:rPr>
      </w:pPr>
      <w:r w:rsidRPr="008919CC">
        <w:rPr>
          <w:rFonts w:cs="Traditional Arabic" w:hint="cs"/>
          <w:b/>
          <w:bCs/>
          <w:sz w:val="32"/>
          <w:szCs w:val="32"/>
          <w:rtl/>
          <w:lang w:bidi="ar-EG"/>
        </w:rPr>
        <w:t xml:space="preserve">وكذا لو تزوج خمسا في عقد أَو عقود معا </w:t>
      </w:r>
    </w:p>
    <w:p w:rsidR="004015D1" w:rsidRDefault="00A3549E" w:rsidP="003933F4">
      <w:pPr>
        <w:pStyle w:val="ae"/>
        <w:rPr>
          <w:rFonts w:cs="Traditional Arabic"/>
          <w:b/>
          <w:bCs/>
          <w:sz w:val="32"/>
          <w:szCs w:val="32"/>
          <w:rtl/>
          <w:lang w:bidi="ar-EG"/>
        </w:rPr>
      </w:pPr>
      <w:r w:rsidRPr="008919CC">
        <w:rPr>
          <w:rFonts w:cs="Traditional Arabic" w:hint="cs"/>
          <w:b/>
          <w:bCs/>
          <w:sz w:val="32"/>
          <w:szCs w:val="32"/>
          <w:rtl/>
          <w:lang w:bidi="ar-EG"/>
        </w:rPr>
        <w:t xml:space="preserve">(فإن تأَخر أحدهما) أي أَحد العقدين، بطل متأَخر فقط لأَن الجمع حصل به </w:t>
      </w:r>
    </w:p>
    <w:p w:rsidR="004015D1" w:rsidRDefault="00A3549E" w:rsidP="003933F4">
      <w:pPr>
        <w:pStyle w:val="ae"/>
        <w:rPr>
          <w:rFonts w:cs="Traditional Arabic"/>
          <w:b/>
          <w:bCs/>
          <w:sz w:val="32"/>
          <w:szCs w:val="32"/>
          <w:rtl/>
          <w:lang w:bidi="ar-EG"/>
        </w:rPr>
      </w:pPr>
      <w:r w:rsidRPr="008919CC">
        <w:rPr>
          <w:rFonts w:cs="Traditional Arabic" w:hint="cs"/>
          <w:b/>
          <w:bCs/>
          <w:sz w:val="32"/>
          <w:szCs w:val="32"/>
          <w:rtl/>
          <w:lang w:bidi="ar-EG"/>
        </w:rPr>
        <w:t xml:space="preserve">(أَو وقع) العقد الثاني (في عدة الأُخرى وهي بائن أَو رجعية بطل) الثاني </w:t>
      </w:r>
    </w:p>
    <w:p w:rsidR="00A3549E" w:rsidRPr="008919CC" w:rsidRDefault="00A3549E" w:rsidP="003933F4">
      <w:pPr>
        <w:pStyle w:val="ae"/>
        <w:rPr>
          <w:rFonts w:cs="Traditional Arabic"/>
          <w:b/>
          <w:bCs/>
          <w:sz w:val="32"/>
          <w:szCs w:val="32"/>
          <w:rtl/>
          <w:lang w:bidi="ar-EG"/>
        </w:rPr>
      </w:pPr>
      <w:r w:rsidRPr="008919CC">
        <w:rPr>
          <w:rFonts w:cs="Traditional Arabic" w:hint="cs"/>
          <w:b/>
          <w:bCs/>
          <w:sz w:val="32"/>
          <w:szCs w:val="32"/>
          <w:rtl/>
          <w:lang w:bidi="ar-EG"/>
        </w:rPr>
        <w:t>لئلا يجتمع ماؤه في رحم أُختين أَو نحوهما.</w:t>
      </w:r>
    </w:p>
    <w:p w:rsidR="003933F4" w:rsidRDefault="00A3549E" w:rsidP="003933F4">
      <w:pPr>
        <w:pStyle w:val="ae"/>
        <w:rPr>
          <w:rFonts w:cs="Traditional Arabic"/>
          <w:b/>
          <w:bCs/>
          <w:sz w:val="32"/>
          <w:szCs w:val="32"/>
          <w:rtl/>
          <w:lang w:bidi="ar-EG"/>
        </w:rPr>
      </w:pPr>
      <w:r w:rsidRPr="008919CC">
        <w:rPr>
          <w:rFonts w:cs="Traditional Arabic" w:hint="cs"/>
          <w:b/>
          <w:bCs/>
          <w:sz w:val="32"/>
          <w:szCs w:val="32"/>
          <w:rtl/>
          <w:lang w:bidi="ar-EG"/>
        </w:rPr>
        <w:t xml:space="preserve">وإِن جعل أَسبق العقدين فسخا </w:t>
      </w:r>
    </w:p>
    <w:p w:rsidR="004015D1" w:rsidRDefault="00A3549E" w:rsidP="003933F4">
      <w:pPr>
        <w:pStyle w:val="ae"/>
        <w:rPr>
          <w:rFonts w:cs="Traditional Arabic"/>
          <w:b/>
          <w:bCs/>
          <w:sz w:val="32"/>
          <w:szCs w:val="32"/>
          <w:rtl/>
          <w:lang w:bidi="ar-EG"/>
        </w:rPr>
      </w:pPr>
      <w:r w:rsidRPr="008919CC">
        <w:rPr>
          <w:rFonts w:cs="Traditional Arabic" w:hint="cs"/>
          <w:b/>
          <w:bCs/>
          <w:sz w:val="32"/>
          <w:szCs w:val="32"/>
          <w:rtl/>
          <w:lang w:bidi="ar-EG"/>
        </w:rPr>
        <w:t>ولإِحداهما نصف مهرها بقرعة</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19"/>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4015D1" w:rsidRDefault="00A3549E" w:rsidP="003933F4">
      <w:pPr>
        <w:pStyle w:val="ae"/>
        <w:rPr>
          <w:rFonts w:cs="Traditional Arabic"/>
          <w:b/>
          <w:bCs/>
          <w:sz w:val="32"/>
          <w:szCs w:val="32"/>
          <w:rtl/>
          <w:lang w:bidi="ar-EG"/>
        </w:rPr>
      </w:pPr>
      <w:r w:rsidRPr="008919CC">
        <w:rPr>
          <w:rFonts w:cs="Traditional Arabic" w:hint="cs"/>
          <w:b/>
          <w:bCs/>
          <w:sz w:val="32"/>
          <w:szCs w:val="32"/>
          <w:rtl/>
          <w:lang w:bidi="ar-EG"/>
        </w:rPr>
        <w:t>ومن ملك أُخت زوجته ونحوها صح</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20"/>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يطؤها حتى يفارق زوجته وتنقضى عدتها</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21"/>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3933F4" w:rsidRDefault="00A3549E" w:rsidP="004F1E0C">
      <w:pPr>
        <w:pStyle w:val="ae"/>
        <w:rPr>
          <w:rFonts w:cs="Traditional Arabic"/>
          <w:b/>
          <w:bCs/>
          <w:sz w:val="32"/>
          <w:szCs w:val="32"/>
          <w:rtl/>
          <w:lang w:bidi="ar-EG"/>
        </w:rPr>
      </w:pPr>
      <w:r w:rsidRPr="008919CC">
        <w:rPr>
          <w:rFonts w:cs="Traditional Arabic" w:hint="cs"/>
          <w:b/>
          <w:bCs/>
          <w:sz w:val="32"/>
          <w:szCs w:val="32"/>
          <w:rtl/>
          <w:lang w:bidi="ar-EG"/>
        </w:rPr>
        <w:t>ومن ملك نحو أُختين صح وله وطء أَيهما شاء</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22"/>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وتحرم به الأُخرى</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23"/>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حتى يحرم الموطوءة بإِخراج عن ملكه</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24"/>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أَو تزويج بعد استبراء</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25"/>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وليس لحر أَن يتزوج بأَكثر من </w:t>
      </w:r>
      <w:r w:rsidR="004015D1">
        <w:rPr>
          <w:rFonts w:cs="Traditional Arabic" w:hint="cs"/>
          <w:b/>
          <w:bCs/>
          <w:sz w:val="32"/>
          <w:szCs w:val="32"/>
          <w:rtl/>
          <w:lang w:bidi="ar-EG"/>
        </w:rPr>
        <w:t xml:space="preserve"> </w:t>
      </w:r>
      <w:r w:rsidRPr="008919CC">
        <w:rPr>
          <w:rFonts w:cs="Traditional Arabic" w:hint="cs"/>
          <w:b/>
          <w:bCs/>
          <w:sz w:val="32"/>
          <w:szCs w:val="32"/>
          <w:rtl/>
          <w:lang w:bidi="ar-EG"/>
        </w:rPr>
        <w:t>أَربع</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26"/>
      </w:r>
      <w:r w:rsidRPr="008919CC">
        <w:rPr>
          <w:rFonts w:cs="Traditional Arabic" w:hint="cs"/>
          <w:b/>
          <w:bCs/>
          <w:sz w:val="32"/>
          <w:szCs w:val="32"/>
          <w:vertAlign w:val="superscript"/>
          <w:rtl/>
        </w:rPr>
        <w:t>)</w:t>
      </w:r>
      <w:r w:rsidRPr="008919CC">
        <w:rPr>
          <w:rFonts w:cs="Traditional Arabic" w:hint="cs"/>
          <w:b/>
          <w:bCs/>
          <w:sz w:val="32"/>
          <w:szCs w:val="32"/>
          <w:rtl/>
          <w:lang w:bidi="ar-EG"/>
        </w:rPr>
        <w:t>.</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لعبد أَن يتزوج بأَكثر من اثنتين</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27"/>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w:t>
      </w:r>
    </w:p>
    <w:p w:rsidR="00A3549E" w:rsidRPr="008919CC" w:rsidRDefault="00A3549E" w:rsidP="003933F4">
      <w:pPr>
        <w:pStyle w:val="ae"/>
        <w:rPr>
          <w:rFonts w:cs="Traditional Arabic"/>
          <w:b/>
          <w:bCs/>
          <w:sz w:val="32"/>
          <w:szCs w:val="32"/>
          <w:rtl/>
          <w:lang w:bidi="ar-EG"/>
        </w:rPr>
      </w:pPr>
      <w:r w:rsidRPr="008919CC">
        <w:rPr>
          <w:rFonts w:cs="Traditional Arabic" w:hint="cs"/>
          <w:b/>
          <w:bCs/>
          <w:sz w:val="32"/>
          <w:szCs w:val="32"/>
          <w:rtl/>
          <w:lang w:bidi="ar-EG"/>
        </w:rPr>
        <w:t>(وتحرم المعتدة) من الغير</w:t>
      </w:r>
      <w:r w:rsidRPr="008919CC">
        <w:rPr>
          <w:rFonts w:cs="Traditional Arabic" w:hint="cs"/>
          <w:b/>
          <w:bCs/>
          <w:sz w:val="32"/>
          <w:szCs w:val="32"/>
          <w:vertAlign w:val="superscript"/>
          <w:rtl/>
        </w:rPr>
        <w:t>(</w:t>
      </w:r>
      <w:r w:rsidRPr="008919CC">
        <w:rPr>
          <w:rStyle w:val="ab"/>
          <w:rFonts w:cs="Traditional Arabic"/>
          <w:b/>
          <w:bCs/>
          <w:sz w:val="32"/>
          <w:szCs w:val="32"/>
          <w:rtl/>
        </w:rPr>
        <w:footnoteReference w:id="428"/>
      </w:r>
      <w:r w:rsidRPr="008919CC">
        <w:rPr>
          <w:rFonts w:cs="Traditional Arabic" w:hint="cs"/>
          <w:b/>
          <w:bCs/>
          <w:sz w:val="32"/>
          <w:szCs w:val="32"/>
          <w:vertAlign w:val="superscript"/>
          <w:rtl/>
        </w:rPr>
        <w:t>)</w:t>
      </w:r>
      <w:r w:rsidRPr="008919CC">
        <w:rPr>
          <w:rFonts w:cs="Traditional Arabic" w:hint="cs"/>
          <w:b/>
          <w:bCs/>
          <w:sz w:val="32"/>
          <w:szCs w:val="32"/>
          <w:rtl/>
          <w:lang w:bidi="ar-EG"/>
        </w:rPr>
        <w:t xml:space="preserve">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وَلا تَعْزِمُوا عُقْدَةَ النِّكَاحِ حَتَّى يَبْلُغَ الْكِتَابُ أَجَلَهُ</w:t>
      </w:r>
      <w:r w:rsidRPr="008919CC">
        <w:rPr>
          <w:rFonts w:ascii="AGA Arabesque" w:hAnsi="AGA Arabesque" w:cs="Traditional Arabic"/>
          <w:b/>
          <w:bCs/>
          <w:sz w:val="32"/>
          <w:szCs w:val="32"/>
          <w:lang w:bidi="ar-EG"/>
        </w:rPr>
        <w:t></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 كذا (المستبرأة من غيره)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2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015D1" w:rsidRDefault="00A3549E" w:rsidP="003933F4">
      <w:pPr>
        <w:pStyle w:val="ae"/>
        <w:rPr>
          <w:rFonts w:cs="Traditional Arabic"/>
          <w:b/>
          <w:bCs/>
          <w:sz w:val="32"/>
          <w:szCs w:val="32"/>
          <w:rtl/>
          <w:lang w:bidi="ar-EG"/>
        </w:rPr>
      </w:pPr>
      <w:r w:rsidRPr="008919CC">
        <w:rPr>
          <w:rFonts w:cs="Traditional Arabic" w:hint="cs"/>
          <w:b/>
          <w:bCs/>
          <w:sz w:val="32"/>
          <w:szCs w:val="32"/>
          <w:rtl/>
          <w:lang w:bidi="ar-EG"/>
        </w:rPr>
        <w:t xml:space="preserve">لأنه لا يؤمن أن تكون حاملا، فيفضي إلى اختلاط المياه واشتباه الأنساب </w:t>
      </w:r>
    </w:p>
    <w:p w:rsidR="004F1E0C" w:rsidRDefault="004F1E0C" w:rsidP="003933F4">
      <w:pPr>
        <w:pStyle w:val="ae"/>
        <w:rPr>
          <w:rFonts w:cs="Traditional Arabic" w:hint="cs"/>
          <w:b/>
          <w:bCs/>
          <w:sz w:val="32"/>
          <w:szCs w:val="32"/>
          <w:rtl/>
          <w:lang w:bidi="ar-EG"/>
        </w:rPr>
      </w:pPr>
    </w:p>
    <w:p w:rsidR="00A3549E" w:rsidRPr="008919CC" w:rsidRDefault="00A3549E" w:rsidP="003933F4">
      <w:pPr>
        <w:pStyle w:val="ae"/>
        <w:rPr>
          <w:rFonts w:cs="Traditional Arabic"/>
          <w:b/>
          <w:bCs/>
          <w:sz w:val="32"/>
          <w:szCs w:val="32"/>
          <w:rtl/>
          <w:lang w:bidi="ar-EG"/>
        </w:rPr>
      </w:pPr>
      <w:r w:rsidRPr="008919CC">
        <w:rPr>
          <w:rFonts w:cs="Traditional Arabic" w:hint="cs"/>
          <w:b/>
          <w:bCs/>
          <w:sz w:val="32"/>
          <w:szCs w:val="32"/>
          <w:rtl/>
          <w:lang w:bidi="ar-EG"/>
        </w:rPr>
        <w:lastRenderedPageBreak/>
        <w:t>(و) تحرم (الزانية) على زان وغيره (حتى تتوب</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3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وتنقضي عدتها)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3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4015D1" w:rsidRDefault="00A3549E" w:rsidP="003933F4">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وَالزَّانِيَةُ لا يَنْكِحُهَا إِلا زَانٍ أَوْ مُشْرِكٌ</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وتوبتها أن تراود فتمتنع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3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015D1" w:rsidRDefault="00A3549E" w:rsidP="003933F4">
      <w:pPr>
        <w:pStyle w:val="ae"/>
        <w:rPr>
          <w:rFonts w:cs="Traditional Arabic"/>
          <w:b/>
          <w:bCs/>
          <w:sz w:val="32"/>
          <w:szCs w:val="32"/>
          <w:rtl/>
          <w:lang w:bidi="ar-EG"/>
        </w:rPr>
      </w:pPr>
      <w:r w:rsidRPr="008919CC">
        <w:rPr>
          <w:rFonts w:cs="Traditional Arabic" w:hint="cs"/>
          <w:b/>
          <w:bCs/>
          <w:sz w:val="32"/>
          <w:szCs w:val="32"/>
          <w:rtl/>
          <w:lang w:bidi="ar-EG"/>
        </w:rPr>
        <w:t xml:space="preserve">(و) تحرم (مطلقته ثلاثا.حتى يطأها زوج غيره) بنكاٍح صحيحٍ </w:t>
      </w:r>
    </w:p>
    <w:p w:rsidR="004015D1" w:rsidRDefault="00A3549E" w:rsidP="004015D1">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فَإِنْ طَلَّقَهَا فَلا تَحِلُّ لَهُ مِنْ بَعْدُ حَتَّى تَنْكِحَ زَوْجًا غَيْرَهُ</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3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015D1" w:rsidRDefault="00A3549E" w:rsidP="004015D1">
      <w:pPr>
        <w:pStyle w:val="ae"/>
        <w:rPr>
          <w:rFonts w:cs="Traditional Arabic"/>
          <w:b/>
          <w:bCs/>
          <w:sz w:val="32"/>
          <w:szCs w:val="32"/>
          <w:rtl/>
          <w:lang w:bidi="ar-EG"/>
        </w:rPr>
      </w:pPr>
      <w:r w:rsidRPr="008919CC">
        <w:rPr>
          <w:rFonts w:cs="Traditional Arabic" w:hint="cs"/>
          <w:b/>
          <w:bCs/>
          <w:sz w:val="32"/>
          <w:szCs w:val="32"/>
          <w:rtl/>
          <w:lang w:bidi="ar-EG"/>
        </w:rPr>
        <w:t>(و) تحرم (المحرمة حتى تحل) من إحرامها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3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5D515B">
      <w:pPr>
        <w:pStyle w:val="ae"/>
        <w:rPr>
          <w:rFonts w:cs="Traditional Arabic"/>
          <w:b/>
          <w:bCs/>
          <w:sz w:val="32"/>
          <w:szCs w:val="32"/>
          <w:rtl/>
          <w:lang w:bidi="ar-EG"/>
        </w:rPr>
      </w:pPr>
      <w:r w:rsidRPr="008919CC">
        <w:rPr>
          <w:rFonts w:cs="Traditional Arabic" w:hint="cs"/>
          <w:b/>
          <w:bCs/>
          <w:sz w:val="32"/>
          <w:szCs w:val="32"/>
          <w:rtl/>
          <w:lang w:bidi="ar-EG"/>
        </w:rPr>
        <w:t xml:space="preserve">لقوله عليه السلام: </w:t>
      </w:r>
      <w:r w:rsidRPr="008919CC">
        <w:rPr>
          <w:rFonts w:cs="Traditional Arabic" w:hint="eastAsia"/>
          <w:b/>
          <w:bCs/>
          <w:sz w:val="32"/>
          <w:szCs w:val="32"/>
          <w:rtl/>
          <w:lang w:bidi="ar-EG"/>
        </w:rPr>
        <w:t>«</w:t>
      </w:r>
      <w:r w:rsidRPr="008919CC">
        <w:rPr>
          <w:rFonts w:cs="Traditional Arabic" w:hint="cs"/>
          <w:b/>
          <w:bCs/>
          <w:sz w:val="32"/>
          <w:szCs w:val="32"/>
          <w:rtl/>
          <w:lang w:bidi="ar-EG"/>
        </w:rPr>
        <w:t>لا ينكحُ المحرمُ، ولا ينكح، ولا يخطب</w:t>
      </w:r>
      <w:r w:rsidRPr="008919CC">
        <w:rPr>
          <w:rFonts w:cs="Traditional Arabic" w:hint="eastAsia"/>
          <w:b/>
          <w:bCs/>
          <w:sz w:val="32"/>
          <w:szCs w:val="32"/>
          <w:rtl/>
          <w:lang w:bidi="ar-EG"/>
        </w:rPr>
        <w:t>»</w:t>
      </w:r>
      <w:r w:rsidRPr="008919CC">
        <w:rPr>
          <w:rFonts w:cs="Traditional Arabic" w:hint="cs"/>
          <w:b/>
          <w:bCs/>
          <w:sz w:val="32"/>
          <w:szCs w:val="32"/>
          <w:rtl/>
          <w:lang w:bidi="ar-EG"/>
        </w:rPr>
        <w:t xml:space="preserve"> رواه الجماعة إلا البخاري.</w:t>
      </w:r>
    </w:p>
    <w:p w:rsidR="004015D1" w:rsidRDefault="00A3549E" w:rsidP="005D515B">
      <w:pPr>
        <w:pStyle w:val="ae"/>
        <w:rPr>
          <w:rFonts w:cs="Traditional Arabic"/>
          <w:b/>
          <w:bCs/>
          <w:sz w:val="32"/>
          <w:szCs w:val="32"/>
          <w:rtl/>
          <w:lang w:bidi="ar-EG"/>
        </w:rPr>
      </w:pPr>
      <w:r w:rsidRPr="008919CC">
        <w:rPr>
          <w:rFonts w:cs="Traditional Arabic" w:hint="cs"/>
          <w:b/>
          <w:bCs/>
          <w:sz w:val="32"/>
          <w:szCs w:val="32"/>
          <w:rtl/>
          <w:lang w:bidi="ar-EG"/>
        </w:rPr>
        <w:t xml:space="preserve">ولم يذكر الترمذي الخطبة </w:t>
      </w:r>
    </w:p>
    <w:p w:rsidR="004015D1" w:rsidRDefault="00A3549E" w:rsidP="005D515B">
      <w:pPr>
        <w:pStyle w:val="ae"/>
        <w:rPr>
          <w:rFonts w:cs="Traditional Arabic"/>
          <w:b/>
          <w:bCs/>
          <w:sz w:val="32"/>
          <w:szCs w:val="32"/>
          <w:rtl/>
          <w:lang w:bidi="ar-EG"/>
        </w:rPr>
      </w:pPr>
      <w:r w:rsidRPr="008919CC">
        <w:rPr>
          <w:rFonts w:cs="Traditional Arabic" w:hint="cs"/>
          <w:b/>
          <w:bCs/>
          <w:sz w:val="32"/>
          <w:szCs w:val="32"/>
          <w:rtl/>
          <w:lang w:bidi="ar-EG"/>
        </w:rPr>
        <w:t xml:space="preserve">(ولا ينكح كافر مسلمة)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وَلا تُنْكِحُوا الْمُشْرِكِينَ حَتَّى يُؤْمِنُوا</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4015D1" w:rsidRDefault="00A3549E" w:rsidP="005D515B">
      <w:pPr>
        <w:pStyle w:val="ae"/>
        <w:rPr>
          <w:rFonts w:cs="Traditional Arabic"/>
          <w:b/>
          <w:bCs/>
          <w:sz w:val="32"/>
          <w:szCs w:val="32"/>
          <w:rtl/>
          <w:lang w:bidi="ar-EG"/>
        </w:rPr>
      </w:pPr>
      <w:r w:rsidRPr="008919CC">
        <w:rPr>
          <w:rFonts w:cs="Traditional Arabic" w:hint="cs"/>
          <w:b/>
          <w:bCs/>
          <w:sz w:val="32"/>
          <w:szCs w:val="32"/>
          <w:rtl/>
          <w:lang w:bidi="ar-EG"/>
        </w:rPr>
        <w:t xml:space="preserve">(ولا) ينكح (مسلم ولو عبدًا كافرة)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وَلا تَنْكِحُوا الْمُشْرِكَاتِ حَتَّى يُؤْمِنَّ</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A3549E" w:rsidRPr="008919CC" w:rsidRDefault="00A3549E" w:rsidP="005D515B">
      <w:pPr>
        <w:pStyle w:val="ae"/>
        <w:rPr>
          <w:rFonts w:cs="Traditional Arabic"/>
          <w:b/>
          <w:bCs/>
          <w:sz w:val="32"/>
          <w:szCs w:val="32"/>
          <w:rtl/>
          <w:lang w:bidi="ar-EG"/>
        </w:rPr>
      </w:pPr>
      <w:r w:rsidRPr="008919CC">
        <w:rPr>
          <w:rFonts w:cs="Traditional Arabic" w:hint="cs"/>
          <w:b/>
          <w:bCs/>
          <w:sz w:val="32"/>
          <w:szCs w:val="32"/>
          <w:rtl/>
          <w:lang w:bidi="ar-EG"/>
        </w:rPr>
        <w:lastRenderedPageBreak/>
        <w:t>(إلا حرة كتابية)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3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أبواها كتابيان.</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وَالْمُحْصَنَاتُ مِنَ الَّذِينَ أُوتُوا الْكِتَابَ مِنْ قَبْلِكُ</w:t>
      </w:r>
      <w:r w:rsidRPr="008919CC">
        <w:rPr>
          <w:rFonts w:ascii="mylotus" w:hAnsi="mylotus" w:cs="Traditional Arabic" w:hint="cs"/>
          <w:b/>
          <w:bCs/>
          <w:spacing w:val="4"/>
          <w:sz w:val="32"/>
          <w:szCs w:val="32"/>
          <w:rtl/>
          <w:lang w:bidi="ar-EG"/>
        </w:rPr>
        <w:t>مْ</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3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ينكح حر مسلم أمة مسلمة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3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5D515B">
      <w:pPr>
        <w:pStyle w:val="ae"/>
        <w:rPr>
          <w:rFonts w:cs="Traditional Arabic"/>
          <w:b/>
          <w:bCs/>
          <w:sz w:val="32"/>
          <w:szCs w:val="32"/>
          <w:rtl/>
          <w:lang w:bidi="ar-EG"/>
        </w:rPr>
      </w:pPr>
      <w:r w:rsidRPr="008919CC">
        <w:rPr>
          <w:rFonts w:cs="Traditional Arabic" w:hint="cs"/>
          <w:b/>
          <w:bCs/>
          <w:sz w:val="32"/>
          <w:szCs w:val="32"/>
          <w:rtl/>
          <w:lang w:bidi="ar-EG"/>
        </w:rPr>
        <w:t>إلا أن يخاف عنت العزوبة، لحاجة المتعة.</w:t>
      </w:r>
    </w:p>
    <w:p w:rsidR="004015D1" w:rsidRDefault="00A3549E" w:rsidP="005D515B">
      <w:pPr>
        <w:pStyle w:val="ae"/>
        <w:rPr>
          <w:rFonts w:cs="Traditional Arabic"/>
          <w:b/>
          <w:bCs/>
          <w:sz w:val="32"/>
          <w:szCs w:val="32"/>
          <w:rtl/>
          <w:lang w:bidi="ar-EG"/>
        </w:rPr>
      </w:pPr>
      <w:r w:rsidRPr="008919CC">
        <w:rPr>
          <w:rFonts w:cs="Traditional Arabic" w:hint="cs"/>
          <w:b/>
          <w:bCs/>
          <w:sz w:val="32"/>
          <w:szCs w:val="32"/>
          <w:rtl/>
          <w:lang w:bidi="ar-EG"/>
        </w:rPr>
        <w:t xml:space="preserve">أو الخدمة) لكونه كبيرًا أو مريضًا، أو نحوهما </w:t>
      </w:r>
    </w:p>
    <w:p w:rsidR="004015D1" w:rsidRDefault="00A3549E" w:rsidP="005D515B">
      <w:pPr>
        <w:pStyle w:val="ae"/>
        <w:rPr>
          <w:rFonts w:cs="Traditional Arabic"/>
          <w:b/>
          <w:bCs/>
          <w:sz w:val="32"/>
          <w:szCs w:val="32"/>
          <w:rtl/>
          <w:lang w:bidi="ar-EG"/>
        </w:rPr>
      </w:pPr>
      <w:r w:rsidRPr="008919CC">
        <w:rPr>
          <w:rFonts w:cs="Traditional Arabic" w:hint="cs"/>
          <w:b/>
          <w:bCs/>
          <w:sz w:val="32"/>
          <w:szCs w:val="32"/>
          <w:rtl/>
          <w:lang w:bidi="ar-EG"/>
        </w:rPr>
        <w:t xml:space="preserve">ولو مع صغر زوجته الحرة، أو غيبتها، أو مرضها </w:t>
      </w:r>
    </w:p>
    <w:p w:rsidR="004F1E0C" w:rsidRDefault="002526A7" w:rsidP="002526A7">
      <w:pPr>
        <w:pStyle w:val="ae"/>
        <w:rPr>
          <w:rFonts w:cs="Traditional Arabic" w:hint="cs"/>
          <w:b/>
          <w:bCs/>
          <w:sz w:val="32"/>
          <w:szCs w:val="32"/>
          <w:rtl/>
          <w:lang w:bidi="ar-EG"/>
        </w:rPr>
      </w:pPr>
      <w:r>
        <w:rPr>
          <w:rFonts w:cs="Traditional Arabic" w:hint="cs"/>
          <w:b/>
          <w:bCs/>
          <w:sz w:val="32"/>
          <w:szCs w:val="32"/>
          <w:rtl/>
          <w:lang w:bidi="ar-EG"/>
        </w:rPr>
        <w:t>(ويعجز عن طول)أي مهر</w:t>
      </w:r>
      <w:r w:rsidR="00A3549E" w:rsidRPr="008919CC">
        <w:rPr>
          <w:rFonts w:cs="Traditional Arabic" w:hint="cs"/>
          <w:b/>
          <w:bCs/>
          <w:sz w:val="32"/>
          <w:szCs w:val="32"/>
          <w:rtl/>
          <w:lang w:bidi="ar-EG"/>
        </w:rPr>
        <w:t>(حرة</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438"/>
      </w:r>
      <w:r w:rsidR="00A3549E" w:rsidRPr="008919CC">
        <w:rPr>
          <w:rFonts w:ascii="Traditional Arabic" w:hAnsi="Traditional Arabic" w:cs="Traditional Arabic" w:hint="cs"/>
          <w:b/>
          <w:bCs/>
          <w:sz w:val="32"/>
          <w:szCs w:val="32"/>
          <w:vertAlign w:val="superscript"/>
          <w:rtl/>
          <w:lang w:bidi="ar-EG"/>
        </w:rPr>
        <w:t>)</w:t>
      </w:r>
      <w:r w:rsidR="00A3549E" w:rsidRPr="008919CC">
        <w:rPr>
          <w:rFonts w:cs="Traditional Arabic" w:hint="cs"/>
          <w:b/>
          <w:bCs/>
          <w:sz w:val="32"/>
          <w:szCs w:val="32"/>
          <w:rtl/>
          <w:lang w:bidi="ar-EG"/>
        </w:rPr>
        <w:t xml:space="preserve"> أو ثمن أمة) </w:t>
      </w:r>
    </w:p>
    <w:p w:rsidR="00A3549E" w:rsidRPr="008919CC" w:rsidRDefault="00A3549E" w:rsidP="002526A7">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وَمَنْ لَمْ يَسْتَطِعْ مِنْكُمْ طَوْلاً</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الآية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39"/>
      </w:r>
      <w:r w:rsidRPr="008919CC">
        <w:rPr>
          <w:rFonts w:ascii="Traditional Arabic" w:hAnsi="Traditional Arabic" w:cs="Traditional Arabic" w:hint="cs"/>
          <w:b/>
          <w:bCs/>
          <w:sz w:val="32"/>
          <w:szCs w:val="32"/>
          <w:vertAlign w:val="superscript"/>
          <w:rtl/>
          <w:lang w:bidi="ar-EG"/>
        </w:rPr>
        <w:t>)</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واشتراط العجز عن ثمن الأمة، اختاره جمع كثير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4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قال في التنقيح: وهو أظهر؛ وقدم أنه لا يشترط، وتبعه في المنتهى</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4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ينكح عبد سيدته)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4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قال ابن المنذر: أجمع أهل العلم عليه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4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ينكح (سيد أمته)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4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ملك الرقبة يفيد ملك المنفعة، وإباحة البضع، فلا يجتمع معه عقد أضعف منه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4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4015D1" w:rsidRDefault="00A3549E" w:rsidP="002526A7">
      <w:pPr>
        <w:pStyle w:val="ae"/>
        <w:rPr>
          <w:rFonts w:cs="Traditional Arabic"/>
          <w:b/>
          <w:bCs/>
          <w:sz w:val="32"/>
          <w:szCs w:val="32"/>
          <w:rtl/>
          <w:lang w:bidi="ar-EG"/>
        </w:rPr>
      </w:pPr>
      <w:r w:rsidRPr="008919CC">
        <w:rPr>
          <w:rFonts w:cs="Traditional Arabic" w:hint="cs"/>
          <w:b/>
          <w:bCs/>
          <w:sz w:val="32"/>
          <w:szCs w:val="32"/>
          <w:rtl/>
          <w:lang w:bidi="ar-EG"/>
        </w:rPr>
        <w:t>(وللحر نكاح أمة أبيه) لأنه لا ملك للابن فيها، ولا شبهة ملك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4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2526A7"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(دون) نكاح (أمة ابنه)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4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فلا يصح نكاحه أمة ابنه،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الأب له التملك من مال ولده كما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4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(وليس للحرة نكاح عبد ولدها)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4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لأنه لو ملك زوجها أو بعضه لانفسخ النكاح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5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2526A7">
      <w:pPr>
        <w:pStyle w:val="ae"/>
        <w:rPr>
          <w:rFonts w:cs="Traditional Arabic"/>
          <w:b/>
          <w:bCs/>
          <w:sz w:val="32"/>
          <w:szCs w:val="32"/>
          <w:rtl/>
          <w:lang w:bidi="ar-EG"/>
        </w:rPr>
      </w:pPr>
      <w:r w:rsidRPr="008919CC">
        <w:rPr>
          <w:rFonts w:cs="Traditional Arabic" w:hint="cs"/>
          <w:b/>
          <w:bCs/>
          <w:sz w:val="32"/>
          <w:szCs w:val="32"/>
          <w:rtl/>
          <w:lang w:bidi="ar-EG"/>
        </w:rPr>
        <w:t>وعلم مما تقدم أن للعبد نكاح أمة</w:t>
      </w:r>
    </w:p>
    <w:p w:rsidR="004015D1" w:rsidRDefault="00A3549E" w:rsidP="002526A7">
      <w:pPr>
        <w:pStyle w:val="ae"/>
        <w:rPr>
          <w:rFonts w:cs="Traditional Arabic"/>
          <w:b/>
          <w:bCs/>
          <w:sz w:val="32"/>
          <w:szCs w:val="32"/>
          <w:rtl/>
          <w:lang w:bidi="ar-EG"/>
        </w:rPr>
      </w:pPr>
      <w:r w:rsidRPr="008919CC">
        <w:rPr>
          <w:rFonts w:cs="Traditional Arabic" w:hint="cs"/>
          <w:b/>
          <w:bCs/>
          <w:sz w:val="32"/>
          <w:szCs w:val="32"/>
          <w:rtl/>
          <w:lang w:bidi="ar-EG"/>
        </w:rPr>
        <w:t xml:space="preserve">ولو لابنه </w:t>
      </w:r>
    </w:p>
    <w:p w:rsidR="004015D1" w:rsidRDefault="00A3549E" w:rsidP="002526A7">
      <w:pPr>
        <w:pStyle w:val="ae"/>
        <w:rPr>
          <w:rFonts w:cs="Traditional Arabic"/>
          <w:b/>
          <w:bCs/>
          <w:sz w:val="32"/>
          <w:szCs w:val="32"/>
          <w:rtl/>
          <w:lang w:bidi="ar-EG"/>
        </w:rPr>
      </w:pPr>
      <w:r w:rsidRPr="008919CC">
        <w:rPr>
          <w:rFonts w:cs="Traditional Arabic" w:hint="cs"/>
          <w:b/>
          <w:bCs/>
          <w:sz w:val="32"/>
          <w:szCs w:val="32"/>
          <w:rtl/>
          <w:lang w:bidi="ar-EG"/>
        </w:rPr>
        <w:t xml:space="preserve">وللأمة نكاح عبد ولو لابنها </w:t>
      </w:r>
    </w:p>
    <w:p w:rsidR="004015D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اشترى أحد الزوجين) الزوج الآخر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5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015D1" w:rsidRDefault="00A3549E" w:rsidP="002526A7">
      <w:pPr>
        <w:pStyle w:val="ae"/>
        <w:rPr>
          <w:rFonts w:cs="Traditional Arabic"/>
          <w:b/>
          <w:bCs/>
          <w:sz w:val="32"/>
          <w:szCs w:val="32"/>
          <w:rtl/>
          <w:lang w:bidi="ar-EG"/>
        </w:rPr>
      </w:pPr>
      <w:r w:rsidRPr="008919CC">
        <w:rPr>
          <w:rFonts w:cs="Traditional Arabic" w:hint="cs"/>
          <w:b/>
          <w:bCs/>
          <w:sz w:val="32"/>
          <w:szCs w:val="32"/>
          <w:rtl/>
          <w:lang w:bidi="ar-EG"/>
        </w:rPr>
        <w:t xml:space="preserve">أو ملكه بإرث أو غيره </w:t>
      </w:r>
    </w:p>
    <w:p w:rsidR="004015D1" w:rsidRDefault="00A3549E" w:rsidP="002526A7">
      <w:pPr>
        <w:pStyle w:val="ae"/>
        <w:rPr>
          <w:rFonts w:cs="Traditional Arabic"/>
          <w:b/>
          <w:bCs/>
          <w:sz w:val="32"/>
          <w:szCs w:val="32"/>
          <w:rtl/>
          <w:lang w:bidi="ar-EG"/>
        </w:rPr>
      </w:pPr>
      <w:r w:rsidRPr="008919CC">
        <w:rPr>
          <w:rFonts w:cs="Traditional Arabic" w:hint="cs"/>
          <w:b/>
          <w:bCs/>
          <w:sz w:val="32"/>
          <w:szCs w:val="32"/>
          <w:rtl/>
          <w:lang w:bidi="ar-EG"/>
        </w:rPr>
        <w:t xml:space="preserve">(أو) ملك (ولده الحر </w:t>
      </w:r>
    </w:p>
    <w:p w:rsidR="004015D1" w:rsidRDefault="00A3549E" w:rsidP="002526A7">
      <w:pPr>
        <w:pStyle w:val="ae"/>
        <w:rPr>
          <w:rFonts w:cs="Traditional Arabic"/>
          <w:b/>
          <w:bCs/>
          <w:sz w:val="32"/>
          <w:szCs w:val="32"/>
          <w:rtl/>
          <w:lang w:bidi="ar-EG"/>
        </w:rPr>
      </w:pPr>
      <w:r w:rsidRPr="008919CC">
        <w:rPr>
          <w:rFonts w:cs="Traditional Arabic" w:hint="cs"/>
          <w:b/>
          <w:bCs/>
          <w:sz w:val="32"/>
          <w:szCs w:val="32"/>
          <w:rtl/>
          <w:lang w:bidi="ar-EG"/>
        </w:rPr>
        <w:t xml:space="preserve">أو) ملك (مكاتبه) أي مكاتب أحد الزوجين </w:t>
      </w:r>
    </w:p>
    <w:p w:rsidR="00A3549E" w:rsidRPr="008919CC" w:rsidRDefault="00A3549E" w:rsidP="002526A7">
      <w:pPr>
        <w:pStyle w:val="ae"/>
        <w:rPr>
          <w:rFonts w:cs="Traditional Arabic"/>
          <w:b/>
          <w:bCs/>
          <w:sz w:val="32"/>
          <w:szCs w:val="32"/>
          <w:rtl/>
          <w:lang w:bidi="ar-EG"/>
        </w:rPr>
      </w:pPr>
      <w:r w:rsidRPr="008919CC">
        <w:rPr>
          <w:rFonts w:cs="Traditional Arabic" w:hint="cs"/>
          <w:b/>
          <w:bCs/>
          <w:sz w:val="32"/>
          <w:szCs w:val="32"/>
          <w:rtl/>
          <w:lang w:bidi="ar-EG"/>
        </w:rPr>
        <w:t>أو مكاتب ولده (الزوج الآخر، أو بعضه، انفسخ نكاحهما).</w:t>
      </w:r>
    </w:p>
    <w:p w:rsidR="0046263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ينقص بهذا الفسخ عدد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5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62631" w:rsidRDefault="00A3549E" w:rsidP="002526A7">
      <w:pPr>
        <w:pStyle w:val="ae"/>
        <w:rPr>
          <w:rFonts w:cs="Traditional Arabic"/>
          <w:b/>
          <w:bCs/>
          <w:sz w:val="32"/>
          <w:szCs w:val="32"/>
          <w:rtl/>
          <w:lang w:bidi="ar-EG"/>
        </w:rPr>
      </w:pPr>
      <w:r w:rsidRPr="008919CC">
        <w:rPr>
          <w:rFonts w:cs="Traditional Arabic" w:hint="cs"/>
          <w:b/>
          <w:bCs/>
          <w:sz w:val="32"/>
          <w:szCs w:val="32"/>
          <w:rtl/>
          <w:lang w:bidi="ar-EG"/>
        </w:rPr>
        <w:t>(ومن حرم وطؤها بعقد) كالمعتدة والمحرمة</w:t>
      </w:r>
      <w:r w:rsidR="002526A7">
        <w:rPr>
          <w:rFonts w:ascii="Traditional Arabic" w:hAnsi="Traditional Arabic" w:cs="Traditional Arabic" w:hint="cs"/>
          <w:b/>
          <w:bCs/>
          <w:sz w:val="32"/>
          <w:szCs w:val="32"/>
          <w:vertAlign w:val="superscript"/>
          <w:rtl/>
          <w:lang w:bidi="ar-EG"/>
        </w:rPr>
        <w:t xml:space="preserve"> </w:t>
      </w:r>
      <w:r w:rsidRPr="008919CC">
        <w:rPr>
          <w:rFonts w:cs="Traditional Arabic" w:hint="cs"/>
          <w:b/>
          <w:bCs/>
          <w:sz w:val="32"/>
          <w:szCs w:val="32"/>
          <w:rtl/>
          <w:lang w:bidi="ar-EG"/>
        </w:rPr>
        <w:t xml:space="preserve">والزانية، والمطلقة ثلاثًا </w:t>
      </w:r>
    </w:p>
    <w:p w:rsidR="004F1E0C" w:rsidRDefault="002526A7" w:rsidP="00D55F92">
      <w:pPr>
        <w:pStyle w:val="ae"/>
        <w:rPr>
          <w:rFonts w:cs="Traditional Arabic" w:hint="cs"/>
          <w:b/>
          <w:bCs/>
          <w:sz w:val="32"/>
          <w:szCs w:val="32"/>
          <w:rtl/>
          <w:lang w:bidi="ar-EG"/>
        </w:rPr>
      </w:pPr>
      <w:r>
        <w:rPr>
          <w:rFonts w:cs="Traditional Arabic" w:hint="cs"/>
          <w:b/>
          <w:bCs/>
          <w:sz w:val="32"/>
          <w:szCs w:val="32"/>
          <w:rtl/>
          <w:lang w:bidi="ar-EG"/>
        </w:rPr>
        <w:t>(حرم)وطؤها</w:t>
      </w:r>
      <w:r w:rsidR="00A3549E" w:rsidRPr="008919CC">
        <w:rPr>
          <w:rFonts w:cs="Traditional Arabic" w:hint="cs"/>
          <w:b/>
          <w:bCs/>
          <w:sz w:val="32"/>
          <w:szCs w:val="32"/>
          <w:rtl/>
          <w:lang w:bidi="ar-EG"/>
        </w:rPr>
        <w:t>(بملك يمين)</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453"/>
      </w:r>
      <w:r w:rsidR="00A3549E" w:rsidRPr="008919CC">
        <w:rPr>
          <w:rFonts w:ascii="Traditional Arabic" w:hAnsi="Traditional Arabic" w:cs="Traditional Arabic" w:hint="cs"/>
          <w:b/>
          <w:bCs/>
          <w:sz w:val="32"/>
          <w:szCs w:val="32"/>
          <w:vertAlign w:val="superscript"/>
          <w:rtl/>
          <w:lang w:bidi="ar-EG"/>
        </w:rPr>
        <w:t>)</w:t>
      </w:r>
    </w:p>
    <w:p w:rsidR="004F1E0C" w:rsidRDefault="004F1E0C" w:rsidP="00D55F92">
      <w:pPr>
        <w:pStyle w:val="ae"/>
        <w:rPr>
          <w:rFonts w:cs="Traditional Arabic" w:hint="cs"/>
          <w:b/>
          <w:bCs/>
          <w:sz w:val="32"/>
          <w:szCs w:val="32"/>
          <w:rtl/>
          <w:lang w:bidi="ar-EG"/>
        </w:rPr>
      </w:pPr>
    </w:p>
    <w:p w:rsidR="00462631"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لأن النكاح </w:t>
      </w:r>
      <w:r w:rsidR="002526A7">
        <w:rPr>
          <w:rFonts w:cs="Traditional Arabic" w:hint="cs"/>
          <w:b/>
          <w:bCs/>
          <w:sz w:val="32"/>
          <w:szCs w:val="32"/>
          <w:rtl/>
          <w:lang w:bidi="ar-EG"/>
        </w:rPr>
        <w:t>إذا حرم لكونه طريقًا إلى الوطء،</w:t>
      </w:r>
      <w:r w:rsidRPr="008919CC">
        <w:rPr>
          <w:rFonts w:cs="Traditional Arabic" w:hint="cs"/>
          <w:b/>
          <w:bCs/>
          <w:sz w:val="32"/>
          <w:szCs w:val="32"/>
          <w:rtl/>
          <w:lang w:bidi="ar-EG"/>
        </w:rPr>
        <w:t>فلأن يحرم الوطء بطريق الأولى</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5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2526A7">
      <w:pPr>
        <w:pStyle w:val="ae"/>
        <w:rPr>
          <w:rFonts w:cs="Traditional Arabic"/>
          <w:b/>
          <w:bCs/>
          <w:sz w:val="32"/>
          <w:szCs w:val="32"/>
          <w:rtl/>
          <w:lang w:bidi="ar-EG"/>
        </w:rPr>
      </w:pPr>
      <w:r w:rsidRPr="008919CC">
        <w:rPr>
          <w:rFonts w:cs="Traditional Arabic" w:hint="cs"/>
          <w:b/>
          <w:bCs/>
          <w:sz w:val="32"/>
          <w:szCs w:val="32"/>
          <w:rtl/>
          <w:lang w:bidi="ar-EG"/>
        </w:rPr>
        <w:t xml:space="preserve">(إلا أمة كتابية) فتحل لدخولها في عموم 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أَوْ مَا مَلَكَتْ أَيْمَانُكُمْ</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5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46263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(ومن جمع بين محللة ومحرمة في عقد، صح فيمن تحل)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5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6263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وبطل فيمن تحرم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5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6263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فلو تزوج أيمًا ومزوجة في عقد، صح في الأَيم، لأنها محل النكاح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5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Default="00A3549E" w:rsidP="002526A7">
      <w:pPr>
        <w:pStyle w:val="ae"/>
        <w:rPr>
          <w:rFonts w:cs="Traditional Arabic" w:hint="cs"/>
          <w:b/>
          <w:bCs/>
          <w:sz w:val="32"/>
          <w:szCs w:val="32"/>
          <w:rtl/>
          <w:lang w:bidi="ar-EG"/>
        </w:rPr>
      </w:pPr>
      <w:r w:rsidRPr="008919CC">
        <w:rPr>
          <w:rFonts w:cs="Traditional Arabic" w:hint="cs"/>
          <w:b/>
          <w:bCs/>
          <w:sz w:val="32"/>
          <w:szCs w:val="32"/>
          <w:rtl/>
          <w:lang w:bidi="ar-EG"/>
        </w:rPr>
        <w:t>(ولا يصح نكاح خنثى مشكل قبل تبين أمره)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5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لعدم تحقق مبيح النكاح.</w:t>
      </w:r>
    </w:p>
    <w:p w:rsidR="004F1E0C" w:rsidRDefault="004F1E0C" w:rsidP="002526A7">
      <w:pPr>
        <w:pStyle w:val="ae"/>
        <w:rPr>
          <w:rFonts w:cs="Traditional Arabic" w:hint="cs"/>
          <w:b/>
          <w:bCs/>
          <w:sz w:val="32"/>
          <w:szCs w:val="32"/>
          <w:rtl/>
          <w:lang w:bidi="ar-EG"/>
        </w:rPr>
      </w:pPr>
    </w:p>
    <w:p w:rsidR="004F1E0C" w:rsidRDefault="004F1E0C" w:rsidP="002526A7">
      <w:pPr>
        <w:pStyle w:val="ae"/>
        <w:rPr>
          <w:rFonts w:cs="Traditional Arabic" w:hint="cs"/>
          <w:b/>
          <w:bCs/>
          <w:sz w:val="32"/>
          <w:szCs w:val="32"/>
          <w:rtl/>
          <w:lang w:bidi="ar-EG"/>
        </w:rPr>
      </w:pPr>
    </w:p>
    <w:p w:rsidR="004F1E0C" w:rsidRDefault="004F1E0C" w:rsidP="002526A7">
      <w:pPr>
        <w:pStyle w:val="ae"/>
        <w:rPr>
          <w:rFonts w:cs="Traditional Arabic"/>
          <w:b/>
          <w:bCs/>
          <w:sz w:val="32"/>
          <w:szCs w:val="32"/>
          <w:rtl/>
          <w:lang w:bidi="ar-EG"/>
        </w:rPr>
      </w:pPr>
    </w:p>
    <w:p w:rsidR="002526A7" w:rsidRPr="008919CC" w:rsidRDefault="002526A7" w:rsidP="00D55F92">
      <w:pPr>
        <w:pStyle w:val="ae"/>
        <w:rPr>
          <w:rFonts w:cs="Traditional Arabic"/>
          <w:b/>
          <w:bCs/>
          <w:sz w:val="32"/>
          <w:szCs w:val="32"/>
          <w:rtl/>
          <w:lang w:bidi="ar-EG"/>
        </w:rPr>
      </w:pPr>
    </w:p>
    <w:p w:rsidR="00A3549E" w:rsidRPr="008919CC" w:rsidRDefault="00462631" w:rsidP="00BE7318">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F1E0C">
        <w:rPr>
          <w:rFonts w:cs="Traditional Arabic" w:hint="cs"/>
          <w:b/>
          <w:bCs/>
          <w:sz w:val="32"/>
          <w:szCs w:val="32"/>
          <w:rtl/>
          <w:lang w:bidi="ar-EG"/>
        </w:rPr>
        <w:t xml:space="preserve">    </w:t>
      </w:r>
      <w:r w:rsidR="00A3549E" w:rsidRPr="008919CC">
        <w:rPr>
          <w:rFonts w:cs="Traditional Arabic" w:hint="cs"/>
          <w:b/>
          <w:bCs/>
          <w:sz w:val="32"/>
          <w:szCs w:val="32"/>
          <w:rtl/>
          <w:lang w:bidi="ar-EG"/>
        </w:rPr>
        <w:t>باب الشروط والعيوب في النكاح</w:t>
      </w:r>
    </w:p>
    <w:p w:rsidR="00C4502D"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والمعتبر من الشروط ما كان في صلب العقد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6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C4502D"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اتفقا عليه قبله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6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C4502D" w:rsidRDefault="00A3549E" w:rsidP="00BE7318">
      <w:pPr>
        <w:pStyle w:val="ae"/>
        <w:rPr>
          <w:rFonts w:cs="Traditional Arabic"/>
          <w:b/>
          <w:bCs/>
          <w:sz w:val="32"/>
          <w:szCs w:val="32"/>
          <w:rtl/>
          <w:lang w:bidi="ar-EG"/>
        </w:rPr>
      </w:pPr>
      <w:r w:rsidRPr="008919CC">
        <w:rPr>
          <w:rFonts w:cs="Traditional Arabic" w:hint="cs"/>
          <w:b/>
          <w:bCs/>
          <w:sz w:val="32"/>
          <w:szCs w:val="32"/>
          <w:rtl/>
          <w:lang w:bidi="ar-EG"/>
        </w:rPr>
        <w:t xml:space="preserve">وهي قسمان: صحيح وإليه أشار بقوله </w:t>
      </w:r>
      <w:r w:rsidR="00C4502D">
        <w:rPr>
          <w:rFonts w:cs="Traditional Arabic" w:hint="cs"/>
          <w:b/>
          <w:bCs/>
          <w:sz w:val="32"/>
          <w:szCs w:val="32"/>
          <w:rtl/>
          <w:lang w:bidi="ar-EG"/>
        </w:rPr>
        <w:t>:</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(إذا شرطت طلاق ضرتها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6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C4502D" w:rsidRDefault="00A3549E" w:rsidP="00BE7318">
      <w:pPr>
        <w:pStyle w:val="ae"/>
        <w:rPr>
          <w:rFonts w:cs="Traditional Arabic"/>
          <w:b/>
          <w:bCs/>
          <w:sz w:val="32"/>
          <w:szCs w:val="32"/>
          <w:rtl/>
          <w:lang w:bidi="ar-EG"/>
        </w:rPr>
      </w:pPr>
      <w:r w:rsidRPr="008919CC">
        <w:rPr>
          <w:rFonts w:cs="Traditional Arabic" w:hint="cs"/>
          <w:b/>
          <w:bCs/>
          <w:sz w:val="32"/>
          <w:szCs w:val="32"/>
          <w:rtl/>
          <w:lang w:bidi="ar-EG"/>
        </w:rPr>
        <w:t xml:space="preserve">أو أن لا يتسرى </w:t>
      </w:r>
    </w:p>
    <w:p w:rsidR="00C4502D"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أن لا يتزوج عليها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6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BE7318" w:rsidRDefault="00BE7318" w:rsidP="00D55F92">
      <w:pPr>
        <w:pStyle w:val="ae"/>
        <w:rPr>
          <w:rFonts w:cs="Traditional Arabic"/>
          <w:b/>
          <w:bCs/>
          <w:sz w:val="32"/>
          <w:szCs w:val="32"/>
          <w:rtl/>
          <w:lang w:bidi="ar-EG"/>
        </w:rPr>
      </w:pP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أو) أن (لا يخرجها من دارها أو بلدها)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6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C4502D" w:rsidRDefault="00A3549E" w:rsidP="00BE7318">
      <w:pPr>
        <w:pStyle w:val="ae"/>
        <w:rPr>
          <w:rFonts w:cs="Traditional Arabic"/>
          <w:b/>
          <w:bCs/>
          <w:sz w:val="32"/>
          <w:szCs w:val="32"/>
          <w:rtl/>
          <w:lang w:bidi="ar-EG"/>
        </w:rPr>
      </w:pPr>
      <w:r w:rsidRPr="008919CC">
        <w:rPr>
          <w:rFonts w:cs="Traditional Arabic" w:hint="cs"/>
          <w:b/>
          <w:bCs/>
          <w:sz w:val="32"/>
          <w:szCs w:val="32"/>
          <w:rtl/>
          <w:lang w:bidi="ar-EG"/>
        </w:rPr>
        <w:t xml:space="preserve">أو أن لا يفرق بينها وبين أولادها أو أبويها </w:t>
      </w:r>
    </w:p>
    <w:p w:rsidR="00C4502D"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أن ترضع ولدها الصغير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6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BE7318">
      <w:pPr>
        <w:pStyle w:val="ae"/>
        <w:rPr>
          <w:rFonts w:cs="Traditional Arabic"/>
          <w:b/>
          <w:bCs/>
          <w:sz w:val="32"/>
          <w:szCs w:val="32"/>
          <w:rtl/>
          <w:lang w:bidi="ar-EG"/>
        </w:rPr>
      </w:pPr>
      <w:r w:rsidRPr="008919CC">
        <w:rPr>
          <w:rFonts w:cs="Traditional Arabic" w:hint="cs"/>
          <w:b/>
          <w:bCs/>
          <w:sz w:val="32"/>
          <w:szCs w:val="32"/>
          <w:rtl/>
          <w:lang w:bidi="ar-EG"/>
        </w:rPr>
        <w:t xml:space="preserve">(أو شرطت نقدًا معينًا) تأْخذ منه مهرها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(أو) شرطت (زيادة في مهرها، </w:t>
      </w:r>
    </w:p>
    <w:p w:rsidR="00703D43" w:rsidRDefault="00A3549E" w:rsidP="005407E9">
      <w:pPr>
        <w:pStyle w:val="ae"/>
        <w:rPr>
          <w:rFonts w:cs="Traditional Arabic"/>
          <w:b/>
          <w:bCs/>
          <w:sz w:val="32"/>
          <w:szCs w:val="32"/>
          <w:rtl/>
          <w:lang w:bidi="ar-EG"/>
        </w:rPr>
      </w:pPr>
      <w:r w:rsidRPr="008919CC">
        <w:rPr>
          <w:rFonts w:cs="Traditional Arabic" w:hint="cs"/>
          <w:b/>
          <w:bCs/>
          <w:sz w:val="32"/>
          <w:szCs w:val="32"/>
          <w:rtl/>
          <w:lang w:bidi="ar-EG"/>
        </w:rPr>
        <w:t>صح) الشرط</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6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وكان لازمًا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6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فليس للزوج فكه بدون إبانتها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ويسن وفاؤه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68"/>
      </w:r>
      <w:r w:rsidRPr="008919CC">
        <w:rPr>
          <w:rFonts w:ascii="Traditional Arabic" w:hAnsi="Traditional Arabic" w:cs="Traditional Arabic" w:hint="cs"/>
          <w:b/>
          <w:bCs/>
          <w:sz w:val="32"/>
          <w:szCs w:val="32"/>
          <w:vertAlign w:val="superscript"/>
          <w:rtl/>
          <w:lang w:bidi="ar-EG"/>
        </w:rPr>
        <w:t>)</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(فإن خالفه فلها الفسخ) على التراخي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6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5407E9" w:rsidRDefault="005407E9" w:rsidP="00D55F92">
      <w:pPr>
        <w:pStyle w:val="ae"/>
        <w:rPr>
          <w:rFonts w:cs="Traditional Arabic"/>
          <w:b/>
          <w:bCs/>
          <w:sz w:val="32"/>
          <w:szCs w:val="32"/>
          <w:rtl/>
          <w:lang w:bidi="ar-EG"/>
        </w:rPr>
      </w:pPr>
    </w:p>
    <w:p w:rsidR="00703D43" w:rsidRDefault="005407E9" w:rsidP="005407E9">
      <w:pPr>
        <w:pStyle w:val="ae"/>
        <w:rPr>
          <w:rFonts w:cs="Traditional Arabic"/>
          <w:b/>
          <w:bCs/>
          <w:sz w:val="32"/>
          <w:szCs w:val="32"/>
          <w:rtl/>
          <w:lang w:bidi="ar-EG"/>
        </w:rPr>
      </w:pPr>
      <w:r>
        <w:rPr>
          <w:rFonts w:cs="Traditional Arabic" w:hint="cs"/>
          <w:b/>
          <w:bCs/>
          <w:sz w:val="32"/>
          <w:szCs w:val="32"/>
          <w:rtl/>
          <w:lang w:bidi="ar-EG"/>
        </w:rPr>
        <w:lastRenderedPageBreak/>
        <w:t>لقول عمر</w:t>
      </w:r>
      <w:r w:rsidR="00A3549E" w:rsidRPr="008919CC">
        <w:rPr>
          <w:rFonts w:cs="Traditional Arabic"/>
          <w:b/>
          <w:bCs/>
          <w:sz w:val="32"/>
          <w:szCs w:val="32"/>
          <w:rtl/>
          <w:lang w:bidi="ar-EG"/>
        </w:rPr>
        <w:t>–</w:t>
      </w:r>
      <w:r w:rsidR="00A3549E" w:rsidRPr="008919CC">
        <w:rPr>
          <w:rFonts w:cs="Traditional Arabic" w:hint="cs"/>
          <w:b/>
          <w:bCs/>
          <w:sz w:val="32"/>
          <w:szCs w:val="32"/>
          <w:rtl/>
          <w:lang w:bidi="ar-EG"/>
        </w:rPr>
        <w:t xml:space="preserve"> للذ</w:t>
      </w:r>
      <w:r>
        <w:rPr>
          <w:rFonts w:cs="Traditional Arabic" w:hint="cs"/>
          <w:b/>
          <w:bCs/>
          <w:sz w:val="32"/>
          <w:szCs w:val="32"/>
          <w:rtl/>
          <w:lang w:bidi="ar-EG"/>
        </w:rPr>
        <w:t>ي قضى عليه بلزوم الشرط حين قال:</w:t>
      </w:r>
      <w:r w:rsidR="00A3549E" w:rsidRPr="008919CC">
        <w:rPr>
          <w:rFonts w:cs="Traditional Arabic" w:hint="cs"/>
          <w:b/>
          <w:bCs/>
          <w:sz w:val="32"/>
          <w:szCs w:val="32"/>
          <w:rtl/>
          <w:lang w:bidi="ar-EG"/>
        </w:rPr>
        <w:t>إذًا يطلقننا</w:t>
      </w:r>
      <w:r>
        <w:rPr>
          <w:rFonts w:cs="Traditional Arabic" w:hint="cs"/>
          <w:b/>
          <w:bCs/>
          <w:sz w:val="32"/>
          <w:szCs w:val="32"/>
          <w:rtl/>
          <w:lang w:bidi="ar-EG"/>
        </w:rPr>
        <w:t xml:space="preserve"> -:</w:t>
      </w:r>
      <w:r w:rsidR="00A3549E" w:rsidRPr="008919CC">
        <w:rPr>
          <w:rFonts w:cs="Traditional Arabic" w:hint="cs"/>
          <w:b/>
          <w:bCs/>
          <w:sz w:val="32"/>
          <w:szCs w:val="32"/>
          <w:rtl/>
          <w:lang w:bidi="ar-EG"/>
        </w:rPr>
        <w:t>مقاطع الحقوق عند الشروط</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470"/>
      </w:r>
      <w:r w:rsidR="00A3549E" w:rsidRPr="008919CC">
        <w:rPr>
          <w:rFonts w:ascii="Traditional Arabic" w:hAnsi="Traditional Arabic" w:cs="Traditional Arabic" w:hint="cs"/>
          <w:b/>
          <w:bCs/>
          <w:sz w:val="32"/>
          <w:szCs w:val="32"/>
          <w:vertAlign w:val="superscript"/>
          <w:rtl/>
          <w:lang w:bidi="ar-EG"/>
        </w:rPr>
        <w:t>)</w:t>
      </w:r>
      <w:r w:rsidR="00A3549E" w:rsidRPr="008919CC">
        <w:rPr>
          <w:rFonts w:cs="Traditional Arabic" w:hint="cs"/>
          <w:b/>
          <w:bCs/>
          <w:sz w:val="32"/>
          <w:szCs w:val="32"/>
          <w:rtl/>
          <w:lang w:bidi="ar-EG"/>
        </w:rPr>
        <w:t xml:space="preserve"> </w:t>
      </w:r>
    </w:p>
    <w:p w:rsidR="00A3549E" w:rsidRPr="008919CC" w:rsidRDefault="00A3549E" w:rsidP="005407E9">
      <w:pPr>
        <w:pStyle w:val="ae"/>
        <w:rPr>
          <w:rFonts w:cs="Traditional Arabic"/>
          <w:b/>
          <w:bCs/>
          <w:sz w:val="32"/>
          <w:szCs w:val="32"/>
          <w:rtl/>
          <w:lang w:bidi="ar-EG"/>
        </w:rPr>
      </w:pPr>
      <w:r w:rsidRPr="008919CC">
        <w:rPr>
          <w:rFonts w:cs="Traditional Arabic" w:hint="cs"/>
          <w:b/>
          <w:bCs/>
          <w:sz w:val="32"/>
          <w:szCs w:val="32"/>
          <w:rtl/>
          <w:lang w:bidi="ar-EG"/>
        </w:rPr>
        <w:t>وإن شرط أن لا يخرجها من منزل أبويها فمات أحدهما بطل الشرط</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7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703D43" w:rsidRDefault="00A3549E" w:rsidP="005407E9">
      <w:pPr>
        <w:pStyle w:val="ae"/>
        <w:rPr>
          <w:rFonts w:cs="Traditional Arabic"/>
          <w:b/>
          <w:bCs/>
          <w:sz w:val="32"/>
          <w:szCs w:val="32"/>
          <w:rtl/>
          <w:lang w:bidi="ar-EG"/>
        </w:rPr>
      </w:pPr>
      <w:r w:rsidRPr="008919CC">
        <w:rPr>
          <w:rFonts w:cs="Traditional Arabic" w:hint="cs"/>
          <w:b/>
          <w:bCs/>
          <w:sz w:val="32"/>
          <w:szCs w:val="32"/>
          <w:rtl/>
          <w:lang w:bidi="ar-EG"/>
        </w:rPr>
        <w:t>القسم الثاني: فاسد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7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وهو أنواع </w:t>
      </w:r>
      <w:r w:rsidR="00703D43">
        <w:rPr>
          <w:rFonts w:cs="Traditional Arabic" w:hint="cs"/>
          <w:b/>
          <w:bCs/>
          <w:sz w:val="32"/>
          <w:szCs w:val="32"/>
          <w:rtl/>
          <w:lang w:bidi="ar-EG"/>
        </w:rPr>
        <w:t>:</w:t>
      </w:r>
    </w:p>
    <w:p w:rsidR="00703D43" w:rsidRDefault="00A3549E" w:rsidP="005407E9">
      <w:pPr>
        <w:pStyle w:val="ae"/>
        <w:rPr>
          <w:rFonts w:cs="Traditional Arabic"/>
          <w:b/>
          <w:bCs/>
          <w:sz w:val="32"/>
          <w:szCs w:val="32"/>
          <w:rtl/>
          <w:lang w:bidi="ar-EG"/>
        </w:rPr>
      </w:pPr>
      <w:r w:rsidRPr="008919CC">
        <w:rPr>
          <w:rFonts w:cs="Traditional Arabic" w:hint="cs"/>
          <w:b/>
          <w:bCs/>
          <w:sz w:val="32"/>
          <w:szCs w:val="32"/>
          <w:rtl/>
          <w:lang w:bidi="ar-EG"/>
        </w:rPr>
        <w:t xml:space="preserve">أحدها: نكاح الشغار </w:t>
      </w:r>
    </w:p>
    <w:p w:rsidR="00A3549E" w:rsidRPr="008919CC" w:rsidRDefault="00A3549E" w:rsidP="005407E9">
      <w:pPr>
        <w:pStyle w:val="ae"/>
        <w:rPr>
          <w:rFonts w:cs="Traditional Arabic"/>
          <w:b/>
          <w:bCs/>
          <w:sz w:val="32"/>
          <w:szCs w:val="32"/>
          <w:rtl/>
          <w:lang w:bidi="ar-EG"/>
        </w:rPr>
      </w:pPr>
      <w:r w:rsidRPr="008919CC">
        <w:rPr>
          <w:rFonts w:cs="Traditional Arabic" w:hint="cs"/>
          <w:b/>
          <w:bCs/>
          <w:sz w:val="32"/>
          <w:szCs w:val="32"/>
          <w:rtl/>
          <w:lang w:bidi="ar-EG"/>
        </w:rPr>
        <w:t>وقد ذكره بقوله (وإذا زوجه وليته على أن يزوجه الآخر وليته ففعلا) أي زوج كل منهما الآخر وليته (ولا مهر) بينهما (بطل النكاحان).</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لحديث ابن عمر: أن النبي </w:t>
      </w:r>
      <w:r w:rsidRPr="008919CC">
        <w:rPr>
          <w:rFonts w:ascii="Brickletter" w:hAnsi="Brickletter" w:cs="Traditional Arabic"/>
          <w:b/>
          <w:bCs/>
          <w:sz w:val="32"/>
          <w:szCs w:val="32"/>
          <w:rtl/>
          <w:lang w:bidi="ar-EG"/>
        </w:rPr>
        <w:t>صلى الله عليه وسلم</w:t>
      </w:r>
      <w:r w:rsidRPr="008919CC">
        <w:rPr>
          <w:rFonts w:cs="Traditional Arabic" w:hint="cs"/>
          <w:b/>
          <w:bCs/>
          <w:sz w:val="32"/>
          <w:szCs w:val="32"/>
          <w:rtl/>
          <w:lang w:bidi="ar-EG"/>
        </w:rPr>
        <w:t xml:space="preserve">: </w:t>
      </w:r>
      <w:r w:rsidRPr="008919CC">
        <w:rPr>
          <w:rFonts w:cs="Traditional Arabic" w:hint="eastAsia"/>
          <w:b/>
          <w:bCs/>
          <w:sz w:val="32"/>
          <w:szCs w:val="32"/>
          <w:rtl/>
          <w:lang w:bidi="ar-EG"/>
        </w:rPr>
        <w:t>«</w:t>
      </w:r>
      <w:r w:rsidRPr="008919CC">
        <w:rPr>
          <w:rFonts w:cs="Traditional Arabic" w:hint="cs"/>
          <w:b/>
          <w:bCs/>
          <w:sz w:val="32"/>
          <w:szCs w:val="32"/>
          <w:rtl/>
          <w:lang w:bidi="ar-EG"/>
        </w:rPr>
        <w:t>نهى عن الشغار، والشغار أن يزوج الرجل ابنته، على أن يزوجه الآخر ابنته، وليس بينهما صداق</w:t>
      </w:r>
      <w:r w:rsidRPr="008919CC">
        <w:rPr>
          <w:rFonts w:cs="Traditional Arabic" w:hint="eastAsia"/>
          <w:b/>
          <w:bCs/>
          <w:sz w:val="32"/>
          <w:szCs w:val="32"/>
          <w:rtl/>
          <w:lang w:bidi="ar-EG"/>
        </w:rPr>
        <w:t>»</w:t>
      </w:r>
      <w:r w:rsidRPr="008919CC">
        <w:rPr>
          <w:rFonts w:cs="Traditional Arabic" w:hint="cs"/>
          <w:b/>
          <w:bCs/>
          <w:sz w:val="32"/>
          <w:szCs w:val="32"/>
          <w:rtl/>
          <w:lang w:bidi="ar-EG"/>
        </w:rPr>
        <w:t xml:space="preserve"> متفق عليه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7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703D43" w:rsidRDefault="00A3549E" w:rsidP="005407E9">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وكذا لو جعلا بضع كل واحدة مع دراهم معلومة مهرا للأُخرى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(فإن سمي لهما) أي لكل واحدة منهما (مهر) مستقل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7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غير قليل بلا حيلة (صح) النكاحان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7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ولو كان المسمى دون مهر المثل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7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F1E0C" w:rsidRDefault="004F1E0C" w:rsidP="00D55F92">
      <w:pPr>
        <w:pStyle w:val="ae"/>
        <w:rPr>
          <w:rFonts w:cs="Traditional Arabic" w:hint="cs"/>
          <w:b/>
          <w:bCs/>
          <w:sz w:val="32"/>
          <w:szCs w:val="32"/>
          <w:rtl/>
          <w:lang w:bidi="ar-EG"/>
        </w:rPr>
      </w:pP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وإن سمي لإحداهما دون الأُخرى، صح نكاح من سمي لها فقط</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7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C343B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والثاني: نكاح المحلل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7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وإليه أشار بقوله: (وإن تزوجها بشرط أنه متى حللها للأول طلقها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7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نواه) أي التحليل (بلا شرط) يذكر في العقد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8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اتفقا عليه قبله ولم يرجع، بطل النكاح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8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F1E0C" w:rsidRDefault="004F1E0C" w:rsidP="00D55F92">
      <w:pPr>
        <w:pStyle w:val="ae"/>
        <w:rPr>
          <w:rFonts w:cs="Traditional Arabic" w:hint="cs"/>
          <w:b/>
          <w:bCs/>
          <w:sz w:val="32"/>
          <w:szCs w:val="32"/>
          <w:rtl/>
          <w:lang w:bidi="ar-EG"/>
        </w:rPr>
      </w:pPr>
    </w:p>
    <w:p w:rsidR="004F1E0C" w:rsidRDefault="004F1E0C" w:rsidP="00D55F92">
      <w:pPr>
        <w:pStyle w:val="ae"/>
        <w:rPr>
          <w:rFonts w:cs="Traditional Arabic" w:hint="cs"/>
          <w:b/>
          <w:bCs/>
          <w:sz w:val="32"/>
          <w:szCs w:val="32"/>
          <w:rtl/>
          <w:lang w:bidi="ar-EG"/>
        </w:rPr>
      </w:pP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لقوله عليه السلام </w:t>
      </w:r>
      <w:r w:rsidRPr="008919CC">
        <w:rPr>
          <w:rFonts w:cs="Traditional Arabic" w:hint="eastAsia"/>
          <w:b/>
          <w:bCs/>
          <w:sz w:val="32"/>
          <w:szCs w:val="32"/>
          <w:rtl/>
          <w:lang w:bidi="ar-EG"/>
        </w:rPr>
        <w:t>«</w:t>
      </w:r>
      <w:r w:rsidRPr="008919CC">
        <w:rPr>
          <w:rFonts w:cs="Traditional Arabic" w:hint="cs"/>
          <w:b/>
          <w:bCs/>
          <w:sz w:val="32"/>
          <w:szCs w:val="32"/>
          <w:rtl/>
          <w:lang w:bidi="ar-EG"/>
        </w:rPr>
        <w:t>ألا أخبركم بالتيس المستعار؟</w:t>
      </w:r>
      <w:r w:rsidRPr="008919CC">
        <w:rPr>
          <w:rFonts w:cs="Traditional Arabic" w:hint="eastAsia"/>
          <w:b/>
          <w:bCs/>
          <w:sz w:val="32"/>
          <w:szCs w:val="32"/>
          <w:rtl/>
          <w:lang w:bidi="ar-EG"/>
        </w:rPr>
        <w:t>»</w:t>
      </w:r>
      <w:r w:rsidRPr="008919CC">
        <w:rPr>
          <w:rFonts w:cs="Traditional Arabic" w:hint="cs"/>
          <w:b/>
          <w:bCs/>
          <w:sz w:val="32"/>
          <w:szCs w:val="32"/>
          <w:rtl/>
          <w:lang w:bidi="ar-EG"/>
        </w:rPr>
        <w:t xml:space="preserve"> قالوا: بلى يا رسول الله. قال </w:t>
      </w:r>
      <w:r w:rsidRPr="008919CC">
        <w:rPr>
          <w:rFonts w:cs="Traditional Arabic" w:hint="eastAsia"/>
          <w:b/>
          <w:bCs/>
          <w:sz w:val="32"/>
          <w:szCs w:val="32"/>
          <w:rtl/>
          <w:lang w:bidi="ar-EG"/>
        </w:rPr>
        <w:t>«</w:t>
      </w:r>
      <w:r w:rsidRPr="008919CC">
        <w:rPr>
          <w:rFonts w:cs="Traditional Arabic" w:hint="cs"/>
          <w:b/>
          <w:bCs/>
          <w:sz w:val="32"/>
          <w:szCs w:val="32"/>
          <w:rtl/>
          <w:lang w:bidi="ar-EG"/>
        </w:rPr>
        <w:t>هو المحلل، لعن الله المحلل، والمحلل له</w:t>
      </w:r>
      <w:r w:rsidRPr="008919CC">
        <w:rPr>
          <w:rFonts w:cs="Traditional Arabic" w:hint="eastAsia"/>
          <w:b/>
          <w:bCs/>
          <w:sz w:val="32"/>
          <w:szCs w:val="32"/>
          <w:rtl/>
          <w:lang w:bidi="ar-EG"/>
        </w:rPr>
        <w:t>»</w:t>
      </w:r>
      <w:r w:rsidRPr="008919CC">
        <w:rPr>
          <w:rFonts w:cs="Traditional Arabic" w:hint="cs"/>
          <w:b/>
          <w:bCs/>
          <w:sz w:val="32"/>
          <w:szCs w:val="32"/>
          <w:rtl/>
          <w:lang w:bidi="ar-EG"/>
        </w:rPr>
        <w:t xml:space="preserve"> رواه ابن ماجه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8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A3549E" w:rsidRPr="008919CC" w:rsidRDefault="00A3549E" w:rsidP="00C343B3">
      <w:pPr>
        <w:pStyle w:val="ae"/>
        <w:rPr>
          <w:rFonts w:cs="Traditional Arabic"/>
          <w:b/>
          <w:bCs/>
          <w:sz w:val="32"/>
          <w:szCs w:val="32"/>
          <w:rtl/>
          <w:lang w:bidi="ar-EG"/>
        </w:rPr>
      </w:pPr>
      <w:r w:rsidRPr="008919CC">
        <w:rPr>
          <w:rFonts w:cs="Traditional Arabic" w:hint="cs"/>
          <w:b/>
          <w:bCs/>
          <w:sz w:val="32"/>
          <w:szCs w:val="32"/>
          <w:rtl/>
          <w:lang w:bidi="ar-EG"/>
        </w:rPr>
        <w:t>(أو قال) ولي (زوجتك إذا جاء رأس الشهر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8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أو إن رضيت أمها) أو نحوه</w:t>
      </w:r>
    </w:p>
    <w:p w:rsidR="00C343B3" w:rsidRDefault="00A3549E" w:rsidP="00C343B3">
      <w:pPr>
        <w:pStyle w:val="ae"/>
        <w:rPr>
          <w:rFonts w:cs="Traditional Arabic"/>
          <w:b/>
          <w:bCs/>
          <w:sz w:val="32"/>
          <w:szCs w:val="32"/>
          <w:rtl/>
          <w:lang w:bidi="ar-EG"/>
        </w:rPr>
      </w:pPr>
      <w:r w:rsidRPr="008919CC">
        <w:rPr>
          <w:rFonts w:cs="Traditional Arabic" w:hint="cs"/>
          <w:b/>
          <w:bCs/>
          <w:sz w:val="32"/>
          <w:szCs w:val="32"/>
          <w:rtl/>
          <w:lang w:bidi="ar-EG"/>
        </w:rPr>
        <w:t>مما علق فيه النكاح على شرط مستقبل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8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فلا ينعقد النكاح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8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2E0F0C">
      <w:pPr>
        <w:pStyle w:val="ae"/>
        <w:rPr>
          <w:rFonts w:cs="Traditional Arabic"/>
          <w:b/>
          <w:bCs/>
          <w:sz w:val="32"/>
          <w:szCs w:val="32"/>
          <w:rtl/>
          <w:lang w:bidi="ar-EG"/>
        </w:rPr>
      </w:pPr>
      <w:r w:rsidRPr="008919CC">
        <w:rPr>
          <w:rFonts w:cs="Traditional Arabic" w:hint="cs"/>
          <w:b/>
          <w:bCs/>
          <w:sz w:val="32"/>
          <w:szCs w:val="32"/>
          <w:rtl/>
          <w:lang w:bidi="ar-EG"/>
        </w:rPr>
        <w:lastRenderedPageBreak/>
        <w:t>غير: زوجت أو قبلت إن شاء الله. فيصح</w:t>
      </w:r>
      <w:r w:rsidR="002E0F0C">
        <w:rPr>
          <w:rFonts w:ascii="Traditional Arabic" w:hAnsi="Traditional Arabic" w:cs="Traditional Arabic" w:hint="cs"/>
          <w:b/>
          <w:bCs/>
          <w:sz w:val="32"/>
          <w:szCs w:val="32"/>
          <w:vertAlign w:val="superscript"/>
          <w:rtl/>
          <w:lang w:bidi="ar-EG"/>
        </w:rPr>
        <w:t xml:space="preserve">  </w:t>
      </w:r>
      <w:r w:rsidRPr="008919CC">
        <w:rPr>
          <w:rFonts w:cs="Traditional Arabic" w:hint="cs"/>
          <w:b/>
          <w:bCs/>
          <w:sz w:val="32"/>
          <w:szCs w:val="32"/>
          <w:rtl/>
          <w:lang w:bidi="ar-EG"/>
        </w:rPr>
        <w:t>كقوله: زوجتكها إذا كانت بنتي أو إن انقضت عدتها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8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وهما يعلمان ذلك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8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إن شئت، فقال: شئت وقبلت. ونحوه، فإنه صحيح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8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قال ولي: زوجتك و(إذا جاء غد)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89"/>
      </w:r>
      <w:r w:rsidRPr="008919CC">
        <w:rPr>
          <w:rFonts w:ascii="Traditional Arabic" w:hAnsi="Traditional Arabic" w:cs="Traditional Arabic" w:hint="cs"/>
          <w:b/>
          <w:bCs/>
          <w:sz w:val="32"/>
          <w:szCs w:val="32"/>
          <w:vertAlign w:val="superscript"/>
          <w:rtl/>
          <w:lang w:bidi="ar-EG"/>
        </w:rPr>
        <w:t>)</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وقت كذا (فطلقها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9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2E0F0C">
      <w:pPr>
        <w:pStyle w:val="ae"/>
        <w:rPr>
          <w:rFonts w:cs="Traditional Arabic"/>
          <w:b/>
          <w:bCs/>
          <w:sz w:val="32"/>
          <w:szCs w:val="32"/>
          <w:rtl/>
          <w:lang w:bidi="ar-EG"/>
        </w:rPr>
      </w:pPr>
      <w:r w:rsidRPr="008919CC">
        <w:rPr>
          <w:rFonts w:cs="Traditional Arabic" w:hint="cs"/>
          <w:b/>
          <w:bCs/>
          <w:sz w:val="32"/>
          <w:szCs w:val="32"/>
          <w:rtl/>
          <w:lang w:bidi="ar-EG"/>
        </w:rPr>
        <w:t>أو وقته بمدة)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9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بأن قال: زوجتكها شهرا، أو سنة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يتزوج الغريب بنية طلاقها إذا رجع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9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2E0F0C">
      <w:pPr>
        <w:pStyle w:val="ae"/>
        <w:rPr>
          <w:rFonts w:cs="Traditional Arabic"/>
          <w:b/>
          <w:bCs/>
          <w:sz w:val="32"/>
          <w:szCs w:val="32"/>
          <w:rtl/>
          <w:lang w:bidi="ar-EG"/>
        </w:rPr>
      </w:pPr>
      <w:r w:rsidRPr="008919CC">
        <w:rPr>
          <w:rFonts w:cs="Traditional Arabic" w:hint="cs"/>
          <w:b/>
          <w:bCs/>
          <w:sz w:val="32"/>
          <w:szCs w:val="32"/>
          <w:rtl/>
          <w:lang w:bidi="ar-EG"/>
        </w:rPr>
        <w:t xml:space="preserve">(بطل الكل) وهذا النوع هو نكاح المتعة </w:t>
      </w:r>
    </w:p>
    <w:p w:rsidR="00A3549E" w:rsidRPr="008919CC" w:rsidRDefault="00A3549E" w:rsidP="002E0F0C">
      <w:pPr>
        <w:pStyle w:val="ae"/>
        <w:rPr>
          <w:rFonts w:cs="Traditional Arabic"/>
          <w:b/>
          <w:bCs/>
          <w:sz w:val="32"/>
          <w:szCs w:val="32"/>
          <w:rtl/>
          <w:lang w:bidi="ar-EG"/>
        </w:rPr>
      </w:pPr>
      <w:r w:rsidRPr="008919CC">
        <w:rPr>
          <w:rFonts w:cs="Traditional Arabic" w:hint="cs"/>
          <w:b/>
          <w:bCs/>
          <w:sz w:val="32"/>
          <w:szCs w:val="32"/>
          <w:rtl/>
          <w:lang w:bidi="ar-EG"/>
        </w:rPr>
        <w:t xml:space="preserve">قال سبرة </w:t>
      </w:r>
      <w:r w:rsidRPr="008919CC">
        <w:rPr>
          <w:rFonts w:cs="Traditional Arabic" w:hint="eastAsia"/>
          <w:b/>
          <w:bCs/>
          <w:sz w:val="32"/>
          <w:szCs w:val="32"/>
          <w:rtl/>
          <w:lang w:bidi="ar-EG"/>
        </w:rPr>
        <w:t>«</w:t>
      </w:r>
      <w:r w:rsidRPr="008919CC">
        <w:rPr>
          <w:rFonts w:cs="Traditional Arabic" w:hint="cs"/>
          <w:b/>
          <w:bCs/>
          <w:sz w:val="32"/>
          <w:szCs w:val="32"/>
          <w:rtl/>
          <w:lang w:bidi="ar-EG"/>
        </w:rPr>
        <w:t xml:space="preserve">أمرنا رسول الله </w:t>
      </w:r>
      <w:r w:rsidRPr="008919CC">
        <w:rPr>
          <w:rFonts w:ascii="Brickletter" w:hAnsi="Brickletter" w:cs="Traditional Arabic"/>
          <w:b/>
          <w:bCs/>
          <w:sz w:val="32"/>
          <w:szCs w:val="32"/>
          <w:rtl/>
          <w:lang w:bidi="ar-EG"/>
        </w:rPr>
        <w:t>صلى الله عليه وسلم</w:t>
      </w:r>
      <w:r w:rsidRPr="008919CC">
        <w:rPr>
          <w:rFonts w:cs="Traditional Arabic" w:hint="cs"/>
          <w:b/>
          <w:bCs/>
          <w:sz w:val="32"/>
          <w:szCs w:val="32"/>
          <w:rtl/>
          <w:lang w:bidi="ar-EG"/>
        </w:rPr>
        <w:t xml:space="preserve"> بالمتعة عام الفتح حين دخلنا مكة.</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ثم لم نخرج حتى نهانا عنها » رواه مسلم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9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A3549E" w:rsidRPr="008919CC" w:rsidRDefault="00703D43" w:rsidP="00D55F92">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فصل</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494"/>
      </w:r>
      <w:r w:rsidR="00A3549E" w:rsidRPr="008919CC">
        <w:rPr>
          <w:rFonts w:ascii="Traditional Arabic" w:hAnsi="Traditional Arabic" w:cs="Traditional Arabic" w:hint="cs"/>
          <w:b/>
          <w:bCs/>
          <w:sz w:val="32"/>
          <w:szCs w:val="32"/>
          <w:vertAlign w:val="superscript"/>
          <w:rtl/>
          <w:lang w:bidi="ar-EG"/>
        </w:rPr>
        <w:t>)</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شرط أن لا مهر 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9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أن (لا نفقة) 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9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(أو) شرط (أن يقسم لها أقل من ضرتها،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أكثر) منها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9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شرط فيه) أي في النكاح (خيارا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98"/>
      </w:r>
      <w:r w:rsidRPr="008919CC">
        <w:rPr>
          <w:rFonts w:ascii="Traditional Arabic" w:hAnsi="Traditional Arabic" w:cs="Traditional Arabic" w:hint="cs"/>
          <w:b/>
          <w:bCs/>
          <w:sz w:val="32"/>
          <w:szCs w:val="32"/>
          <w:vertAlign w:val="superscript"/>
          <w:rtl/>
          <w:lang w:bidi="ar-EG"/>
        </w:rPr>
        <w:t>)</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شرط (إن جاء بالمهر في وقت كذا، وإلا فلا نكاح بينهما)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49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أو شرطت أن يسافر بها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أن تستدعيه لوطء عند إرادتها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0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أن لا تسلم نفسها إلى مدة كذا ونحوه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0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(بطل الشرط)</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0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لمنافاته مقتضى العقد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0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وتضمنه إسقاط حق يجب به قبل انعقاده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0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BF331E">
      <w:pPr>
        <w:pStyle w:val="ae"/>
        <w:rPr>
          <w:rFonts w:cs="Traditional Arabic"/>
          <w:b/>
          <w:bCs/>
          <w:sz w:val="32"/>
          <w:szCs w:val="32"/>
          <w:rtl/>
          <w:lang w:bidi="ar-EG"/>
        </w:rPr>
      </w:pPr>
      <w:r w:rsidRPr="008919CC">
        <w:rPr>
          <w:rFonts w:cs="Traditional Arabic" w:hint="cs"/>
          <w:b/>
          <w:bCs/>
          <w:sz w:val="32"/>
          <w:szCs w:val="32"/>
          <w:rtl/>
          <w:lang w:bidi="ar-EG"/>
        </w:rPr>
        <w:t>(وصح النكاح)لأن هذه الشر</w:t>
      </w:r>
      <w:r w:rsidR="00BF331E">
        <w:rPr>
          <w:rFonts w:cs="Traditional Arabic" w:hint="cs"/>
          <w:b/>
          <w:bCs/>
          <w:sz w:val="32"/>
          <w:szCs w:val="32"/>
          <w:rtl/>
          <w:lang w:bidi="ar-EG"/>
        </w:rPr>
        <w:t>وط تعود إلى معنى زائد في العقد،لا يشترط ذكره،</w:t>
      </w:r>
      <w:r w:rsidRPr="008919CC">
        <w:rPr>
          <w:rFonts w:cs="Traditional Arabic" w:hint="cs"/>
          <w:b/>
          <w:bCs/>
          <w:sz w:val="32"/>
          <w:szCs w:val="32"/>
          <w:rtl/>
          <w:lang w:bidi="ar-EG"/>
        </w:rPr>
        <w:t>ولا يضر الجهل به فيه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05"/>
      </w:r>
      <w:r w:rsidRPr="008919CC">
        <w:rPr>
          <w:rFonts w:ascii="Traditional Arabic" w:hAnsi="Traditional Arabic" w:cs="Traditional Arabic" w:hint="cs"/>
          <w:b/>
          <w:bCs/>
          <w:sz w:val="32"/>
          <w:szCs w:val="32"/>
          <w:vertAlign w:val="superscript"/>
          <w:rtl/>
          <w:lang w:bidi="ar-EG"/>
        </w:rPr>
        <w:t>)</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(وإن شرطها مسلمة) أو قال وليها: زوجتك هذه المسلمة. أو ظنها مسلمة، ولم تعرف بتقدم كفر (فبانت كتابية) فله الفسخ، لفوات شرطه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0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(أو شرطها بكرا أو جميلة، أو نسيبة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0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BF331E">
      <w:pPr>
        <w:pStyle w:val="ae"/>
        <w:rPr>
          <w:rFonts w:cs="Traditional Arabic"/>
          <w:b/>
          <w:bCs/>
          <w:sz w:val="32"/>
          <w:szCs w:val="32"/>
          <w:rtl/>
          <w:lang w:bidi="ar-EG"/>
        </w:rPr>
      </w:pPr>
      <w:r w:rsidRPr="008919CC">
        <w:rPr>
          <w:rFonts w:cs="Traditional Arabic" w:hint="cs"/>
          <w:b/>
          <w:bCs/>
          <w:sz w:val="32"/>
          <w:szCs w:val="32"/>
          <w:rtl/>
          <w:lang w:bidi="ar-EG"/>
        </w:rPr>
        <w:t>أو) شرط (نفي عيب لا ينفسخ به النكاح)</w:t>
      </w:r>
    </w:p>
    <w:p w:rsidR="004F1E0C" w:rsidRDefault="004F1E0C" w:rsidP="00D55F92">
      <w:pPr>
        <w:pStyle w:val="ae"/>
        <w:rPr>
          <w:rFonts w:cs="Traditional Arabic" w:hint="cs"/>
          <w:b/>
          <w:bCs/>
          <w:sz w:val="32"/>
          <w:szCs w:val="32"/>
          <w:rtl/>
          <w:lang w:bidi="ar-EG"/>
        </w:rPr>
      </w:pP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بأن شرطها سميعة أو بصيرة (فبانت بخلافه، فله الفسخ) لما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0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وإن شرط صفة فبانت أعلى منها فلا فسخ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ومن تزوج امرأة وشرط أو ظن أنها حرة ثم تبين أنها أمة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فإن كان ممن يحل له نكاح الإماء فله الخيار</w:t>
      </w:r>
      <w:r w:rsidR="00BF331E">
        <w:rPr>
          <w:rFonts w:ascii="Traditional Arabic" w:hAnsi="Traditional Arabic" w:cs="Traditional Arabic" w:hint="cs"/>
          <w:b/>
          <w:bCs/>
          <w:sz w:val="32"/>
          <w:szCs w:val="32"/>
          <w:vertAlign w:val="superscript"/>
          <w:rtl/>
          <w:lang w:bidi="ar-EG"/>
        </w:rPr>
        <w:t xml:space="preserve"> </w:t>
      </w:r>
      <w:r w:rsidRPr="008919CC">
        <w:rPr>
          <w:rFonts w:cs="Traditional Arabic" w:hint="cs"/>
          <w:b/>
          <w:bCs/>
          <w:sz w:val="32"/>
          <w:szCs w:val="32"/>
          <w:rtl/>
          <w:lang w:bidi="ar-EG"/>
        </w:rPr>
        <w:t xml:space="preserve">وإلا فرق بينهما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وما ولدته قبل العلم حر.يفديه بقيمته يوم ولادته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وإن كان المغرور عبدا فولده حر أيضًا</w:t>
      </w:r>
      <w:r w:rsidR="00BF331E">
        <w:rPr>
          <w:rFonts w:ascii="Traditional Arabic" w:hAnsi="Traditional Arabic" w:cs="Traditional Arabic" w:hint="cs"/>
          <w:b/>
          <w:bCs/>
          <w:sz w:val="32"/>
          <w:szCs w:val="32"/>
          <w:vertAlign w:val="superscript"/>
          <w:rtl/>
          <w:lang w:bidi="ar-EG"/>
        </w:rPr>
        <w:t xml:space="preserve"> </w:t>
      </w:r>
      <w:r w:rsidRPr="008919CC">
        <w:rPr>
          <w:rFonts w:cs="Traditional Arabic" w:hint="cs"/>
          <w:b/>
          <w:bCs/>
          <w:sz w:val="32"/>
          <w:szCs w:val="32"/>
          <w:rtl/>
          <w:lang w:bidi="ar-EG"/>
        </w:rPr>
        <w:t>يفديه إذا عتق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0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ويرجع زوج بالفداء والمهر على من غره </w:t>
      </w:r>
    </w:p>
    <w:p w:rsidR="00A3549E" w:rsidRPr="008919CC" w:rsidRDefault="00A3549E" w:rsidP="00BF331E">
      <w:pPr>
        <w:pStyle w:val="ae"/>
        <w:rPr>
          <w:rFonts w:cs="Traditional Arabic"/>
          <w:b/>
          <w:bCs/>
          <w:sz w:val="32"/>
          <w:szCs w:val="32"/>
          <w:rtl/>
          <w:lang w:bidi="ar-EG"/>
        </w:rPr>
      </w:pPr>
      <w:r w:rsidRPr="008919CC">
        <w:rPr>
          <w:rFonts w:cs="Traditional Arabic" w:hint="cs"/>
          <w:b/>
          <w:bCs/>
          <w:sz w:val="32"/>
          <w:szCs w:val="32"/>
          <w:rtl/>
          <w:lang w:bidi="ar-EG"/>
        </w:rPr>
        <w:t>ومن تزوجت رجلاً على أنه حر</w:t>
      </w:r>
      <w:r w:rsidR="00BF331E">
        <w:rPr>
          <w:rFonts w:ascii="Traditional Arabic" w:hAnsi="Traditional Arabic" w:cs="Traditional Arabic" w:hint="cs"/>
          <w:b/>
          <w:bCs/>
          <w:sz w:val="32"/>
          <w:szCs w:val="32"/>
          <w:vertAlign w:val="superscript"/>
          <w:rtl/>
          <w:lang w:bidi="ar-EG"/>
        </w:rPr>
        <w:t xml:space="preserve"> </w:t>
      </w:r>
      <w:r w:rsidRPr="008919CC">
        <w:rPr>
          <w:rFonts w:cs="Traditional Arabic" w:hint="cs"/>
          <w:b/>
          <w:bCs/>
          <w:sz w:val="32"/>
          <w:szCs w:val="32"/>
          <w:rtl/>
          <w:lang w:bidi="ar-EG"/>
        </w:rPr>
        <w:t>أو تظنه حرا، فبان عبدا، فلها الخيار.</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(وإن عتقت أَمة (تحت حر فلا خيار لها) لأنها كافأَت زوجها في الكمال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كما لو أسلمت كتابية تحت مسلم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(بل) يثبت لها الخيار إن عتقت كلها (تحت عبد) كله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1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BF331E" w:rsidP="00BF331E">
      <w:pPr>
        <w:pStyle w:val="ae"/>
        <w:rPr>
          <w:rFonts w:cs="Traditional Arabic"/>
          <w:b/>
          <w:bCs/>
          <w:sz w:val="32"/>
          <w:szCs w:val="32"/>
          <w:rtl/>
          <w:lang w:bidi="ar-EG"/>
        </w:rPr>
      </w:pPr>
      <w:r>
        <w:rPr>
          <w:rFonts w:cs="Traditional Arabic" w:hint="cs"/>
          <w:b/>
          <w:bCs/>
          <w:sz w:val="32"/>
          <w:szCs w:val="32"/>
          <w:rtl/>
          <w:lang w:bidi="ar-EG"/>
        </w:rPr>
        <w:t>لحديث بريرة،</w:t>
      </w:r>
      <w:r w:rsidR="00A3549E" w:rsidRPr="008919CC">
        <w:rPr>
          <w:rFonts w:cs="Traditional Arabic" w:hint="cs"/>
          <w:b/>
          <w:bCs/>
          <w:sz w:val="32"/>
          <w:szCs w:val="32"/>
          <w:rtl/>
          <w:lang w:bidi="ar-EG"/>
        </w:rPr>
        <w:t>وكان زوجها عبدًا أَسود</w:t>
      </w:r>
      <w:r>
        <w:rPr>
          <w:rFonts w:cs="Traditional Arabic" w:hint="cs"/>
          <w:b/>
          <w:bCs/>
          <w:sz w:val="32"/>
          <w:szCs w:val="32"/>
          <w:rtl/>
          <w:lang w:bidi="ar-EG"/>
        </w:rPr>
        <w:t xml:space="preserve"> رواه البخاري وغيره،عن ابن عباس،</w:t>
      </w:r>
      <w:r w:rsidR="00A3549E" w:rsidRPr="008919CC">
        <w:rPr>
          <w:rFonts w:cs="Traditional Arabic" w:hint="cs"/>
          <w:b/>
          <w:bCs/>
          <w:sz w:val="32"/>
          <w:szCs w:val="32"/>
          <w:rtl/>
          <w:lang w:bidi="ar-EG"/>
        </w:rPr>
        <w:t>وعائشة رضي الله عنهم</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فتقول: فسخت نكاحي. أو اخترت نفسي ولو متراخيا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ما لم يوجد منها دليل رضى كتمكين من وطء، أو قبلة ونحوها </w:t>
      </w:r>
    </w:p>
    <w:p w:rsidR="004F1E0C" w:rsidRDefault="004F1E0C" w:rsidP="00D55F92">
      <w:pPr>
        <w:pStyle w:val="ae"/>
        <w:rPr>
          <w:rFonts w:cs="Traditional Arabic" w:hint="cs"/>
          <w:b/>
          <w:bCs/>
          <w:sz w:val="32"/>
          <w:szCs w:val="32"/>
          <w:rtl/>
          <w:lang w:bidi="ar-EG"/>
        </w:rPr>
      </w:pPr>
    </w:p>
    <w:p w:rsidR="004F1E0C" w:rsidRDefault="004F1E0C" w:rsidP="00D55F92">
      <w:pPr>
        <w:pStyle w:val="ae"/>
        <w:rPr>
          <w:rFonts w:cs="Traditional Arabic" w:hint="cs"/>
          <w:b/>
          <w:bCs/>
          <w:sz w:val="32"/>
          <w:szCs w:val="32"/>
          <w:rtl/>
          <w:lang w:bidi="ar-EG"/>
        </w:rPr>
      </w:pP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ولو جاهلة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1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يحتاج فسخها لحاكم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1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فإن فسخت قبل دخول فلا مهر </w:t>
      </w:r>
    </w:p>
    <w:p w:rsidR="00A3549E" w:rsidRPr="008919CC" w:rsidRDefault="00A3549E" w:rsidP="00BF331E">
      <w:pPr>
        <w:pStyle w:val="ae"/>
        <w:rPr>
          <w:rFonts w:cs="Traditional Arabic"/>
          <w:b/>
          <w:bCs/>
          <w:sz w:val="32"/>
          <w:szCs w:val="32"/>
          <w:rtl/>
          <w:lang w:bidi="ar-EG"/>
        </w:rPr>
      </w:pPr>
      <w:r w:rsidRPr="008919CC">
        <w:rPr>
          <w:rFonts w:cs="Traditional Arabic" w:hint="cs"/>
          <w:b/>
          <w:bCs/>
          <w:sz w:val="32"/>
          <w:szCs w:val="32"/>
          <w:rtl/>
          <w:lang w:bidi="ar-EG"/>
        </w:rPr>
        <w:t>وبعده هو لسيدها.</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p>
    <w:p w:rsidR="00A3549E" w:rsidRPr="008919CC" w:rsidRDefault="00703D43" w:rsidP="00BF331E">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F1E0C">
        <w:rPr>
          <w:rFonts w:cs="Traditional Arabic" w:hint="cs"/>
          <w:b/>
          <w:bCs/>
          <w:sz w:val="32"/>
          <w:szCs w:val="32"/>
          <w:rtl/>
          <w:lang w:bidi="ar-EG"/>
        </w:rPr>
        <w:t xml:space="preserve">  </w:t>
      </w:r>
      <w:r>
        <w:rPr>
          <w:rFonts w:cs="Traditional Arabic" w:hint="cs"/>
          <w:b/>
          <w:bCs/>
          <w:sz w:val="32"/>
          <w:szCs w:val="32"/>
          <w:rtl/>
          <w:lang w:bidi="ar-EG"/>
        </w:rPr>
        <w:t xml:space="preserve"> </w:t>
      </w:r>
      <w:r w:rsidR="00A3549E" w:rsidRPr="008919CC">
        <w:rPr>
          <w:rFonts w:cs="Traditional Arabic" w:hint="cs"/>
          <w:b/>
          <w:bCs/>
          <w:sz w:val="32"/>
          <w:szCs w:val="32"/>
          <w:rtl/>
          <w:lang w:bidi="ar-EG"/>
        </w:rPr>
        <w:t>فصل في العيوب في النكاح</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وأَقسامها ثلاثة </w:t>
      </w:r>
      <w:r w:rsidR="00703D43">
        <w:rPr>
          <w:rFonts w:cs="Traditional Arabic" w:hint="cs"/>
          <w:b/>
          <w:bCs/>
          <w:sz w:val="32"/>
          <w:szCs w:val="32"/>
          <w:rtl/>
          <w:lang w:bidi="ar-EG"/>
        </w:rPr>
        <w:t>:</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قسم يختص بالرجال وقد ذكره بقوله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(ومن وجدت زوجها مجبوبا) قطع ذكره كله </w:t>
      </w:r>
    </w:p>
    <w:p w:rsidR="00703D43" w:rsidRDefault="00A3549E" w:rsidP="00BF331E">
      <w:pPr>
        <w:pStyle w:val="ae"/>
        <w:rPr>
          <w:rFonts w:cs="Traditional Arabic"/>
          <w:b/>
          <w:bCs/>
          <w:sz w:val="32"/>
          <w:szCs w:val="32"/>
          <w:rtl/>
          <w:lang w:bidi="ar-EG"/>
        </w:rPr>
      </w:pPr>
      <w:r w:rsidRPr="008919CC">
        <w:rPr>
          <w:rFonts w:cs="Traditional Arabic" w:hint="cs"/>
          <w:b/>
          <w:bCs/>
          <w:sz w:val="32"/>
          <w:szCs w:val="32"/>
          <w:rtl/>
          <w:lang w:bidi="ar-EG"/>
        </w:rPr>
        <w:t xml:space="preserve">(أو) بعضه و(بقي له ما لا يطأُ به؛ فلها الفسخ </w:t>
      </w:r>
    </w:p>
    <w:p w:rsidR="00A3549E" w:rsidRPr="008919CC"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وإن ثبتت عنته بإقراره</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أو) ثبتت (ببينة على إقراره أُجل سنة) هلالية (منذ تحاكمه)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روي عن عمر، وعثمان، وابن مسعود، والمغيرة بن شعبة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لأنه إذا مضت الفصول الأربعة، ولم يزل، علم أنه خلقه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(فإن وطئ فيها) أي في السنة.(وإلا فلها الفسخ)</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1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ولا يحتسب عليه منها ما اعتزلته فقط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(وإن اعترفت أنه وطئها) في القبل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1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في النكاح الذي ترافعا فيه، ولو مرة (فليس بعنين)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لاعترافها بما ينافي العنة </w:t>
      </w:r>
    </w:p>
    <w:p w:rsidR="00A3549E" w:rsidRPr="008919CC"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وإن كان ذلك بعد ثبوت العنة فقد زالت.</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(ولو قالت في وقت: رضيت به عنينا. سقط خيارها أبدا)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1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لرضاها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1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كما لو تزوجته عالمة عنته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1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A3549E" w:rsidRPr="008919CC" w:rsidRDefault="00703D43" w:rsidP="000C4137">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F1E0C">
        <w:rPr>
          <w:rFonts w:cs="Traditional Arabic" w:hint="cs"/>
          <w:b/>
          <w:bCs/>
          <w:sz w:val="32"/>
          <w:szCs w:val="32"/>
          <w:rtl/>
          <w:lang w:bidi="ar-EG"/>
        </w:rPr>
        <w:t xml:space="preserve">   </w:t>
      </w:r>
      <w:r w:rsidR="00A3549E" w:rsidRPr="008919CC">
        <w:rPr>
          <w:rFonts w:cs="Traditional Arabic" w:hint="cs"/>
          <w:b/>
          <w:bCs/>
          <w:sz w:val="32"/>
          <w:szCs w:val="32"/>
          <w:rtl/>
          <w:lang w:bidi="ar-EG"/>
        </w:rPr>
        <w:t>فصل</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(و) القسم الثاني يختص بالمرأة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وهو (الرتق)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1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بأن يكون فرجها مسدودًا، لا يسلكه ذكر بأَصل الخلقة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1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(والقرن) لحم زائد ينبت في الفرج فيسده </w:t>
      </w:r>
    </w:p>
    <w:p w:rsidR="00A3549E" w:rsidRPr="008919CC"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(والعفل) ورم في اللحمة التي بين مسلكي المرأة، فيضيق منها فرجها، فلا ينفذ فيه الذكر.</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(والفتق) انخراق ما بين سبيليها أو ما بين مخرج بول ومني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(واستطلاق بول ونجو) أي غائط منها، أو منه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(وقروح سيالة في فرج) واستحاضة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2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(و) من القسم الثالث وهو المشترك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(باسور وناصور) وهما داآن بالمقعدة </w:t>
      </w:r>
    </w:p>
    <w:p w:rsidR="00703D43" w:rsidRDefault="000C4137" w:rsidP="000C4137">
      <w:pPr>
        <w:pStyle w:val="ae"/>
        <w:rPr>
          <w:rFonts w:cs="Traditional Arabic"/>
          <w:b/>
          <w:bCs/>
          <w:sz w:val="32"/>
          <w:szCs w:val="32"/>
          <w:rtl/>
          <w:lang w:bidi="ar-EG"/>
        </w:rPr>
      </w:pPr>
      <w:r>
        <w:rPr>
          <w:rFonts w:cs="Traditional Arabic" w:hint="cs"/>
          <w:b/>
          <w:bCs/>
          <w:sz w:val="32"/>
          <w:szCs w:val="32"/>
          <w:rtl/>
          <w:lang w:bidi="ar-EG"/>
        </w:rPr>
        <w:t>(و)</w:t>
      </w:r>
      <w:r w:rsidR="00A3549E" w:rsidRPr="008919CC">
        <w:rPr>
          <w:rFonts w:cs="Traditional Arabic" w:hint="cs"/>
          <w:b/>
          <w:bCs/>
          <w:sz w:val="32"/>
          <w:szCs w:val="32"/>
          <w:rtl/>
          <w:lang w:bidi="ar-EG"/>
        </w:rPr>
        <w:t xml:space="preserve">من </w:t>
      </w:r>
      <w:r>
        <w:rPr>
          <w:rFonts w:cs="Traditional Arabic" w:hint="cs"/>
          <w:b/>
          <w:bCs/>
          <w:sz w:val="32"/>
          <w:szCs w:val="32"/>
          <w:rtl/>
          <w:lang w:bidi="ar-EG"/>
        </w:rPr>
        <w:t>القسم الأول(خصاء)</w:t>
      </w:r>
      <w:r w:rsidR="00A3549E" w:rsidRPr="008919CC">
        <w:rPr>
          <w:rFonts w:cs="Traditional Arabic" w:hint="cs"/>
          <w:b/>
          <w:bCs/>
          <w:sz w:val="32"/>
          <w:szCs w:val="32"/>
          <w:rtl/>
          <w:lang w:bidi="ar-EG"/>
        </w:rPr>
        <w:t>أي قطع الخصيتين</w:t>
      </w:r>
      <w:r>
        <w:rPr>
          <w:rFonts w:cs="Traditional Arabic" w:hint="cs"/>
          <w:b/>
          <w:bCs/>
          <w:sz w:val="32"/>
          <w:szCs w:val="32"/>
          <w:rtl/>
          <w:lang w:bidi="ar-EG"/>
        </w:rPr>
        <w:t>(وسل)</w:t>
      </w:r>
      <w:r w:rsidR="00A3549E" w:rsidRPr="008919CC">
        <w:rPr>
          <w:rFonts w:cs="Traditional Arabic" w:hint="cs"/>
          <w:b/>
          <w:bCs/>
          <w:sz w:val="32"/>
          <w:szCs w:val="32"/>
          <w:rtl/>
          <w:lang w:bidi="ar-EG"/>
        </w:rPr>
        <w:t>لهما</w:t>
      </w:r>
      <w:r>
        <w:rPr>
          <w:rFonts w:cs="Traditional Arabic" w:hint="cs"/>
          <w:b/>
          <w:bCs/>
          <w:sz w:val="32"/>
          <w:szCs w:val="32"/>
          <w:rtl/>
          <w:lang w:bidi="ar-EG"/>
        </w:rPr>
        <w:t>(ووجاء)</w:t>
      </w:r>
      <w:r w:rsidR="00A3549E" w:rsidRPr="008919CC">
        <w:rPr>
          <w:rFonts w:cs="Traditional Arabic" w:hint="cs"/>
          <w:b/>
          <w:bCs/>
          <w:sz w:val="32"/>
          <w:szCs w:val="32"/>
          <w:rtl/>
          <w:lang w:bidi="ar-EG"/>
        </w:rPr>
        <w:t>لهما</w:t>
      </w:r>
      <w:r>
        <w:rPr>
          <w:rFonts w:cs="Traditional Arabic" w:hint="cs"/>
          <w:b/>
          <w:bCs/>
          <w:sz w:val="32"/>
          <w:szCs w:val="32"/>
          <w:rtl/>
          <w:lang w:bidi="ar-EG"/>
        </w:rPr>
        <w:t xml:space="preserve"> لأن ذلك يمنع الوطء أو</w:t>
      </w:r>
      <w:r w:rsidR="00A3549E" w:rsidRPr="008919CC">
        <w:rPr>
          <w:rFonts w:cs="Traditional Arabic" w:hint="cs"/>
          <w:b/>
          <w:bCs/>
          <w:sz w:val="32"/>
          <w:szCs w:val="32"/>
          <w:rtl/>
          <w:lang w:bidi="ar-EG"/>
        </w:rPr>
        <w:t xml:space="preserve">يضعفه </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 من المشترك (كون أحدهما خنثى واضحا)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21"/>
      </w:r>
      <w:r w:rsidRPr="008919CC">
        <w:rPr>
          <w:rFonts w:ascii="Traditional Arabic" w:hAnsi="Traditional Arabic" w:cs="Traditional Arabic" w:hint="cs"/>
          <w:b/>
          <w:bCs/>
          <w:sz w:val="32"/>
          <w:szCs w:val="32"/>
          <w:vertAlign w:val="superscript"/>
          <w:rtl/>
          <w:lang w:bidi="ar-EG"/>
        </w:rPr>
        <w:t>)</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 أما المشكل فلا يصح نكاحه، كما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2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0C4137"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(وجنون ولو ساعة وبرص، وجذام) وقرع رأْس له ريح منكرة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2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.وبخر فم </w:t>
      </w:r>
    </w:p>
    <w:p w:rsidR="000C4137"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(يثبت لكل واحد منهما الفسخ)</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2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0C4137">
      <w:pPr>
        <w:pStyle w:val="ae"/>
        <w:rPr>
          <w:rFonts w:cs="Traditional Arabic"/>
          <w:b/>
          <w:bCs/>
          <w:sz w:val="32"/>
          <w:szCs w:val="32"/>
          <w:rtl/>
          <w:lang w:bidi="ar-EG"/>
        </w:rPr>
      </w:pPr>
      <w:r w:rsidRPr="008919CC">
        <w:rPr>
          <w:rFonts w:cs="Traditional Arabic" w:hint="cs"/>
          <w:b/>
          <w:bCs/>
          <w:sz w:val="32"/>
          <w:szCs w:val="32"/>
          <w:rtl/>
          <w:lang w:bidi="ar-EG"/>
        </w:rPr>
        <w:lastRenderedPageBreak/>
        <w:t>لما فيه من النفرة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2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(ولو حدث بعد العقد) والدخول، كالإجارة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2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(أو كان بالآخر عيب مثله) أو مغاير له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الإنسان يأْنف من عيب غيره، ولا يأْنف من عيب نفسه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2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703D43"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(من رضي بالعيب) بأن قال: رضيت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2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(أو وجدت منه دلالته) من وطء، أو تمكين منه (مع علمه) بالعيب، (فلا خيار له)</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 ولو جهل الحكم، أو ظنه يسيرا فبان كثيرًا</w:t>
      </w:r>
      <w:r w:rsidR="000C4137">
        <w:rPr>
          <w:rFonts w:ascii="Traditional Arabic" w:hAnsi="Traditional Arabic" w:cs="Traditional Arabic" w:hint="cs"/>
          <w:b/>
          <w:bCs/>
          <w:sz w:val="32"/>
          <w:szCs w:val="32"/>
          <w:vertAlign w:val="superscript"/>
          <w:rtl/>
          <w:lang w:bidi="ar-EG"/>
        </w:rPr>
        <w:t xml:space="preserve"> </w:t>
      </w:r>
      <w:r w:rsidRPr="008919CC">
        <w:rPr>
          <w:rFonts w:cs="Traditional Arabic" w:hint="cs"/>
          <w:b/>
          <w:bCs/>
          <w:sz w:val="32"/>
          <w:szCs w:val="32"/>
          <w:rtl/>
          <w:lang w:bidi="ar-EG"/>
        </w:rPr>
        <w:t xml:space="preserve"> لأَنه من جنس ما رضي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2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(ولا يتم) أي لا يصح (فسخ أحدهما إلا بحاكم).</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فيفسخه الحاكم بطلب من ثبت له الخيار</w:t>
      </w:r>
      <w:r w:rsidR="000C4137">
        <w:rPr>
          <w:rFonts w:ascii="Traditional Arabic" w:hAnsi="Traditional Arabic" w:cs="Traditional Arabic" w:hint="cs"/>
          <w:b/>
          <w:bCs/>
          <w:sz w:val="32"/>
          <w:szCs w:val="32"/>
          <w:vertAlign w:val="superscript"/>
          <w:rtl/>
          <w:lang w:bidi="ar-EG"/>
        </w:rPr>
        <w:t xml:space="preserve"> </w:t>
      </w:r>
      <w:r w:rsidRPr="008919CC">
        <w:rPr>
          <w:rFonts w:cs="Traditional Arabic" w:hint="cs"/>
          <w:b/>
          <w:bCs/>
          <w:sz w:val="32"/>
          <w:szCs w:val="32"/>
          <w:rtl/>
          <w:lang w:bidi="ar-EG"/>
        </w:rPr>
        <w:t>أو يرده إليه فيفسخه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3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(فإن كان) الفسخ (قبل الدخول فلا مهر) 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3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سواء كان الفسخ منه أو منها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الفسخ إن كان منها فقد جاءت الفرقة من قبلها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3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lastRenderedPageBreak/>
        <w:t>وإن كان منه فإنما فسخ لعيبها الذي دلسته عليه</w:t>
      </w:r>
      <w:r w:rsidR="000C4137">
        <w:rPr>
          <w:rFonts w:ascii="Traditional Arabic" w:hAnsi="Traditional Arabic" w:cs="Traditional Arabic" w:hint="cs"/>
          <w:b/>
          <w:bCs/>
          <w:sz w:val="32"/>
          <w:szCs w:val="32"/>
          <w:vertAlign w:val="superscript"/>
          <w:rtl/>
          <w:lang w:bidi="ar-EG"/>
        </w:rPr>
        <w:t xml:space="preserve"> </w:t>
      </w:r>
      <w:r w:rsidR="000C4137">
        <w:rPr>
          <w:rFonts w:cs="Traditional Arabic" w:hint="cs"/>
          <w:b/>
          <w:bCs/>
          <w:sz w:val="32"/>
          <w:szCs w:val="32"/>
          <w:rtl/>
          <w:lang w:bidi="ar-EG"/>
        </w:rPr>
        <w:t xml:space="preserve"> </w:t>
      </w:r>
      <w:r w:rsidRPr="008919CC">
        <w:rPr>
          <w:rFonts w:cs="Traditional Arabic" w:hint="cs"/>
          <w:b/>
          <w:bCs/>
          <w:sz w:val="32"/>
          <w:szCs w:val="32"/>
          <w:rtl/>
          <w:lang w:bidi="ar-EG"/>
        </w:rPr>
        <w:t xml:space="preserve">فكأنه منها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 xml:space="preserve">(و) إن كان الفسخ (بعده) أي بعد الدخول أو الخلوة </w:t>
      </w:r>
    </w:p>
    <w:p w:rsidR="00703D43"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فـ(لها) المهر (المسمى) في العقد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3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لأنه وجب بالعقد، واستقر بالدخول، فلا يسقط </w:t>
      </w:r>
    </w:p>
    <w:p w:rsidR="00A3549E" w:rsidRPr="008919CC" w:rsidRDefault="00A3549E" w:rsidP="000C4137">
      <w:pPr>
        <w:pStyle w:val="ae"/>
        <w:rPr>
          <w:rFonts w:cs="Traditional Arabic"/>
          <w:b/>
          <w:bCs/>
          <w:sz w:val="32"/>
          <w:szCs w:val="32"/>
          <w:rtl/>
          <w:lang w:bidi="ar-EG"/>
        </w:rPr>
      </w:pPr>
      <w:r w:rsidRPr="008919CC">
        <w:rPr>
          <w:rFonts w:cs="Traditional Arabic" w:hint="cs"/>
          <w:b/>
          <w:bCs/>
          <w:sz w:val="32"/>
          <w:szCs w:val="32"/>
          <w:rtl/>
          <w:lang w:bidi="ar-EG"/>
        </w:rPr>
        <w:t>(ويرجع به على الغار إن وجد) لأنه غره، وهو قول عمر.</w:t>
      </w:r>
    </w:p>
    <w:p w:rsidR="00703D43" w:rsidRDefault="00A3549E" w:rsidP="000C413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والغار من علم العيب وكتمه، من زوجة عاقلة وولي، ووكيل </w:t>
      </w:r>
    </w:p>
    <w:p w:rsidR="00703D43" w:rsidRDefault="00A3549E" w:rsidP="000C413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طلقت قبل دخول </w:t>
      </w:r>
    </w:p>
    <w:p w:rsidR="00703D4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مات أَحدهما قبل الفسخ، فلا رجوع على غار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3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703D4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(والصغيرة والمجنونة، والأَمة لا تزوج واحدة منهن بمعيب) يرد به في النكاح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3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C413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وليهن لا ينظر لهن إلا بما فيه الحظ والمصلحة.</w:t>
      </w:r>
    </w:p>
    <w:p w:rsidR="00703D43" w:rsidRDefault="00A3549E" w:rsidP="000C413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فعل لم يصح إن علم </w:t>
      </w:r>
    </w:p>
    <w:p w:rsidR="00703D4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والأصح، ويفسخ إذا علم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3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703D43" w:rsidRDefault="00A3549E" w:rsidP="000C413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وكذا ولي صغير أو مجنون، ليس له تزويجهما بمعيبة ترد في النكاح </w:t>
      </w:r>
    </w:p>
    <w:p w:rsidR="00703D4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فعل فكما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3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703D43" w:rsidRDefault="00A3549E" w:rsidP="000C413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رضيت) العاقلة (الكبيرة مجبوبا، أو عنينا لم تمنع) </w:t>
      </w:r>
    </w:p>
    <w:p w:rsidR="00703D4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لأن الحق في الوطء لها، دون غيرها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3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C413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(بل) يمنعها وليها العاقد (من) تزوج (مجنون، ومجذوم، وأَبرص)</w:t>
      </w:r>
    </w:p>
    <w:p w:rsidR="00703D43" w:rsidRDefault="00A3549E" w:rsidP="000C413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في ذلك عارا عليها، وعلى أهلها وضررا يخشى تعديه إلى الولد </w:t>
      </w:r>
    </w:p>
    <w:p w:rsidR="00703D43" w:rsidRDefault="00A3549E" w:rsidP="000C413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(ومتى) تزوجت معيبا لم تعلمه، ثم (علمت العيب) بعد عقد، لم تجبر على فسخ </w:t>
      </w:r>
    </w:p>
    <w:p w:rsidR="00703D4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كان الزوج غير معيب حال العقد، ثم (حدث به) العيب بعده (لم يجبرها وليها على الفسخ)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إذا رضيت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3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 حق الولي في ابتداء العقد، لا في دوامه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4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p>
    <w:p w:rsidR="00A3549E" w:rsidRPr="008919CC" w:rsidRDefault="00703D43"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4F1E0C">
        <w:rPr>
          <w:rFonts w:ascii="Traditional Arabic" w:hAnsi="Traditional Arabic" w:cs="Traditional Arabic" w:hint="cs"/>
          <w:b/>
          <w:bCs/>
          <w:sz w:val="32"/>
          <w:szCs w:val="32"/>
          <w:rtl/>
          <w:lang w:bidi="ar-EG"/>
        </w:rPr>
        <w:t xml:space="preserve">     </w:t>
      </w:r>
      <w:r>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باب نكاح الكفار</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من أهل الكتاب وغيرهم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4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(حكمه كنكاح المسلمين) في الصحة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4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ووقوع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4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والظهار،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والإيلاء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4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ووجوب المهر</w:t>
      </w:r>
    </w:p>
    <w:p w:rsidR="00F71113" w:rsidRDefault="00A3549E" w:rsidP="004F4A9C">
      <w:pPr>
        <w:pStyle w:val="ae"/>
        <w:rPr>
          <w:rFonts w:cs="Traditional Arabic"/>
          <w:b/>
          <w:bCs/>
          <w:sz w:val="32"/>
          <w:szCs w:val="32"/>
          <w:rtl/>
          <w:lang w:bidi="ar-EG"/>
        </w:rPr>
      </w:pPr>
      <w:r w:rsidRPr="008919CC">
        <w:rPr>
          <w:rFonts w:cs="Traditional Arabic" w:hint="cs"/>
          <w:b/>
          <w:bCs/>
          <w:sz w:val="32"/>
          <w:szCs w:val="32"/>
          <w:rtl/>
          <w:lang w:bidi="ar-EG"/>
        </w:rPr>
        <w:t xml:space="preserve">والنفقة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والقسم،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والإحصان، وغيرها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4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ويحرم عليهم من النساء من تحرم علينا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4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(ويقرون على فاسده) أي فساد النكاح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4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(إذا اعتقدوا صحته في شرعهم)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4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F71113" w:rsidRDefault="00A3549E" w:rsidP="004F4A9C">
      <w:pPr>
        <w:pStyle w:val="ae"/>
        <w:rPr>
          <w:rFonts w:cs="Traditional Arabic"/>
          <w:b/>
          <w:bCs/>
          <w:sz w:val="32"/>
          <w:szCs w:val="32"/>
          <w:rtl/>
          <w:lang w:bidi="ar-EG"/>
        </w:rPr>
      </w:pPr>
      <w:r w:rsidRPr="008919CC">
        <w:rPr>
          <w:rFonts w:cs="Traditional Arabic" w:hint="cs"/>
          <w:b/>
          <w:bCs/>
          <w:sz w:val="32"/>
          <w:szCs w:val="32"/>
          <w:rtl/>
          <w:lang w:bidi="ar-EG"/>
        </w:rPr>
        <w:t>بخلاف ما لا يعتقدون حله، فلا يقرون عليه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4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لأنه ليس من دينهم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(ولم يرتفعوا إلينا)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5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F4A9C" w:rsidRDefault="00A3549E" w:rsidP="00090620">
      <w:pPr>
        <w:pStyle w:val="ae"/>
        <w:rPr>
          <w:rFonts w:cs="Traditional Arabic"/>
          <w:b/>
          <w:bCs/>
          <w:sz w:val="32"/>
          <w:szCs w:val="32"/>
          <w:rtl/>
          <w:lang w:bidi="ar-EG"/>
        </w:rPr>
      </w:pPr>
      <w:r w:rsidRPr="008919CC">
        <w:rPr>
          <w:rFonts w:cs="Traditional Arabic" w:hint="cs"/>
          <w:b/>
          <w:bCs/>
          <w:sz w:val="32"/>
          <w:szCs w:val="32"/>
          <w:rtl/>
          <w:lang w:bidi="ar-EG"/>
        </w:rPr>
        <w:t>لأنه عليه السلام أَخذ الجزية من مجوس هجر ولم يعترض عليهم في أَنكحتهم، مع علمه أنهم يستبيحون نكاح محارمهم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5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4F1E0C" w:rsidRDefault="004F1E0C" w:rsidP="004F4A9C">
      <w:pPr>
        <w:pStyle w:val="ae"/>
        <w:rPr>
          <w:rFonts w:cs="Traditional Arabic" w:hint="cs"/>
          <w:b/>
          <w:bCs/>
          <w:sz w:val="32"/>
          <w:szCs w:val="32"/>
          <w:rtl/>
          <w:lang w:bidi="ar-EG"/>
        </w:rPr>
      </w:pPr>
    </w:p>
    <w:p w:rsidR="004F1E0C" w:rsidRDefault="004F1E0C" w:rsidP="004F4A9C">
      <w:pPr>
        <w:pStyle w:val="ae"/>
        <w:rPr>
          <w:rFonts w:cs="Traditional Arabic" w:hint="cs"/>
          <w:b/>
          <w:bCs/>
          <w:sz w:val="32"/>
          <w:szCs w:val="32"/>
          <w:rtl/>
          <w:lang w:bidi="ar-EG"/>
        </w:rPr>
      </w:pPr>
    </w:p>
    <w:p w:rsidR="00A3549E" w:rsidRPr="008919CC" w:rsidRDefault="00A3549E" w:rsidP="004F4A9C">
      <w:pPr>
        <w:pStyle w:val="ae"/>
        <w:rPr>
          <w:rFonts w:ascii="Traditional Arabic" w:hAnsi="Traditional Arabic" w:cs="Traditional Arabic"/>
          <w:b/>
          <w:bCs/>
          <w:sz w:val="32"/>
          <w:szCs w:val="32"/>
          <w:rtl/>
          <w:lang w:bidi="ar-EG"/>
        </w:rPr>
      </w:pPr>
      <w:r w:rsidRPr="008919CC">
        <w:rPr>
          <w:rFonts w:cs="Traditional Arabic" w:hint="cs"/>
          <w:b/>
          <w:bCs/>
          <w:sz w:val="32"/>
          <w:szCs w:val="32"/>
          <w:rtl/>
          <w:lang w:bidi="ar-EG"/>
        </w:rPr>
        <w:lastRenderedPageBreak/>
        <w:t>(فإن أتونا قبل عقده عقدناه على حكمنا)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5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بإيجاب، وقبول، وولي، وشاهدي عدل منا.</w:t>
      </w:r>
    </w:p>
    <w:p w:rsidR="00F7111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قال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وَإِنْ حَكَمْتَ فَاحْكُمْ بَيْنَهُمْ بِالْقِسْطِ</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5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71113" w:rsidRDefault="00A3549E" w:rsidP="004F4A9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أتونا بعده) أي بعد العقد فيما بينهم </w:t>
      </w:r>
    </w:p>
    <w:p w:rsidR="00A3549E" w:rsidRPr="008919CC" w:rsidRDefault="00A3549E" w:rsidP="004F4A9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أَسلم الزوجان) على نكاح، لم نتعرض لكيفية صدوره، من وجود صيغة، أو ولي، أو غير ذلك</w:t>
      </w:r>
      <w:r w:rsidR="004F4A9C">
        <w:rPr>
          <w:rFonts w:ascii="Traditional Arabic" w:hAnsi="Traditional Arabic" w:cs="Traditional Arabic" w:hint="cs"/>
          <w:b/>
          <w:bCs/>
          <w:sz w:val="32"/>
          <w:szCs w:val="32"/>
          <w:rtl/>
          <w:lang w:bidi="ar-EG"/>
        </w:rPr>
        <w:t xml:space="preserve"> (و)</w:t>
      </w:r>
      <w:r w:rsidRPr="008919CC">
        <w:rPr>
          <w:rFonts w:ascii="Traditional Arabic" w:hAnsi="Traditional Arabic" w:cs="Traditional Arabic" w:hint="cs"/>
          <w:b/>
          <w:bCs/>
          <w:sz w:val="32"/>
          <w:szCs w:val="32"/>
          <w:rtl/>
          <w:lang w:bidi="ar-EG"/>
        </w:rPr>
        <w:t>إذا تقرر ذلك</w:t>
      </w:r>
      <w:r w:rsidR="004F4A9C">
        <w:rPr>
          <w:rFonts w:ascii="Traditional Arabic" w:hAnsi="Traditional Arabic" w:cs="Traditional Arabic" w:hint="cs"/>
          <w:b/>
          <w:bCs/>
          <w:sz w:val="32"/>
          <w:szCs w:val="32"/>
          <w:rtl/>
          <w:lang w:bidi="ar-EG"/>
        </w:rPr>
        <w:t xml:space="preserve"> فإن كانت</w:t>
      </w:r>
      <w:r w:rsidRPr="008919CC">
        <w:rPr>
          <w:rFonts w:ascii="Traditional Arabic" w:hAnsi="Traditional Arabic" w:cs="Traditional Arabic" w:hint="cs"/>
          <w:b/>
          <w:bCs/>
          <w:sz w:val="32"/>
          <w:szCs w:val="32"/>
          <w:rtl/>
          <w:lang w:bidi="ar-EG"/>
        </w:rPr>
        <w:t>(ال</w:t>
      </w:r>
      <w:r w:rsidR="004F4A9C">
        <w:rPr>
          <w:rFonts w:ascii="Traditional Arabic" w:hAnsi="Traditional Arabic" w:cs="Traditional Arabic" w:hint="cs"/>
          <w:b/>
          <w:bCs/>
          <w:sz w:val="32"/>
          <w:szCs w:val="32"/>
          <w:rtl/>
          <w:lang w:bidi="ar-EG"/>
        </w:rPr>
        <w:t>مرأة تباح إذًا)أي وقت الترافع إلينا،</w:t>
      </w:r>
      <w:r w:rsidRPr="008919CC">
        <w:rPr>
          <w:rFonts w:ascii="Traditional Arabic" w:hAnsi="Traditional Arabic" w:cs="Traditional Arabic" w:hint="cs"/>
          <w:b/>
          <w:bCs/>
          <w:sz w:val="32"/>
          <w:szCs w:val="32"/>
          <w:rtl/>
          <w:lang w:bidi="ar-EG"/>
        </w:rPr>
        <w:t>أو الإسلام</w:t>
      </w:r>
      <w:r w:rsidR="004F4A9C">
        <w:rPr>
          <w:rFonts w:ascii="Traditional Arabic" w:hAnsi="Traditional Arabic" w:cs="Traditional Arabic" w:hint="cs"/>
          <w:b/>
          <w:bCs/>
          <w:sz w:val="32"/>
          <w:szCs w:val="32"/>
          <w:rtl/>
          <w:lang w:bidi="ar-EG"/>
        </w:rPr>
        <w:t xml:space="preserve"> كعقدفي عدة </w:t>
      </w:r>
      <w:r w:rsidRPr="008919CC">
        <w:rPr>
          <w:rFonts w:ascii="Traditional Arabic" w:hAnsi="Traditional Arabic" w:cs="Traditional Arabic" w:hint="cs"/>
          <w:b/>
          <w:bCs/>
          <w:sz w:val="32"/>
          <w:szCs w:val="32"/>
          <w:rtl/>
          <w:lang w:bidi="ar-EG"/>
        </w:rPr>
        <w:t>فرغت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5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على أُخت زوجة ماتت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5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F7111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كان وقع العقد بلا صيغة، أو ولي، أَو شهود، </w:t>
      </w:r>
    </w:p>
    <w:p w:rsidR="00F71113" w:rsidRDefault="00A3549E" w:rsidP="004F4A9C">
      <w:pPr>
        <w:pStyle w:val="ae"/>
        <w:rPr>
          <w:rFonts w:cs="Traditional Arabic"/>
          <w:b/>
          <w:bCs/>
          <w:sz w:val="32"/>
          <w:szCs w:val="32"/>
          <w:rtl/>
          <w:lang w:bidi="ar-EG"/>
        </w:rPr>
      </w:pPr>
      <w:r w:rsidRPr="008919CC">
        <w:rPr>
          <w:rFonts w:ascii="Traditional Arabic" w:hAnsi="Traditional Arabic" w:cs="Traditional Arabic" w:hint="cs"/>
          <w:b/>
          <w:bCs/>
          <w:sz w:val="32"/>
          <w:szCs w:val="32"/>
          <w:rtl/>
          <w:lang w:bidi="ar-EG"/>
        </w:rPr>
        <w:t xml:space="preserve">(أُقرّا) </w:t>
      </w:r>
      <w:r w:rsidRPr="008919CC">
        <w:rPr>
          <w:rFonts w:cs="Traditional Arabic" w:hint="cs"/>
          <w:b/>
          <w:bCs/>
          <w:sz w:val="32"/>
          <w:szCs w:val="32"/>
          <w:rtl/>
          <w:lang w:bidi="ar-EG"/>
        </w:rPr>
        <w:t>على نكاحهما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5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لأن ابتداء النكاح حينئذ لا مانع منه، فلا مانع من استدامته </w:t>
      </w:r>
    </w:p>
    <w:p w:rsidR="00F71113" w:rsidRDefault="00A3549E" w:rsidP="004F4A9C">
      <w:pPr>
        <w:pStyle w:val="ae"/>
        <w:rPr>
          <w:rFonts w:cs="Traditional Arabic"/>
          <w:b/>
          <w:bCs/>
          <w:sz w:val="32"/>
          <w:szCs w:val="32"/>
          <w:rtl/>
          <w:lang w:bidi="ar-EG"/>
        </w:rPr>
      </w:pPr>
      <w:r w:rsidRPr="008919CC">
        <w:rPr>
          <w:rFonts w:cs="Traditional Arabic" w:hint="cs"/>
          <w:b/>
          <w:bCs/>
          <w:sz w:val="32"/>
          <w:szCs w:val="32"/>
          <w:rtl/>
          <w:lang w:bidi="ar-EG"/>
        </w:rPr>
        <w:t xml:space="preserve">(وإن كانت) الزوجة (ممن لا يجوز ابتداء نكاحها) حال الترافع، أو الإسلام </w:t>
      </w:r>
    </w:p>
    <w:p w:rsidR="00A3549E" w:rsidRPr="008919CC" w:rsidRDefault="00A3549E" w:rsidP="004F4A9C">
      <w:pPr>
        <w:pStyle w:val="ae"/>
        <w:rPr>
          <w:rFonts w:cs="Traditional Arabic"/>
          <w:b/>
          <w:bCs/>
          <w:sz w:val="32"/>
          <w:szCs w:val="32"/>
          <w:rtl/>
          <w:lang w:bidi="ar-EG"/>
        </w:rPr>
      </w:pPr>
      <w:r w:rsidRPr="008919CC">
        <w:rPr>
          <w:rFonts w:cs="Traditional Arabic" w:hint="cs"/>
          <w:b/>
          <w:bCs/>
          <w:sz w:val="32"/>
          <w:szCs w:val="32"/>
          <w:rtl/>
          <w:lang w:bidi="ar-EG"/>
        </w:rPr>
        <w:t>كذات محرم أو معتدة لم تفرغ عدتها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5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أو مطلقة ثلاثا قبل أن تنكح زوجا غيره، (فرق بينهما)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5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F71113" w:rsidRDefault="00A3549E" w:rsidP="004F4A9C">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لأن ما منع ابتداء العقد منع استدامته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وطئ حربي حربية فأَسلما)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ترافعا إلينا (وقد اعتقداه نكاحا، أُقرا) عليه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5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لأنا لا نتعرض لكيفية النكاح بينهم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6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(وإلا) يعتقده نكاحا (فسخ) أي فرق بينهما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6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لأنه سفاح، فيجب إنكاره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6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71113" w:rsidRDefault="00A3549E" w:rsidP="004F4A9C">
      <w:pPr>
        <w:pStyle w:val="ae"/>
        <w:rPr>
          <w:rFonts w:cs="Traditional Arabic"/>
          <w:b/>
          <w:bCs/>
          <w:sz w:val="32"/>
          <w:szCs w:val="32"/>
          <w:rtl/>
          <w:lang w:bidi="ar-EG"/>
        </w:rPr>
      </w:pPr>
      <w:r w:rsidRPr="008919CC">
        <w:rPr>
          <w:rFonts w:cs="Traditional Arabic" w:hint="cs"/>
          <w:b/>
          <w:bCs/>
          <w:sz w:val="32"/>
          <w:szCs w:val="32"/>
          <w:rtl/>
          <w:lang w:bidi="ar-EG"/>
        </w:rPr>
        <w:t xml:space="preserve">(ومتى كان المهر صحيحًا أخذته) لأنه الواجب </w:t>
      </w:r>
    </w:p>
    <w:p w:rsidR="00F71113"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كان فاسدًا) كخمر، أو خنزير، (وقبضته استقر)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6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فلا شيء لها غيره، </w:t>
      </w:r>
    </w:p>
    <w:p w:rsidR="00A3549E" w:rsidRPr="008919CC" w:rsidRDefault="00A3549E" w:rsidP="004F4A9C">
      <w:pPr>
        <w:pStyle w:val="ae"/>
        <w:rPr>
          <w:rFonts w:cs="Traditional Arabic"/>
          <w:b/>
          <w:bCs/>
          <w:sz w:val="32"/>
          <w:szCs w:val="32"/>
          <w:rtl/>
        </w:rPr>
      </w:pPr>
      <w:r w:rsidRPr="008919CC">
        <w:rPr>
          <w:rFonts w:cs="Traditional Arabic" w:hint="cs"/>
          <w:b/>
          <w:bCs/>
          <w:sz w:val="32"/>
          <w:szCs w:val="32"/>
          <w:rtl/>
          <w:lang w:bidi="ar-EG"/>
        </w:rPr>
        <w:t>لأنهما تقابضا بحكم الشرك</w:t>
      </w:r>
    </w:p>
    <w:p w:rsidR="004F4A9C" w:rsidRDefault="00F71113" w:rsidP="004F4A9C">
      <w:pPr>
        <w:pStyle w:val="ae"/>
        <w:rPr>
          <w:rFonts w:ascii="Traditional Arabic" w:hAnsi="Traditional Arabic" w:cs="Traditional Arabic"/>
          <w:b/>
          <w:bCs/>
          <w:sz w:val="32"/>
          <w:szCs w:val="32"/>
          <w:vertAlign w:val="superscript"/>
          <w:rtl/>
          <w:lang w:bidi="ar-EG"/>
        </w:rPr>
      </w:pPr>
      <w:r>
        <w:rPr>
          <w:rFonts w:cs="Traditional Arabic" w:hint="cs"/>
          <w:b/>
          <w:bCs/>
          <w:sz w:val="32"/>
          <w:szCs w:val="32"/>
          <w:rtl/>
          <w:lang w:bidi="ar-EG"/>
        </w:rPr>
        <w:t>(وإن لم تقبضه)</w:t>
      </w:r>
      <w:r w:rsidR="00A3549E" w:rsidRPr="008919CC">
        <w:rPr>
          <w:rFonts w:cs="Traditional Arabic" w:hint="cs"/>
          <w:b/>
          <w:bCs/>
          <w:sz w:val="32"/>
          <w:szCs w:val="32"/>
          <w:rtl/>
          <w:lang w:bidi="ar-EG"/>
        </w:rPr>
        <w:t>ولا شيئا منه</w:t>
      </w:r>
      <w:r w:rsidR="004F4A9C">
        <w:rPr>
          <w:rFonts w:ascii="Traditional Arabic" w:hAnsi="Traditional Arabic" w:cs="Traditional Arabic" w:hint="cs"/>
          <w:b/>
          <w:bCs/>
          <w:sz w:val="32"/>
          <w:szCs w:val="32"/>
          <w:vertAlign w:val="superscript"/>
          <w:rtl/>
          <w:lang w:bidi="ar-EG"/>
        </w:rPr>
        <w:t xml:space="preserve"> </w:t>
      </w:r>
      <w:r w:rsidR="00A3549E" w:rsidRPr="008919CC">
        <w:rPr>
          <w:rFonts w:cs="Traditional Arabic" w:hint="cs"/>
          <w:b/>
          <w:bCs/>
          <w:sz w:val="32"/>
          <w:szCs w:val="32"/>
          <w:rtl/>
          <w:lang w:bidi="ar-EG"/>
        </w:rPr>
        <w:t>فرض لها مهر المثل</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564"/>
      </w:r>
      <w:r w:rsidR="00A3549E" w:rsidRPr="008919CC">
        <w:rPr>
          <w:rFonts w:ascii="Traditional Arabic" w:hAnsi="Traditional Arabic" w:cs="Traditional Arabic" w:hint="cs"/>
          <w:b/>
          <w:bCs/>
          <w:sz w:val="32"/>
          <w:szCs w:val="32"/>
          <w:vertAlign w:val="superscript"/>
          <w:rtl/>
          <w:lang w:bidi="ar-EG"/>
        </w:rPr>
        <w:t>)</w:t>
      </w:r>
      <w:r w:rsidR="00A3549E" w:rsidRPr="008919CC">
        <w:rPr>
          <w:rFonts w:cs="Traditional Arabic" w:hint="cs"/>
          <w:b/>
          <w:bCs/>
          <w:sz w:val="32"/>
          <w:szCs w:val="32"/>
          <w:rtl/>
          <w:lang w:bidi="ar-EG"/>
        </w:rPr>
        <w:t xml:space="preserve"> لأن الخمر ونحوه لا يكون مهرا لمسلمة، فيبطل</w:t>
      </w:r>
    </w:p>
    <w:p w:rsidR="00F71113" w:rsidRDefault="00A3549E" w:rsidP="004F4A9C">
      <w:pPr>
        <w:pStyle w:val="ae"/>
        <w:rPr>
          <w:rFonts w:cs="Traditional Arabic"/>
          <w:b/>
          <w:bCs/>
          <w:sz w:val="32"/>
          <w:szCs w:val="32"/>
          <w:rtl/>
          <w:lang w:bidi="ar-EG"/>
        </w:rPr>
      </w:pPr>
      <w:r w:rsidRPr="008919CC">
        <w:rPr>
          <w:rFonts w:cs="Traditional Arabic" w:hint="cs"/>
          <w:b/>
          <w:bCs/>
          <w:sz w:val="32"/>
          <w:szCs w:val="32"/>
          <w:rtl/>
          <w:lang w:bidi="ar-EG"/>
        </w:rPr>
        <w:t xml:space="preserve"> وإن قبضت البعض، وجب قسط الباقي من مهر المثل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 إن (لم يسم) لها مهر، (فرض لها مهر المثل)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6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لخلو النكاح عن التسمية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6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A3549E" w:rsidRPr="008919CC" w:rsidRDefault="00A3549E" w:rsidP="00090620">
      <w:pPr>
        <w:pStyle w:val="ae"/>
        <w:rPr>
          <w:rFonts w:cs="Traditional Arabic"/>
          <w:b/>
          <w:bCs/>
          <w:sz w:val="32"/>
          <w:szCs w:val="32"/>
          <w:rtl/>
          <w:lang w:bidi="ar-EG"/>
        </w:rPr>
      </w:pPr>
      <w:r w:rsidRPr="008919CC">
        <w:rPr>
          <w:rFonts w:cs="Traditional Arabic"/>
          <w:b/>
          <w:bCs/>
          <w:sz w:val="32"/>
          <w:szCs w:val="32"/>
          <w:rtl/>
          <w:lang w:bidi="ar-EG"/>
        </w:rPr>
        <w:br w:type="page"/>
      </w:r>
      <w:r w:rsidR="00F71113">
        <w:rPr>
          <w:rFonts w:cs="Traditional Arabic" w:hint="cs"/>
          <w:b/>
          <w:bCs/>
          <w:sz w:val="32"/>
          <w:szCs w:val="32"/>
          <w:rtl/>
          <w:lang w:bidi="ar-EG"/>
        </w:rPr>
        <w:lastRenderedPageBreak/>
        <w:t xml:space="preserve">                                                   </w:t>
      </w:r>
      <w:r w:rsidRPr="008919CC">
        <w:rPr>
          <w:rFonts w:cs="Traditional Arabic" w:hint="cs"/>
          <w:b/>
          <w:bCs/>
          <w:sz w:val="32"/>
          <w:szCs w:val="32"/>
          <w:rtl/>
          <w:lang w:bidi="ar-EG"/>
        </w:rPr>
        <w:t>فصل</w:t>
      </w:r>
    </w:p>
    <w:p w:rsidR="00A86D3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أَسلم الزوجان معا)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6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بأَن تلفظا بالإسلام دفعة واحدة، فعلى نكاحهما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6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 xml:space="preserve">لأَنه لم يوجد منهما اختلاف دين </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(أَو) أَسلم (زوج كتابية) كتابيا كان أو غير كتابي، (فعلى نكاحهما)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6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090620">
      <w:pPr>
        <w:pStyle w:val="ae"/>
        <w:rPr>
          <w:rFonts w:cs="Traditional Arabic"/>
          <w:b/>
          <w:bCs/>
          <w:sz w:val="32"/>
          <w:szCs w:val="32"/>
          <w:rtl/>
          <w:lang w:bidi="ar-EG"/>
        </w:rPr>
      </w:pPr>
      <w:r w:rsidRPr="008919CC">
        <w:rPr>
          <w:rFonts w:cs="Traditional Arabic" w:hint="cs"/>
          <w:b/>
          <w:bCs/>
          <w:sz w:val="32"/>
          <w:szCs w:val="32"/>
          <w:rtl/>
          <w:lang w:bidi="ar-EG"/>
        </w:rPr>
        <w:t>لأَن للمسلم ابتداء نكاح الكتابية.</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 xml:space="preserve">(فإن أَسلمت هي) أي الزوجة الكتابية تحت كافر قبل دخول انفسخ النكاح </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 xml:space="preserve">لأن المسلمة لا تحل لكافر </w:t>
      </w:r>
    </w:p>
    <w:p w:rsidR="00090620" w:rsidRDefault="00A3549E" w:rsidP="00090620">
      <w:pPr>
        <w:pStyle w:val="ae"/>
        <w:rPr>
          <w:rFonts w:ascii="Traditional Arabic" w:hAnsi="Traditional Arabic" w:cs="Traditional Arabic"/>
          <w:b/>
          <w:bCs/>
          <w:sz w:val="32"/>
          <w:szCs w:val="32"/>
          <w:vertAlign w:val="superscript"/>
          <w:rtl/>
          <w:lang w:bidi="ar-EG"/>
        </w:rPr>
      </w:pPr>
      <w:r w:rsidRPr="008919CC">
        <w:rPr>
          <w:rFonts w:cs="Traditional Arabic" w:hint="cs"/>
          <w:b/>
          <w:bCs/>
          <w:sz w:val="32"/>
          <w:szCs w:val="32"/>
          <w:rtl/>
          <w:lang w:bidi="ar-EG"/>
        </w:rPr>
        <w:t>(أَو) أَسلم (أحد الزوجين غير الكتابيين) كالمجوسيين يسلم أحدهما (قبل الدخول بطل) النكاح</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فَلا تَرْجِعُوهُنَّ إِلَى الْكُفَّارِ</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وقوله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وَلا تُمْسِكُوا بِعِصَمِ الْكَوَافِرِ</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70"/>
      </w:r>
      <w:r w:rsidRPr="008919CC">
        <w:rPr>
          <w:rFonts w:ascii="Traditional Arabic" w:hAnsi="Traditional Arabic" w:cs="Traditional Arabic" w:hint="cs"/>
          <w:b/>
          <w:bCs/>
          <w:sz w:val="32"/>
          <w:szCs w:val="32"/>
          <w:vertAlign w:val="superscript"/>
          <w:rtl/>
          <w:lang w:bidi="ar-EG"/>
        </w:rPr>
        <w:t>)</w:t>
      </w:r>
    </w:p>
    <w:p w:rsidR="00A3549E" w:rsidRPr="008919CC" w:rsidRDefault="00A3549E" w:rsidP="00A86D3B">
      <w:pPr>
        <w:pStyle w:val="ae"/>
        <w:rPr>
          <w:rFonts w:cs="Traditional Arabic"/>
          <w:b/>
          <w:bCs/>
          <w:sz w:val="32"/>
          <w:szCs w:val="32"/>
          <w:rtl/>
          <w:lang w:bidi="ar-EG"/>
        </w:rPr>
      </w:pPr>
      <w:r w:rsidRPr="008919CC">
        <w:rPr>
          <w:rFonts w:cs="Traditional Arabic" w:hint="cs"/>
          <w:b/>
          <w:bCs/>
          <w:sz w:val="32"/>
          <w:szCs w:val="32"/>
          <w:rtl/>
          <w:lang w:bidi="ar-EG"/>
        </w:rPr>
        <w:t>(فإن سبقته) بالإسلام (فلا مهر) لها، لمجيء الفرقة من قبلها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7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A86D3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سبقها) بالإسلام (فلها نصفه) أي نصف المهر، لمجيء الفرقة من قبله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7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وكذا إن أسلما وادعت سبقه أو قالا: سبق أَحدنا ولا نعلم عينه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7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(وإن أَسلم أحدهما) أي أحد الزوجين غير الكتابيين </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 xml:space="preserve">أَو أَسلمت كافرة تحت كافر (بعد الدخول، وقف الأمر على انقضاء العدة) </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لما روى مالك في موطئه، عن ابن شهاب قال: كان بين إسلام صفوان بن أمية وامرأته بنت الوليد بن المغيرة</w:t>
      </w:r>
      <w:r w:rsidR="00090620">
        <w:rPr>
          <w:rFonts w:cs="Traditional Arabic" w:hint="cs"/>
          <w:b/>
          <w:bCs/>
          <w:sz w:val="32"/>
          <w:szCs w:val="32"/>
          <w:rtl/>
          <w:lang w:bidi="ar-EG"/>
        </w:rPr>
        <w:t>.نحو من شهر،</w:t>
      </w:r>
      <w:r w:rsidRPr="008919CC">
        <w:rPr>
          <w:rFonts w:cs="Traditional Arabic" w:hint="cs"/>
          <w:b/>
          <w:bCs/>
          <w:sz w:val="32"/>
          <w:szCs w:val="32"/>
          <w:rtl/>
          <w:lang w:bidi="ar-EG"/>
        </w:rPr>
        <w:t xml:space="preserve">أسلمت يوم الفتح، وبقي صفوان حتى شهد حنينا والطائف وهو كافر، ثم أسلم، ولم يفرق النبي </w:t>
      </w:r>
      <w:r w:rsidRPr="008919CC">
        <w:rPr>
          <w:rFonts w:ascii="Brickletter" w:hAnsi="Brickletter" w:cs="Traditional Arabic"/>
          <w:b/>
          <w:bCs/>
          <w:sz w:val="32"/>
          <w:szCs w:val="32"/>
          <w:rtl/>
          <w:lang w:bidi="ar-EG"/>
        </w:rPr>
        <w:t>صلى الله عليه وسلم</w:t>
      </w:r>
      <w:r w:rsidRPr="008919CC">
        <w:rPr>
          <w:rFonts w:cs="Traditional Arabic" w:hint="cs"/>
          <w:b/>
          <w:bCs/>
          <w:sz w:val="32"/>
          <w:szCs w:val="32"/>
          <w:rtl/>
          <w:lang w:bidi="ar-EG"/>
        </w:rPr>
        <w:t xml:space="preserve"> بينهما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7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واستقرت عنده امرأته بذلك النكاح </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 xml:space="preserve">قال ابن عبد البر: شهرة هذا الحديث أقوى من إسناده. </w:t>
      </w:r>
    </w:p>
    <w:p w:rsidR="00A3549E" w:rsidRPr="008919CC" w:rsidRDefault="00090620" w:rsidP="00090620">
      <w:pPr>
        <w:pStyle w:val="ae"/>
        <w:rPr>
          <w:rFonts w:cs="Traditional Arabic"/>
          <w:b/>
          <w:bCs/>
          <w:sz w:val="32"/>
          <w:szCs w:val="32"/>
          <w:rtl/>
          <w:lang w:bidi="ar-EG"/>
        </w:rPr>
      </w:pPr>
      <w:r>
        <w:rPr>
          <w:rFonts w:cs="Traditional Arabic" w:hint="cs"/>
          <w:b/>
          <w:bCs/>
          <w:sz w:val="32"/>
          <w:szCs w:val="32"/>
          <w:rtl/>
          <w:lang w:bidi="ar-EG"/>
        </w:rPr>
        <w:t>وقال ابن شبرمة:</w:t>
      </w:r>
      <w:r w:rsidR="00A3549E" w:rsidRPr="008919CC">
        <w:rPr>
          <w:rFonts w:cs="Traditional Arabic" w:hint="cs"/>
          <w:b/>
          <w:bCs/>
          <w:sz w:val="32"/>
          <w:szCs w:val="32"/>
          <w:rtl/>
          <w:lang w:bidi="ar-EG"/>
        </w:rPr>
        <w:t xml:space="preserve">كان الناس على عهد رسول الله </w:t>
      </w:r>
      <w:r w:rsidR="00A3549E" w:rsidRPr="008919CC">
        <w:rPr>
          <w:rFonts w:ascii="Brickletter" w:hAnsi="Brickletter" w:cs="Traditional Arabic"/>
          <w:b/>
          <w:bCs/>
          <w:sz w:val="32"/>
          <w:szCs w:val="32"/>
          <w:rtl/>
          <w:lang w:bidi="ar-EG"/>
        </w:rPr>
        <w:t>صلى الله عليه وسلم</w:t>
      </w:r>
      <w:r w:rsidR="00A3549E" w:rsidRPr="008919CC">
        <w:rPr>
          <w:rFonts w:cs="Traditional Arabic" w:hint="cs"/>
          <w:b/>
          <w:bCs/>
          <w:sz w:val="32"/>
          <w:szCs w:val="32"/>
          <w:rtl/>
          <w:lang w:bidi="ar-EG"/>
        </w:rPr>
        <w:t xml:space="preserve"> يسلم الرجل</w:t>
      </w:r>
      <w:r>
        <w:rPr>
          <w:rFonts w:cs="Traditional Arabic" w:hint="cs"/>
          <w:b/>
          <w:bCs/>
          <w:sz w:val="32"/>
          <w:szCs w:val="32"/>
          <w:rtl/>
          <w:lang w:bidi="ar-EG"/>
        </w:rPr>
        <w:t xml:space="preserve"> قبل المرأة، والمرأة قبل الرجل،</w:t>
      </w:r>
      <w:r w:rsidR="00A3549E" w:rsidRPr="008919CC">
        <w:rPr>
          <w:rFonts w:cs="Traditional Arabic" w:hint="cs"/>
          <w:b/>
          <w:bCs/>
          <w:sz w:val="32"/>
          <w:szCs w:val="32"/>
          <w:rtl/>
          <w:lang w:bidi="ar-EG"/>
        </w:rPr>
        <w:t>فأيهما أَسلم قبل انقضاء العدة فهي امرأته فإن أَسلم بعد العدة فلا نكاح بينهما</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575"/>
      </w:r>
      <w:r w:rsidR="00A3549E" w:rsidRPr="008919CC">
        <w:rPr>
          <w:rFonts w:ascii="Traditional Arabic" w:hAnsi="Traditional Arabic" w:cs="Traditional Arabic" w:hint="cs"/>
          <w:b/>
          <w:bCs/>
          <w:sz w:val="32"/>
          <w:szCs w:val="32"/>
          <w:vertAlign w:val="superscript"/>
          <w:rtl/>
          <w:lang w:bidi="ar-EG"/>
        </w:rPr>
        <w:t>)</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 xml:space="preserve">(فإن أَسلم الآخر فيها) أي في العدة (دام النكاح) بينهما، لما سبق </w:t>
      </w:r>
    </w:p>
    <w:p w:rsidR="00A86D3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(وإلا) يسلم الآخر حتى انقضت (بان فسخه) </w:t>
      </w:r>
    </w:p>
    <w:p w:rsidR="004F1E0C" w:rsidRDefault="004F1E0C" w:rsidP="00D55F92">
      <w:pPr>
        <w:pStyle w:val="ae"/>
        <w:rPr>
          <w:rFonts w:cs="Traditional Arabic" w:hint="cs"/>
          <w:b/>
          <w:bCs/>
          <w:sz w:val="32"/>
          <w:szCs w:val="32"/>
          <w:rtl/>
          <w:lang w:bidi="ar-EG"/>
        </w:rPr>
      </w:pPr>
    </w:p>
    <w:p w:rsidR="00A86D3B"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أي فسخ النكاح (منذ أَسلم الأول) من الزوج أو الزوجة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7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ولها نفقة العدة إن أسلمت قبله، ولو لم يسلم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7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 xml:space="preserve">(وإن كفرا) أي ارتدا (أَو) ارتد (أحدهما بعد الدخول، وقف الأَمر على انقضاء العدة) </w:t>
      </w:r>
    </w:p>
    <w:p w:rsidR="00A86D3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كما لو أسلم أحدهما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7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86D3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فإن تاب من ارتد قبل انقضائها فعلى نكاحهما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7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86D3B" w:rsidRDefault="00A3549E" w:rsidP="00090620">
      <w:pPr>
        <w:pStyle w:val="ae"/>
        <w:rPr>
          <w:rFonts w:cs="Traditional Arabic"/>
          <w:b/>
          <w:bCs/>
          <w:sz w:val="32"/>
          <w:szCs w:val="32"/>
          <w:rtl/>
          <w:lang w:bidi="ar-EG"/>
        </w:rPr>
      </w:pPr>
      <w:r w:rsidRPr="008919CC">
        <w:rPr>
          <w:rFonts w:cs="Traditional Arabic" w:hint="cs"/>
          <w:b/>
          <w:bCs/>
          <w:sz w:val="32"/>
          <w:szCs w:val="32"/>
          <w:rtl/>
          <w:lang w:bidi="ar-EG"/>
        </w:rPr>
        <w:t xml:space="preserve">وإلا تبينا فسخه منذ ارتد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 إن ارتدا أو أحدهما (قبله) أي قبل الدخول (بطل) النكاح، لاختلاف الدين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8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090620"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ومن أسلم وتحته أكثر من أربع فأَسلمن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8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أَو كن كتابيات، </w:t>
      </w:r>
    </w:p>
    <w:p w:rsidR="00A86D3B"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اختار منهم أربعا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8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إن كان مكلفا، </w:t>
      </w:r>
    </w:p>
    <w:p w:rsidR="00A86D3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وإلا وقف الأمر حتى يكلف</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8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86D3B"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أبى الإختيار أجبر بحبس، ثم تعزير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8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أسلم وتحته أُختان، اختار منهما واحدة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8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p>
    <w:p w:rsidR="00A3549E" w:rsidRPr="008919CC" w:rsidRDefault="00A86D3B" w:rsidP="00B85682">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4F1E0C">
        <w:rPr>
          <w:rFonts w:cs="Traditional Arabic" w:hint="cs"/>
          <w:b/>
          <w:bCs/>
          <w:sz w:val="32"/>
          <w:szCs w:val="32"/>
          <w:rtl/>
          <w:lang w:bidi="ar-EG"/>
        </w:rPr>
        <w:t xml:space="preserve">     </w:t>
      </w:r>
      <w:r w:rsidR="00A3549E" w:rsidRPr="008919CC">
        <w:rPr>
          <w:rFonts w:cs="Traditional Arabic" w:hint="cs"/>
          <w:b/>
          <w:bCs/>
          <w:sz w:val="32"/>
          <w:szCs w:val="32"/>
          <w:rtl/>
          <w:lang w:bidi="ar-EG"/>
        </w:rPr>
        <w:t>باب الصداق</w:t>
      </w:r>
    </w:p>
    <w:p w:rsidR="00A86D3B" w:rsidRDefault="00A3549E" w:rsidP="00B85682">
      <w:pPr>
        <w:pStyle w:val="ae"/>
        <w:rPr>
          <w:rFonts w:cs="Traditional Arabic"/>
          <w:b/>
          <w:bCs/>
          <w:sz w:val="32"/>
          <w:szCs w:val="32"/>
          <w:rtl/>
          <w:lang w:bidi="ar-EG"/>
        </w:rPr>
      </w:pPr>
      <w:r w:rsidRPr="008919CC">
        <w:rPr>
          <w:rFonts w:cs="Traditional Arabic" w:hint="cs"/>
          <w:b/>
          <w:bCs/>
          <w:sz w:val="32"/>
          <w:szCs w:val="32"/>
          <w:rtl/>
          <w:lang w:bidi="ar-EG"/>
        </w:rPr>
        <w:t xml:space="preserve">يقال: أَصدقت المرأَة، ومهرتها، وأَمهرتها وهو عوض يسمى في النكاح أَو بعده </w:t>
      </w:r>
    </w:p>
    <w:p w:rsidR="00A3549E" w:rsidRPr="008919CC" w:rsidRDefault="00A3549E" w:rsidP="00090620">
      <w:pPr>
        <w:pStyle w:val="ae"/>
        <w:rPr>
          <w:rFonts w:cs="Traditional Arabic"/>
          <w:b/>
          <w:bCs/>
          <w:sz w:val="32"/>
          <w:szCs w:val="32"/>
          <w:rtl/>
          <w:lang w:bidi="ar-EG"/>
        </w:rPr>
      </w:pPr>
      <w:r w:rsidRPr="008919CC">
        <w:rPr>
          <w:rFonts w:cs="Traditional Arabic" w:hint="cs"/>
          <w:b/>
          <w:bCs/>
          <w:sz w:val="32"/>
          <w:szCs w:val="32"/>
          <w:rtl/>
          <w:lang w:bidi="ar-EG"/>
        </w:rPr>
        <w:t>(يسن تخفيفه)</w:t>
      </w:r>
      <w:r w:rsidR="00090620">
        <w:rPr>
          <w:rFonts w:cs="Traditional Arabic" w:hint="cs"/>
          <w:b/>
          <w:bCs/>
          <w:sz w:val="32"/>
          <w:szCs w:val="32"/>
          <w:rtl/>
          <w:lang w:bidi="ar-EG"/>
        </w:rPr>
        <w:t>لحديث عائشة مرفوعا</w:t>
      </w:r>
      <w:r w:rsidRPr="008919CC">
        <w:rPr>
          <w:rFonts w:cs="Traditional Arabic" w:hint="eastAsia"/>
          <w:b/>
          <w:bCs/>
          <w:sz w:val="32"/>
          <w:szCs w:val="32"/>
          <w:rtl/>
          <w:lang w:bidi="ar-EG"/>
        </w:rPr>
        <w:t>«</w:t>
      </w:r>
      <w:r w:rsidRPr="008919CC">
        <w:rPr>
          <w:rFonts w:cs="Traditional Arabic" w:hint="cs"/>
          <w:b/>
          <w:bCs/>
          <w:sz w:val="32"/>
          <w:szCs w:val="32"/>
          <w:rtl/>
          <w:lang w:bidi="ar-EG"/>
        </w:rPr>
        <w:t>أعظم النساء بركة أيسرهن مؤونة</w:t>
      </w:r>
      <w:r w:rsidRPr="008919CC">
        <w:rPr>
          <w:rFonts w:cs="Traditional Arabic" w:hint="eastAsia"/>
          <w:b/>
          <w:bCs/>
          <w:sz w:val="32"/>
          <w:szCs w:val="32"/>
          <w:rtl/>
          <w:lang w:bidi="ar-EG"/>
        </w:rPr>
        <w:t>»</w:t>
      </w:r>
      <w:r w:rsidRPr="008919CC">
        <w:rPr>
          <w:rFonts w:cs="Traditional Arabic" w:hint="cs"/>
          <w:b/>
          <w:bCs/>
          <w:sz w:val="32"/>
          <w:szCs w:val="32"/>
          <w:rtl/>
          <w:lang w:bidi="ar-EG"/>
        </w:rPr>
        <w:t>رواه أبو حفص بإسناده</w:t>
      </w:r>
    </w:p>
    <w:p w:rsidR="00A86D3B" w:rsidRDefault="00A3549E" w:rsidP="0010509F">
      <w:pPr>
        <w:pStyle w:val="ae"/>
        <w:rPr>
          <w:rFonts w:cs="Traditional Arabic"/>
          <w:b/>
          <w:bCs/>
          <w:sz w:val="32"/>
          <w:szCs w:val="32"/>
          <w:rtl/>
          <w:lang w:bidi="ar-EG"/>
        </w:rPr>
      </w:pPr>
      <w:r w:rsidRPr="008919CC">
        <w:rPr>
          <w:rFonts w:cs="Traditional Arabic" w:hint="cs"/>
          <w:b/>
          <w:bCs/>
          <w:sz w:val="32"/>
          <w:szCs w:val="32"/>
          <w:rtl/>
          <w:lang w:bidi="ar-EG"/>
        </w:rPr>
        <w:t xml:space="preserve">(و) تسن (تسميته في العقد) لقطع النزاع </w:t>
      </w:r>
    </w:p>
    <w:p w:rsidR="0010509F" w:rsidRDefault="00A3549E" w:rsidP="00A56731">
      <w:pPr>
        <w:pStyle w:val="ae"/>
        <w:rPr>
          <w:rFonts w:cs="Traditional Arabic"/>
          <w:b/>
          <w:bCs/>
          <w:sz w:val="32"/>
          <w:szCs w:val="32"/>
          <w:rtl/>
          <w:lang w:bidi="ar-EG"/>
        </w:rPr>
      </w:pPr>
      <w:r w:rsidRPr="008919CC">
        <w:rPr>
          <w:rFonts w:cs="Traditional Arabic" w:hint="cs"/>
          <w:b/>
          <w:bCs/>
          <w:sz w:val="32"/>
          <w:szCs w:val="32"/>
          <w:rtl/>
          <w:lang w:bidi="ar-EG"/>
        </w:rPr>
        <w:t>وليست شرطا</w:t>
      </w:r>
    </w:p>
    <w:p w:rsidR="00A56731" w:rsidRPr="0010509F" w:rsidRDefault="00A3549E" w:rsidP="0010509F">
      <w:pPr>
        <w:pStyle w:val="ae"/>
        <w:rPr>
          <w:rFonts w:ascii="mylotus" w:hAnsi="mylotus" w:cs="Traditional Arabic"/>
          <w:b/>
          <w:bCs/>
          <w:spacing w:val="4"/>
          <w:sz w:val="32"/>
          <w:szCs w:val="32"/>
          <w:rtl/>
        </w:rPr>
      </w:pPr>
      <w:r w:rsidRPr="008919CC">
        <w:rPr>
          <w:rFonts w:cs="Traditional Arabic" w:hint="cs"/>
          <w:b/>
          <w:bCs/>
          <w:sz w:val="32"/>
          <w:szCs w:val="32"/>
          <w:rtl/>
          <w:lang w:bidi="ar-EG"/>
        </w:rPr>
        <w:t>لقوله تعالى</w:t>
      </w:r>
      <w:r w:rsidRPr="008919CC">
        <w:rPr>
          <w:rFonts w:ascii="AGA Arabesque" w:hAnsi="AGA Arabesque" w:cs="Traditional Arabic"/>
          <w:b/>
          <w:bCs/>
          <w:sz w:val="32"/>
          <w:szCs w:val="32"/>
          <w:lang w:bidi="ar-EG"/>
        </w:rPr>
        <w:t></w:t>
      </w:r>
      <w:r w:rsidR="00A56731">
        <w:rPr>
          <w:rFonts w:ascii="mylotus" w:hAnsi="mylotus" w:cs="Traditional Arabic"/>
          <w:b/>
          <w:bCs/>
          <w:spacing w:val="4"/>
          <w:sz w:val="32"/>
          <w:szCs w:val="32"/>
          <w:rtl/>
        </w:rPr>
        <w:t>لا</w:t>
      </w:r>
      <w:r w:rsidRPr="008919CC">
        <w:rPr>
          <w:rFonts w:ascii="mylotus" w:hAnsi="mylotus" w:cs="Traditional Arabic"/>
          <w:b/>
          <w:bCs/>
          <w:spacing w:val="4"/>
          <w:sz w:val="32"/>
          <w:szCs w:val="32"/>
          <w:rtl/>
        </w:rPr>
        <w:t>جُنَاحَ عَلَيْكُمْ إِنْ طَلَّقْتُمُ النِّسَ</w:t>
      </w:r>
      <w:r w:rsidR="00A56731">
        <w:rPr>
          <w:rFonts w:ascii="mylotus" w:hAnsi="mylotus" w:cs="Traditional Arabic"/>
          <w:b/>
          <w:bCs/>
          <w:spacing w:val="4"/>
          <w:sz w:val="32"/>
          <w:szCs w:val="32"/>
          <w:rtl/>
        </w:rPr>
        <w:t>اءَ مَا لَمْ تَمَسُّوهُنَّ أَوْتَفْرِضُوا لَهُنَّ</w:t>
      </w:r>
      <w:r w:rsidR="0010509F">
        <w:rPr>
          <w:rFonts w:ascii="mylotus" w:hAnsi="mylotus" w:cs="Traditional Arabic" w:hint="cs"/>
          <w:b/>
          <w:bCs/>
          <w:spacing w:val="4"/>
          <w:sz w:val="32"/>
          <w:szCs w:val="32"/>
          <w:rtl/>
        </w:rPr>
        <w:t xml:space="preserve"> </w:t>
      </w:r>
      <w:r w:rsidRPr="008919CC">
        <w:rPr>
          <w:rFonts w:ascii="mylotus" w:hAnsi="mylotus" w:cs="Traditional Arabic"/>
          <w:b/>
          <w:bCs/>
          <w:spacing w:val="4"/>
          <w:sz w:val="32"/>
          <w:szCs w:val="32"/>
          <w:rtl/>
        </w:rPr>
        <w:t>فَرِيضَةً</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A56731" w:rsidRDefault="00A3549E" w:rsidP="0010509F">
      <w:pPr>
        <w:pStyle w:val="ae"/>
        <w:rPr>
          <w:rFonts w:ascii="Brickletter" w:hAnsi="Brickletter" w:cs="Traditional Arabic"/>
          <w:b/>
          <w:bCs/>
          <w:sz w:val="32"/>
          <w:szCs w:val="32"/>
          <w:rtl/>
          <w:lang w:bidi="ar-EG"/>
        </w:rPr>
      </w:pPr>
      <w:r w:rsidRPr="008919CC">
        <w:rPr>
          <w:rFonts w:cs="Traditional Arabic" w:hint="cs"/>
          <w:b/>
          <w:bCs/>
          <w:sz w:val="32"/>
          <w:szCs w:val="32"/>
          <w:rtl/>
          <w:lang w:bidi="ar-EG"/>
        </w:rPr>
        <w:t>ويسن أن يكون (من أَربعمائة درهم) من الفضة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8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وهي صداق بنات النبي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8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(إلى خمسمائة) درهم.وهي صداق أَزواجه </w:t>
      </w:r>
      <w:r w:rsidRPr="008919CC">
        <w:rPr>
          <w:rFonts w:ascii="Brickletter" w:hAnsi="Brickletter" w:cs="Traditional Arabic"/>
          <w:b/>
          <w:bCs/>
          <w:sz w:val="32"/>
          <w:szCs w:val="32"/>
          <w:rtl/>
          <w:lang w:bidi="ar-EG"/>
        </w:rPr>
        <w:t>صلى الله عليه وسلم</w:t>
      </w:r>
      <w:r w:rsidRPr="008919CC">
        <w:rPr>
          <w:rFonts w:ascii="Brickletter" w:hAnsi="Brickletter" w:cs="Traditional Arabic" w:hint="cs"/>
          <w:b/>
          <w:bCs/>
          <w:sz w:val="32"/>
          <w:szCs w:val="32"/>
          <w:rtl/>
          <w:lang w:bidi="ar-EG"/>
        </w:rPr>
        <w:t xml:space="preserve"> </w:t>
      </w:r>
    </w:p>
    <w:p w:rsidR="00A56731" w:rsidRDefault="00A3549E" w:rsidP="00A56731">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وإن زاد فلا بأْس</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88"/>
      </w:r>
      <w:r w:rsidRPr="008919CC">
        <w:rPr>
          <w:rFonts w:ascii="Traditional Arabic" w:hAnsi="Traditional Arabic" w:cs="Traditional Arabic" w:hint="cs"/>
          <w:b/>
          <w:bCs/>
          <w:sz w:val="32"/>
          <w:szCs w:val="32"/>
          <w:vertAlign w:val="superscript"/>
          <w:rtl/>
          <w:lang w:bidi="ar-EG"/>
        </w:rPr>
        <w:t>)</w:t>
      </w:r>
      <w:r w:rsidRPr="008919CC">
        <w:rPr>
          <w:rFonts w:ascii="Brickletter" w:hAnsi="Brickletter" w:cs="Traditional Arabic" w:hint="cs"/>
          <w:b/>
          <w:bCs/>
          <w:sz w:val="32"/>
          <w:szCs w:val="32"/>
          <w:rtl/>
          <w:lang w:bidi="ar-EG"/>
        </w:rPr>
        <w:t xml:space="preserve"> </w:t>
      </w:r>
    </w:p>
    <w:p w:rsidR="00A56731" w:rsidRDefault="00A56731" w:rsidP="0010509F">
      <w:pPr>
        <w:pStyle w:val="ae"/>
        <w:rPr>
          <w:rFonts w:ascii="Brickletter" w:hAnsi="Brickletter" w:cs="Traditional Arabic"/>
          <w:b/>
          <w:bCs/>
          <w:sz w:val="32"/>
          <w:szCs w:val="32"/>
          <w:rtl/>
          <w:lang w:bidi="ar-EG"/>
        </w:rPr>
      </w:pPr>
      <w:r>
        <w:rPr>
          <w:rFonts w:ascii="Brickletter" w:hAnsi="Brickletter" w:cs="Traditional Arabic" w:hint="cs"/>
          <w:b/>
          <w:bCs/>
          <w:sz w:val="32"/>
          <w:szCs w:val="32"/>
          <w:rtl/>
          <w:lang w:bidi="ar-EG"/>
        </w:rPr>
        <w:t>(و)</w:t>
      </w:r>
      <w:r w:rsidR="00A3549E" w:rsidRPr="008919CC">
        <w:rPr>
          <w:rFonts w:ascii="Brickletter" w:hAnsi="Brickletter" w:cs="Traditional Arabic" w:hint="cs"/>
          <w:b/>
          <w:bCs/>
          <w:sz w:val="32"/>
          <w:szCs w:val="32"/>
          <w:rtl/>
          <w:lang w:bidi="ar-EG"/>
        </w:rPr>
        <w:t>لا يتقدر الصداق</w:t>
      </w:r>
      <w:r w:rsidR="0010509F">
        <w:rPr>
          <w:rFonts w:ascii="Traditional Arabic" w:hAnsi="Traditional Arabic" w:cs="Traditional Arabic" w:hint="cs"/>
          <w:b/>
          <w:bCs/>
          <w:sz w:val="32"/>
          <w:szCs w:val="32"/>
          <w:vertAlign w:val="superscript"/>
          <w:rtl/>
          <w:lang w:bidi="ar-EG"/>
        </w:rPr>
        <w:t xml:space="preserve"> </w:t>
      </w:r>
      <w:r>
        <w:rPr>
          <w:rFonts w:ascii="Brickletter" w:hAnsi="Brickletter" w:cs="Traditional Arabic" w:hint="cs"/>
          <w:b/>
          <w:bCs/>
          <w:sz w:val="32"/>
          <w:szCs w:val="32"/>
          <w:rtl/>
          <w:lang w:bidi="ar-EG"/>
        </w:rPr>
        <w:t>بل(كل ما صح)أن يكون(ثمنا أَو أُجرة صح)</w:t>
      </w:r>
      <w:r w:rsidR="00A3549E" w:rsidRPr="008919CC">
        <w:rPr>
          <w:rFonts w:ascii="Brickletter" w:hAnsi="Brickletter" w:cs="Traditional Arabic" w:hint="cs"/>
          <w:b/>
          <w:bCs/>
          <w:sz w:val="32"/>
          <w:szCs w:val="32"/>
          <w:rtl/>
          <w:lang w:bidi="ar-EG"/>
        </w:rPr>
        <w:t>أن يكون (مهرا وإن قل)</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589"/>
      </w:r>
      <w:r w:rsidR="00A3549E" w:rsidRPr="008919CC">
        <w:rPr>
          <w:rFonts w:ascii="Traditional Arabic" w:hAnsi="Traditional Arabic" w:cs="Traditional Arabic" w:hint="cs"/>
          <w:b/>
          <w:bCs/>
          <w:sz w:val="32"/>
          <w:szCs w:val="32"/>
          <w:vertAlign w:val="superscript"/>
          <w:rtl/>
          <w:lang w:bidi="ar-EG"/>
        </w:rPr>
        <w:t>)</w:t>
      </w:r>
    </w:p>
    <w:p w:rsidR="00A56731" w:rsidRDefault="00A3549E" w:rsidP="0010509F">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lastRenderedPageBreak/>
        <w:t xml:space="preserve">لقوله </w:t>
      </w:r>
      <w:r w:rsidRPr="008919CC">
        <w:rPr>
          <w:rFonts w:ascii="Brickletter" w:hAnsi="Brickletter" w:cs="Traditional Arabic"/>
          <w:b/>
          <w:bCs/>
          <w:sz w:val="32"/>
          <w:szCs w:val="32"/>
          <w:rtl/>
          <w:lang w:bidi="ar-EG"/>
        </w:rPr>
        <w:t>صلى الله عليه وسلم</w:t>
      </w:r>
      <w:r w:rsidRPr="008919CC">
        <w:rPr>
          <w:rFonts w:ascii="Brickletter" w:hAnsi="Brickletter" w:cs="Traditional Arabic" w:hint="cs"/>
          <w:b/>
          <w:bCs/>
          <w:sz w:val="32"/>
          <w:szCs w:val="32"/>
          <w:rtl/>
          <w:lang w:bidi="ar-EG"/>
        </w:rPr>
        <w:t xml:space="preserve"> </w:t>
      </w:r>
      <w:r w:rsidRPr="008919CC">
        <w:rPr>
          <w:rFonts w:ascii="Brickletter" w:hAnsi="Brickletter" w:cs="Traditional Arabic" w:hint="eastAsia"/>
          <w:b/>
          <w:bCs/>
          <w:sz w:val="32"/>
          <w:szCs w:val="32"/>
          <w:rtl/>
          <w:lang w:bidi="ar-EG"/>
        </w:rPr>
        <w:t>«</w:t>
      </w:r>
      <w:r w:rsidRPr="008919CC">
        <w:rPr>
          <w:rFonts w:ascii="Brickletter" w:hAnsi="Brickletter" w:cs="Traditional Arabic" w:hint="cs"/>
          <w:b/>
          <w:bCs/>
          <w:sz w:val="32"/>
          <w:szCs w:val="32"/>
          <w:rtl/>
          <w:lang w:bidi="ar-EG"/>
        </w:rPr>
        <w:t>التمس ولو خاتما من حديد</w:t>
      </w:r>
      <w:r w:rsidRPr="008919CC">
        <w:rPr>
          <w:rFonts w:ascii="Brickletter" w:hAnsi="Brickletter" w:cs="Traditional Arabic" w:hint="eastAsia"/>
          <w:b/>
          <w:bCs/>
          <w:sz w:val="32"/>
          <w:szCs w:val="32"/>
          <w:rtl/>
          <w:lang w:bidi="ar-EG"/>
        </w:rPr>
        <w:t>»</w:t>
      </w:r>
      <w:r w:rsidRPr="008919CC">
        <w:rPr>
          <w:rFonts w:ascii="Brickletter" w:hAnsi="Brickletter" w:cs="Traditional Arabic" w:hint="cs"/>
          <w:b/>
          <w:bCs/>
          <w:sz w:val="32"/>
          <w:szCs w:val="32"/>
          <w:rtl/>
          <w:lang w:bidi="ar-EG"/>
        </w:rPr>
        <w:t xml:space="preserve"> متفق عليه </w:t>
      </w:r>
    </w:p>
    <w:p w:rsidR="00A56731" w:rsidRDefault="00A3549E" w:rsidP="0010509F">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(وإن أَصدقها تعليم قرآن لم يصح) الإصداق لأن الفروج لا تستباح إلا بالأَموال، </w:t>
      </w:r>
    </w:p>
    <w:p w:rsidR="00A56731" w:rsidRDefault="00A3549E" w:rsidP="0010509F">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أَنْ تَبْتَغُوا بِأَمْوَالِكُمْ</w:t>
      </w:r>
      <w:r w:rsidRPr="008919CC">
        <w:rPr>
          <w:rFonts w:ascii="AGA Arabesque" w:hAnsi="AGA Arabesque" w:cs="Traditional Arabic"/>
          <w:b/>
          <w:bCs/>
          <w:sz w:val="32"/>
          <w:szCs w:val="32"/>
          <w:lang w:bidi="ar-EG"/>
        </w:rPr>
        <w:t></w:t>
      </w:r>
      <w:r w:rsidRPr="008919CC">
        <w:rPr>
          <w:rFonts w:ascii="Brickletter" w:hAnsi="Brickletter" w:cs="Traditional Arabic" w:hint="cs"/>
          <w:b/>
          <w:bCs/>
          <w:sz w:val="32"/>
          <w:szCs w:val="32"/>
          <w:rtl/>
          <w:lang w:bidi="ar-EG"/>
        </w:rPr>
        <w:t xml:space="preserve"> </w:t>
      </w:r>
    </w:p>
    <w:p w:rsidR="00A3549E" w:rsidRPr="008919CC" w:rsidRDefault="00A3549E" w:rsidP="0010509F">
      <w:pPr>
        <w:pStyle w:val="ae"/>
        <w:rPr>
          <w:rFonts w:cs="Traditional Arabic"/>
          <w:b/>
          <w:bCs/>
          <w:sz w:val="32"/>
          <w:szCs w:val="32"/>
          <w:rtl/>
          <w:lang w:bidi="ar-EG"/>
        </w:rPr>
      </w:pPr>
      <w:r w:rsidRPr="008919CC">
        <w:rPr>
          <w:rFonts w:ascii="Brickletter" w:hAnsi="Brickletter" w:cs="Traditional Arabic" w:hint="cs"/>
          <w:b/>
          <w:bCs/>
          <w:sz w:val="32"/>
          <w:szCs w:val="32"/>
          <w:rtl/>
          <w:lang w:bidi="ar-EG"/>
        </w:rPr>
        <w:t xml:space="preserve">وروى النجاد أن النبي </w:t>
      </w:r>
      <w:r w:rsidRPr="008919CC">
        <w:rPr>
          <w:rFonts w:ascii="Brickletter" w:hAnsi="Brickletter" w:cs="Traditional Arabic"/>
          <w:b/>
          <w:bCs/>
          <w:sz w:val="32"/>
          <w:szCs w:val="32"/>
          <w:rtl/>
          <w:lang w:bidi="ar-EG"/>
        </w:rPr>
        <w:t>صلى الله عليه وسلم</w:t>
      </w:r>
      <w:r w:rsidRPr="008919CC">
        <w:rPr>
          <w:rFonts w:ascii="Brickletter" w:hAnsi="Brickletter" w:cs="Traditional Arabic" w:hint="cs"/>
          <w:b/>
          <w:bCs/>
          <w:sz w:val="32"/>
          <w:szCs w:val="32"/>
          <w:rtl/>
          <w:lang w:bidi="ar-EG"/>
        </w:rPr>
        <w:t xml:space="preserve"> زوج رجلا على سورة من القرآن</w:t>
      </w:r>
      <w:r w:rsidR="0010509F">
        <w:rPr>
          <w:rFonts w:ascii="Traditional Arabic" w:hAnsi="Traditional Arabic" w:cs="Traditional Arabic" w:hint="cs"/>
          <w:b/>
          <w:bCs/>
          <w:sz w:val="32"/>
          <w:szCs w:val="32"/>
          <w:vertAlign w:val="superscript"/>
          <w:rtl/>
          <w:lang w:bidi="ar-EG"/>
        </w:rPr>
        <w:t xml:space="preserve"> </w:t>
      </w:r>
      <w:r w:rsidR="0010509F">
        <w:rPr>
          <w:rFonts w:ascii="Brickletter" w:hAnsi="Brickletter" w:cs="Traditional Arabic" w:hint="cs"/>
          <w:b/>
          <w:bCs/>
          <w:sz w:val="32"/>
          <w:szCs w:val="32"/>
          <w:rtl/>
          <w:lang w:bidi="ar-EG"/>
        </w:rPr>
        <w:t xml:space="preserve"> </w:t>
      </w:r>
      <w:r w:rsidRPr="008919CC">
        <w:rPr>
          <w:rFonts w:ascii="Brickletter" w:hAnsi="Brickletter" w:cs="Traditional Arabic" w:hint="cs"/>
          <w:b/>
          <w:bCs/>
          <w:sz w:val="32"/>
          <w:szCs w:val="32"/>
          <w:rtl/>
          <w:lang w:bidi="ar-EG"/>
        </w:rPr>
        <w:t xml:space="preserve">ثم قال </w:t>
      </w:r>
      <w:r w:rsidRPr="008919CC">
        <w:rPr>
          <w:rFonts w:ascii="Brickletter" w:hAnsi="Brickletter" w:cs="Traditional Arabic" w:hint="eastAsia"/>
          <w:b/>
          <w:bCs/>
          <w:sz w:val="32"/>
          <w:szCs w:val="32"/>
          <w:rtl/>
          <w:lang w:bidi="ar-EG"/>
        </w:rPr>
        <w:t>«</w:t>
      </w:r>
      <w:r w:rsidRPr="008919CC">
        <w:rPr>
          <w:rFonts w:ascii="Brickletter" w:hAnsi="Brickletter" w:cs="Traditional Arabic" w:hint="cs"/>
          <w:b/>
          <w:bCs/>
          <w:sz w:val="32"/>
          <w:szCs w:val="32"/>
          <w:rtl/>
          <w:lang w:bidi="ar-EG"/>
        </w:rPr>
        <w:t>لا تكون لأَحد بعدك مهرًا</w:t>
      </w:r>
      <w:r w:rsidRPr="008919CC">
        <w:rPr>
          <w:rFonts w:ascii="Brickletter" w:hAnsi="Brickletter" w:cs="Traditional Arabic" w:hint="eastAsia"/>
          <w:b/>
          <w:bCs/>
          <w:sz w:val="32"/>
          <w:szCs w:val="32"/>
          <w:rtl/>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90"/>
      </w:r>
      <w:r w:rsidRPr="008919CC">
        <w:rPr>
          <w:rFonts w:ascii="Traditional Arabic" w:hAnsi="Traditional Arabic" w:cs="Traditional Arabic" w:hint="cs"/>
          <w:b/>
          <w:bCs/>
          <w:sz w:val="32"/>
          <w:szCs w:val="32"/>
          <w:vertAlign w:val="superscript"/>
          <w:rtl/>
          <w:lang w:bidi="ar-EG"/>
        </w:rPr>
        <w:t>)</w:t>
      </w:r>
      <w:r w:rsidRPr="008919CC">
        <w:rPr>
          <w:rFonts w:ascii="Brickletter" w:hAnsi="Brickletter" w:cs="Traditional Arabic" w:hint="cs"/>
          <w:b/>
          <w:bCs/>
          <w:sz w:val="32"/>
          <w:szCs w:val="32"/>
          <w:rtl/>
          <w:lang w:bidi="ar-EG"/>
        </w:rPr>
        <w:t>.</w:t>
      </w:r>
    </w:p>
    <w:p w:rsidR="0010509F" w:rsidRDefault="00A3549E" w:rsidP="0010509F">
      <w:pPr>
        <w:pStyle w:val="ae"/>
        <w:rPr>
          <w:rFonts w:cs="Traditional Arabic"/>
          <w:b/>
          <w:bCs/>
          <w:sz w:val="32"/>
          <w:szCs w:val="32"/>
          <w:rtl/>
          <w:lang w:bidi="ar-EG"/>
        </w:rPr>
      </w:pPr>
      <w:r w:rsidRPr="008919CC">
        <w:rPr>
          <w:rFonts w:cs="Traditional Arabic" w:hint="cs"/>
          <w:b/>
          <w:bCs/>
          <w:sz w:val="32"/>
          <w:szCs w:val="32"/>
          <w:rtl/>
          <w:lang w:bidi="ar-EG"/>
        </w:rPr>
        <w:t xml:space="preserve">(بل) يصح أَن يصدقها تعليم معين من (فقه، وأَدب) كنحو، وصرف، وبيان، ولغة، ونحوها </w:t>
      </w:r>
    </w:p>
    <w:p w:rsidR="00A56731" w:rsidRDefault="00A3549E" w:rsidP="0010509F">
      <w:pPr>
        <w:pStyle w:val="ae"/>
        <w:rPr>
          <w:rFonts w:cs="Traditional Arabic"/>
          <w:b/>
          <w:bCs/>
          <w:sz w:val="32"/>
          <w:szCs w:val="32"/>
          <w:rtl/>
          <w:lang w:bidi="ar-EG"/>
        </w:rPr>
      </w:pPr>
      <w:r w:rsidRPr="008919CC">
        <w:rPr>
          <w:rFonts w:cs="Traditional Arabic" w:hint="cs"/>
          <w:b/>
          <w:bCs/>
          <w:sz w:val="32"/>
          <w:szCs w:val="32"/>
          <w:rtl/>
          <w:lang w:bidi="ar-EG"/>
        </w:rPr>
        <w:t>(وشعر مباح معلوم) ولو لم يعرفه، ويتعلمه ثم يعلمها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9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وكذا لو أَصدقها تعليم صنعة أو كتابة، أَو خياطة ثوبها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9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A56731" w:rsidRDefault="00A3549E" w:rsidP="0010509F">
      <w:pPr>
        <w:pStyle w:val="ae"/>
        <w:rPr>
          <w:rFonts w:cs="Traditional Arabic"/>
          <w:b/>
          <w:bCs/>
          <w:sz w:val="32"/>
          <w:szCs w:val="32"/>
          <w:rtl/>
          <w:lang w:bidi="ar-EG"/>
        </w:rPr>
      </w:pPr>
      <w:r w:rsidRPr="008919CC">
        <w:rPr>
          <w:rFonts w:cs="Traditional Arabic" w:hint="cs"/>
          <w:b/>
          <w:bCs/>
          <w:sz w:val="32"/>
          <w:szCs w:val="32"/>
          <w:rtl/>
          <w:lang w:bidi="ar-EG"/>
        </w:rPr>
        <w:t>أَورد قنها من محل معين</w:t>
      </w:r>
      <w:r w:rsidR="0010509F">
        <w:rPr>
          <w:rFonts w:ascii="Traditional Arabic" w:hAnsi="Traditional Arabic" w:cs="Traditional Arabic" w:hint="cs"/>
          <w:b/>
          <w:bCs/>
          <w:sz w:val="32"/>
          <w:szCs w:val="32"/>
          <w:vertAlign w:val="superscript"/>
          <w:rtl/>
          <w:lang w:bidi="ar-EG"/>
        </w:rPr>
        <w:t xml:space="preserve"> </w:t>
      </w:r>
      <w:r w:rsidR="0010509F">
        <w:rPr>
          <w:rFonts w:cs="Traditional Arabic" w:hint="cs"/>
          <w:b/>
          <w:bCs/>
          <w:sz w:val="32"/>
          <w:szCs w:val="32"/>
          <w:rtl/>
          <w:lang w:bidi="ar-EG"/>
        </w:rPr>
        <w:t xml:space="preserve"> </w:t>
      </w:r>
      <w:r w:rsidRPr="008919CC">
        <w:rPr>
          <w:rFonts w:cs="Traditional Arabic" w:hint="cs"/>
          <w:b/>
          <w:bCs/>
          <w:sz w:val="32"/>
          <w:szCs w:val="32"/>
          <w:rtl/>
          <w:lang w:bidi="ar-EG"/>
        </w:rPr>
        <w:t>لأَنها منفعة يجوز أخذ العوض عليها، فهي مال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9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10509F" w:rsidRDefault="0010509F" w:rsidP="00D55F92">
      <w:pPr>
        <w:pStyle w:val="ae"/>
        <w:rPr>
          <w:rFonts w:cs="Traditional Arabic"/>
          <w:b/>
          <w:bCs/>
          <w:sz w:val="32"/>
          <w:szCs w:val="32"/>
          <w:rtl/>
          <w:lang w:bidi="ar-EG"/>
        </w:rPr>
      </w:pPr>
    </w:p>
    <w:p w:rsidR="0010509F" w:rsidRDefault="0010509F" w:rsidP="00D55F92">
      <w:pPr>
        <w:pStyle w:val="ae"/>
        <w:rPr>
          <w:rFonts w:cs="Traditional Arabic"/>
          <w:b/>
          <w:bCs/>
          <w:sz w:val="32"/>
          <w:szCs w:val="32"/>
          <w:rtl/>
          <w:lang w:bidi="ar-EG"/>
        </w:rPr>
      </w:pPr>
    </w:p>
    <w:p w:rsidR="0010509F" w:rsidRDefault="00A3549E" w:rsidP="0010509F">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(وإن أصدقها طلاق ضرتها لم يصح) لحديث </w:t>
      </w:r>
      <w:r w:rsidRPr="008919CC">
        <w:rPr>
          <w:rFonts w:cs="Traditional Arabic" w:hint="eastAsia"/>
          <w:b/>
          <w:bCs/>
          <w:sz w:val="32"/>
          <w:szCs w:val="32"/>
          <w:rtl/>
          <w:lang w:bidi="ar-EG"/>
        </w:rPr>
        <w:t>«</w:t>
      </w:r>
      <w:r w:rsidRPr="008919CC">
        <w:rPr>
          <w:rFonts w:cs="Traditional Arabic" w:hint="cs"/>
          <w:b/>
          <w:bCs/>
          <w:sz w:val="32"/>
          <w:szCs w:val="32"/>
          <w:rtl/>
          <w:lang w:bidi="ar-EG"/>
        </w:rPr>
        <w:t>لا يحل لرجل أن ينكح امرأة بطلاق أُخرى</w:t>
      </w:r>
      <w:r w:rsidRPr="008919CC">
        <w:rPr>
          <w:rFonts w:cs="Traditional Arabic" w:hint="eastAsia"/>
          <w:b/>
          <w:bCs/>
          <w:sz w:val="32"/>
          <w:szCs w:val="32"/>
          <w:rtl/>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9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56731" w:rsidRDefault="00A3549E" w:rsidP="0010509F">
      <w:pPr>
        <w:pStyle w:val="ae"/>
        <w:rPr>
          <w:rFonts w:cs="Traditional Arabic"/>
          <w:b/>
          <w:bCs/>
          <w:sz w:val="32"/>
          <w:szCs w:val="32"/>
          <w:rtl/>
          <w:lang w:bidi="ar-EG"/>
        </w:rPr>
      </w:pPr>
      <w:r w:rsidRPr="008919CC">
        <w:rPr>
          <w:rFonts w:cs="Traditional Arabic" w:hint="cs"/>
          <w:b/>
          <w:bCs/>
          <w:sz w:val="32"/>
          <w:szCs w:val="32"/>
          <w:rtl/>
          <w:lang w:bidi="ar-EG"/>
        </w:rPr>
        <w:t>(ولها مهر مثلها) لفساد التسمية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9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10509F" w:rsidRDefault="00A3549E" w:rsidP="0010509F">
      <w:pPr>
        <w:pStyle w:val="ae"/>
        <w:rPr>
          <w:rFonts w:ascii="Traditional Arabic" w:hAnsi="Traditional Arabic" w:cs="Traditional Arabic"/>
          <w:b/>
          <w:bCs/>
          <w:sz w:val="32"/>
          <w:szCs w:val="32"/>
          <w:vertAlign w:val="superscript"/>
          <w:rtl/>
          <w:lang w:bidi="ar-EG"/>
        </w:rPr>
      </w:pPr>
      <w:r w:rsidRPr="008919CC">
        <w:rPr>
          <w:rFonts w:cs="Traditional Arabic" w:hint="cs"/>
          <w:b/>
          <w:bCs/>
          <w:sz w:val="32"/>
          <w:szCs w:val="32"/>
          <w:rtl/>
          <w:lang w:bidi="ar-EG"/>
        </w:rPr>
        <w:t>(ومتى بطل المسمى) ككونه مجهولا كعبد.أو ثوب، أو خمر أو نحوه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9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(وجب مهر المثل) بالعقد</w:t>
      </w:r>
    </w:p>
    <w:p w:rsidR="00A56731" w:rsidRDefault="00A3549E" w:rsidP="0010509F">
      <w:pPr>
        <w:pStyle w:val="ae"/>
        <w:rPr>
          <w:rFonts w:cs="Traditional Arabic"/>
          <w:b/>
          <w:bCs/>
          <w:sz w:val="32"/>
          <w:szCs w:val="32"/>
          <w:rtl/>
          <w:lang w:bidi="ar-EG"/>
        </w:rPr>
      </w:pPr>
      <w:r w:rsidRPr="008919CC">
        <w:rPr>
          <w:rFonts w:cs="Traditional Arabic" w:hint="cs"/>
          <w:b/>
          <w:bCs/>
          <w:sz w:val="32"/>
          <w:szCs w:val="32"/>
          <w:rtl/>
          <w:lang w:bidi="ar-EG"/>
        </w:rPr>
        <w:t>لأن المرأة لا تسلم إلا ببدل ولم يسلم</w:t>
      </w:r>
      <w:r w:rsidR="0010509F">
        <w:rPr>
          <w:rFonts w:ascii="Traditional Arabic" w:hAnsi="Traditional Arabic" w:cs="Traditional Arabic" w:hint="cs"/>
          <w:b/>
          <w:bCs/>
          <w:sz w:val="32"/>
          <w:szCs w:val="32"/>
          <w:vertAlign w:val="superscript"/>
          <w:rtl/>
          <w:lang w:bidi="ar-EG"/>
        </w:rPr>
        <w:t xml:space="preserve"> </w:t>
      </w:r>
      <w:r w:rsidR="0010509F">
        <w:rPr>
          <w:rFonts w:cs="Traditional Arabic" w:hint="cs"/>
          <w:b/>
          <w:bCs/>
          <w:sz w:val="32"/>
          <w:szCs w:val="32"/>
          <w:rtl/>
          <w:lang w:bidi="ar-EG"/>
        </w:rPr>
        <w:t xml:space="preserve"> </w:t>
      </w:r>
      <w:r w:rsidRPr="008919CC">
        <w:rPr>
          <w:rFonts w:cs="Traditional Arabic" w:hint="cs"/>
          <w:b/>
          <w:bCs/>
          <w:sz w:val="32"/>
          <w:szCs w:val="32"/>
          <w:rtl/>
          <w:lang w:bidi="ar-EG"/>
        </w:rPr>
        <w:t xml:space="preserve">وتعذر رد العوض فوجب بدله </w:t>
      </w:r>
    </w:p>
    <w:p w:rsidR="00A56731" w:rsidRDefault="00A3549E" w:rsidP="0010509F">
      <w:pPr>
        <w:pStyle w:val="ae"/>
        <w:rPr>
          <w:rFonts w:cs="Traditional Arabic"/>
          <w:b/>
          <w:bCs/>
          <w:sz w:val="32"/>
          <w:szCs w:val="32"/>
          <w:rtl/>
          <w:lang w:bidi="ar-EG"/>
        </w:rPr>
      </w:pPr>
      <w:r w:rsidRPr="008919CC">
        <w:rPr>
          <w:rFonts w:cs="Traditional Arabic" w:hint="cs"/>
          <w:b/>
          <w:bCs/>
          <w:sz w:val="32"/>
          <w:szCs w:val="32"/>
          <w:rtl/>
          <w:lang w:bidi="ar-EG"/>
        </w:rPr>
        <w:t xml:space="preserve">ولا يضر جهل يسير </w:t>
      </w:r>
    </w:p>
    <w:p w:rsidR="00A56731" w:rsidRDefault="00A3549E" w:rsidP="0010509F">
      <w:pPr>
        <w:pStyle w:val="ae"/>
        <w:rPr>
          <w:rFonts w:cs="Traditional Arabic"/>
          <w:b/>
          <w:bCs/>
          <w:sz w:val="32"/>
          <w:szCs w:val="32"/>
          <w:rtl/>
          <w:lang w:bidi="ar-EG"/>
        </w:rPr>
      </w:pPr>
      <w:r w:rsidRPr="008919CC">
        <w:rPr>
          <w:rFonts w:cs="Traditional Arabic" w:hint="cs"/>
          <w:b/>
          <w:bCs/>
          <w:sz w:val="32"/>
          <w:szCs w:val="32"/>
          <w:rtl/>
          <w:lang w:bidi="ar-EG"/>
        </w:rPr>
        <w:t>فلو أصدقها عبدا من عبيده أو فرسا من خيله ونحوه</w:t>
      </w:r>
      <w:r w:rsidR="0010509F">
        <w:rPr>
          <w:rFonts w:ascii="Traditional Arabic" w:hAnsi="Traditional Arabic" w:cs="Traditional Arabic" w:hint="cs"/>
          <w:b/>
          <w:bCs/>
          <w:sz w:val="32"/>
          <w:szCs w:val="32"/>
          <w:vertAlign w:val="superscript"/>
          <w:rtl/>
          <w:lang w:bidi="ar-EG"/>
        </w:rPr>
        <w:t xml:space="preserve">  </w:t>
      </w:r>
      <w:r w:rsidRPr="008919CC">
        <w:rPr>
          <w:rFonts w:cs="Traditional Arabic" w:hint="cs"/>
          <w:b/>
          <w:bCs/>
          <w:sz w:val="32"/>
          <w:szCs w:val="32"/>
          <w:rtl/>
          <w:lang w:bidi="ar-EG"/>
        </w:rPr>
        <w:t>فلها أحدهم بقرعة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9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10509F">
      <w:pPr>
        <w:pStyle w:val="ae"/>
        <w:rPr>
          <w:rFonts w:cs="Traditional Arabic"/>
          <w:b/>
          <w:bCs/>
          <w:sz w:val="32"/>
          <w:szCs w:val="32"/>
          <w:rtl/>
          <w:lang w:bidi="ar-EG"/>
        </w:rPr>
      </w:pPr>
      <w:r w:rsidRPr="008919CC">
        <w:rPr>
          <w:rFonts w:cs="Traditional Arabic" w:hint="cs"/>
          <w:b/>
          <w:bCs/>
          <w:sz w:val="32"/>
          <w:szCs w:val="32"/>
          <w:rtl/>
          <w:lang w:bidi="ar-EG"/>
        </w:rPr>
        <w:t>وقنطارا من نحو زيت أو قفيزا من نحو بر، لها الوسط.</w:t>
      </w:r>
    </w:p>
    <w:p w:rsidR="00A3549E" w:rsidRPr="008919CC" w:rsidRDefault="00A3549E" w:rsidP="00D55F92">
      <w:pPr>
        <w:pStyle w:val="ae"/>
        <w:rPr>
          <w:rFonts w:cs="Traditional Arabic"/>
          <w:b/>
          <w:bCs/>
          <w:sz w:val="32"/>
          <w:szCs w:val="32"/>
          <w:rtl/>
          <w:lang w:bidi="ar-EG"/>
        </w:rPr>
      </w:pPr>
      <w:r w:rsidRPr="008919CC">
        <w:rPr>
          <w:rFonts w:cs="Traditional Arabic"/>
          <w:b/>
          <w:bCs/>
          <w:sz w:val="32"/>
          <w:szCs w:val="32"/>
          <w:rtl/>
          <w:lang w:bidi="ar-EG"/>
        </w:rPr>
        <w:br w:type="page"/>
      </w:r>
      <w:r w:rsidR="00A56731">
        <w:rPr>
          <w:rFonts w:cs="Traditional Arabic" w:hint="cs"/>
          <w:b/>
          <w:bCs/>
          <w:sz w:val="32"/>
          <w:szCs w:val="32"/>
          <w:rtl/>
          <w:lang w:bidi="ar-EG"/>
        </w:rPr>
        <w:lastRenderedPageBreak/>
        <w:t xml:space="preserve">                                                 </w:t>
      </w:r>
      <w:r w:rsidRPr="008919CC">
        <w:rPr>
          <w:rFonts w:cs="Traditional Arabic" w:hint="cs"/>
          <w:b/>
          <w:bCs/>
          <w:sz w:val="32"/>
          <w:szCs w:val="32"/>
          <w:rtl/>
          <w:lang w:bidi="ar-EG"/>
        </w:rPr>
        <w:t>فصل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98"/>
      </w:r>
      <w:r w:rsidRPr="008919CC">
        <w:rPr>
          <w:rFonts w:ascii="Traditional Arabic" w:hAnsi="Traditional Arabic" w:cs="Traditional Arabic" w:hint="cs"/>
          <w:b/>
          <w:bCs/>
          <w:sz w:val="32"/>
          <w:szCs w:val="32"/>
          <w:vertAlign w:val="superscript"/>
          <w:rtl/>
          <w:lang w:bidi="ar-EG"/>
        </w:rPr>
        <w:t>)</w:t>
      </w:r>
    </w:p>
    <w:p w:rsidR="00A56731" w:rsidRDefault="00A3549E" w:rsidP="001749DC">
      <w:pPr>
        <w:pStyle w:val="ae"/>
        <w:rPr>
          <w:rFonts w:cs="Traditional Arabic"/>
          <w:b/>
          <w:bCs/>
          <w:sz w:val="32"/>
          <w:szCs w:val="32"/>
          <w:rtl/>
          <w:lang w:bidi="ar-EG"/>
        </w:rPr>
      </w:pPr>
      <w:r w:rsidRPr="008919CC">
        <w:rPr>
          <w:rFonts w:cs="Traditional Arabic" w:hint="cs"/>
          <w:b/>
          <w:bCs/>
          <w:sz w:val="32"/>
          <w:szCs w:val="32"/>
          <w:rtl/>
          <w:lang w:bidi="ar-EG"/>
        </w:rPr>
        <w:t xml:space="preserve">(وإن أصدقها ألفا إن كان أبوها حيا، وألفين إن كان ميتا وجب مهر المثل) </w:t>
      </w:r>
    </w:p>
    <w:p w:rsidR="00A5673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لفساد التسمية، للجهالة إذا كانت حالة الأب غير معلومة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59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56731"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ولأنه ليس لها في موت أبيها غرض صحيح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0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56731" w:rsidRDefault="00A3549E" w:rsidP="001749DC">
      <w:pPr>
        <w:pStyle w:val="ae"/>
        <w:rPr>
          <w:rFonts w:cs="Traditional Arabic"/>
          <w:b/>
          <w:bCs/>
          <w:sz w:val="32"/>
          <w:szCs w:val="32"/>
          <w:rtl/>
          <w:lang w:bidi="ar-EG"/>
        </w:rPr>
      </w:pPr>
      <w:r w:rsidRPr="008919CC">
        <w:rPr>
          <w:rFonts w:cs="Traditional Arabic" w:hint="cs"/>
          <w:b/>
          <w:bCs/>
          <w:sz w:val="32"/>
          <w:szCs w:val="32"/>
          <w:rtl/>
          <w:lang w:bidi="ar-EG"/>
        </w:rPr>
        <w:t xml:space="preserve">(و) إن تزوجها (على: إن كانت لي زوجة بألفين أو لم تكن) لي زوجة (بأَلف، </w:t>
      </w:r>
    </w:p>
    <w:p w:rsidR="00A3549E" w:rsidRPr="008919CC" w:rsidRDefault="00A3549E" w:rsidP="001749DC">
      <w:pPr>
        <w:pStyle w:val="ae"/>
        <w:rPr>
          <w:rFonts w:cs="Traditional Arabic"/>
          <w:b/>
          <w:bCs/>
          <w:sz w:val="32"/>
          <w:szCs w:val="32"/>
          <w:rtl/>
          <w:lang w:bidi="ar-EG"/>
        </w:rPr>
      </w:pPr>
      <w:r w:rsidRPr="008919CC">
        <w:rPr>
          <w:rFonts w:cs="Traditional Arabic" w:hint="cs"/>
          <w:b/>
          <w:bCs/>
          <w:sz w:val="32"/>
          <w:szCs w:val="32"/>
          <w:rtl/>
          <w:lang w:bidi="ar-EG"/>
        </w:rPr>
        <w:t>يصح) النكاح (بالمسمى)</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0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لأَن خلو المرأَة من ضرة من أَكبر أغراضها المقصودة لها</w:t>
      </w:r>
    </w:p>
    <w:p w:rsidR="00A56731" w:rsidRDefault="00A3549E" w:rsidP="001749DC">
      <w:pPr>
        <w:pStyle w:val="ae"/>
        <w:rPr>
          <w:rFonts w:cs="Traditional Arabic"/>
          <w:b/>
          <w:bCs/>
          <w:sz w:val="32"/>
          <w:szCs w:val="32"/>
          <w:rtl/>
          <w:lang w:bidi="ar-EG"/>
        </w:rPr>
      </w:pPr>
      <w:r w:rsidRPr="008919CC">
        <w:rPr>
          <w:rFonts w:cs="Traditional Arabic" w:hint="cs"/>
          <w:b/>
          <w:bCs/>
          <w:sz w:val="32"/>
          <w:szCs w:val="32"/>
          <w:rtl/>
          <w:lang w:bidi="ar-EG"/>
        </w:rPr>
        <w:t xml:space="preserve">وكذا إن تزوجها على ألفين إن أَخرجها من بلدها أَو دارها، وأَلف إن لم يخرجها </w:t>
      </w:r>
    </w:p>
    <w:p w:rsidR="00A56731" w:rsidRDefault="00A3549E" w:rsidP="001749DC">
      <w:pPr>
        <w:pStyle w:val="ae"/>
        <w:rPr>
          <w:rFonts w:cs="Traditional Arabic"/>
          <w:b/>
          <w:bCs/>
          <w:sz w:val="32"/>
          <w:szCs w:val="32"/>
          <w:rtl/>
          <w:lang w:bidi="ar-EG"/>
        </w:rPr>
      </w:pPr>
      <w:r w:rsidRPr="008919CC">
        <w:rPr>
          <w:rFonts w:cs="Traditional Arabic" w:hint="cs"/>
          <w:b/>
          <w:bCs/>
          <w:sz w:val="32"/>
          <w:szCs w:val="32"/>
          <w:rtl/>
          <w:lang w:bidi="ar-EG"/>
        </w:rPr>
        <w:t xml:space="preserve">(وإذا أَجل الصداق أَو بعضه) كنصفه أو ثلثه (صح) التأْجيل </w:t>
      </w:r>
    </w:p>
    <w:p w:rsidR="00A56731" w:rsidRDefault="00A3549E" w:rsidP="001749DC">
      <w:pPr>
        <w:pStyle w:val="ae"/>
        <w:rPr>
          <w:rFonts w:cs="Traditional Arabic"/>
          <w:b/>
          <w:bCs/>
          <w:sz w:val="32"/>
          <w:szCs w:val="32"/>
          <w:rtl/>
          <w:lang w:bidi="ar-EG"/>
        </w:rPr>
      </w:pPr>
      <w:r w:rsidRPr="008919CC">
        <w:rPr>
          <w:rFonts w:cs="Traditional Arabic" w:hint="cs"/>
          <w:b/>
          <w:bCs/>
          <w:sz w:val="32"/>
          <w:szCs w:val="32"/>
          <w:rtl/>
          <w:lang w:bidi="ar-EG"/>
        </w:rPr>
        <w:t xml:space="preserve">(فإن عين أَجلا) أُنيط به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(وإلا) يعينا أَجلا، بل أَطلقا (فمحله الفرقة) البائنة بموت أو غيره، عملا بالعرف والعادة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02"/>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1749DC" w:rsidRDefault="001749DC" w:rsidP="00A56731">
      <w:pPr>
        <w:pStyle w:val="ae"/>
        <w:rPr>
          <w:rFonts w:cs="Traditional Arabic"/>
          <w:b/>
          <w:bCs/>
          <w:sz w:val="32"/>
          <w:szCs w:val="32"/>
          <w:rtl/>
          <w:lang w:bidi="ar-EG"/>
        </w:rPr>
      </w:pPr>
    </w:p>
    <w:p w:rsidR="00A56731" w:rsidRDefault="00A3549E" w:rsidP="00A56731">
      <w:pPr>
        <w:pStyle w:val="ae"/>
        <w:rPr>
          <w:rFonts w:cs="Traditional Arabic"/>
          <w:b/>
          <w:bCs/>
          <w:sz w:val="32"/>
          <w:szCs w:val="32"/>
          <w:rtl/>
          <w:lang w:bidi="ar-EG"/>
        </w:rPr>
      </w:pPr>
      <w:r w:rsidRPr="008919CC">
        <w:rPr>
          <w:rFonts w:cs="Traditional Arabic" w:hint="cs"/>
          <w:b/>
          <w:bCs/>
          <w:sz w:val="32"/>
          <w:szCs w:val="32"/>
          <w:rtl/>
          <w:lang w:bidi="ar-EG"/>
        </w:rPr>
        <w:lastRenderedPageBreak/>
        <w:t>(وإن أَصدقها مالا مغصوبا) يعلمانه كذلك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03"/>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(أَو) أَصدقها (خنزيرًا ونحوه) كخمر، </w:t>
      </w:r>
    </w:p>
    <w:p w:rsidR="00A56731" w:rsidRDefault="00A3549E" w:rsidP="001749DC">
      <w:pPr>
        <w:pStyle w:val="ae"/>
        <w:rPr>
          <w:rFonts w:cs="Traditional Arabic"/>
          <w:b/>
          <w:bCs/>
          <w:sz w:val="32"/>
          <w:szCs w:val="32"/>
          <w:rtl/>
          <w:lang w:bidi="ar-EG"/>
        </w:rPr>
      </w:pPr>
      <w:r w:rsidRPr="008919CC">
        <w:rPr>
          <w:rFonts w:cs="Traditional Arabic" w:hint="cs"/>
          <w:b/>
          <w:bCs/>
          <w:sz w:val="32"/>
          <w:szCs w:val="32"/>
          <w:rtl/>
          <w:lang w:bidi="ar-EG"/>
        </w:rPr>
        <w:t>صح النكاح</w:t>
      </w:r>
      <w:r w:rsidR="001749DC">
        <w:rPr>
          <w:rFonts w:ascii="Traditional Arabic" w:hAnsi="Traditional Arabic" w:cs="Traditional Arabic" w:hint="cs"/>
          <w:b/>
          <w:bCs/>
          <w:sz w:val="32"/>
          <w:szCs w:val="32"/>
          <w:vertAlign w:val="superscript"/>
          <w:rtl/>
          <w:lang w:bidi="ar-EG"/>
        </w:rPr>
        <w:t xml:space="preserve"> </w:t>
      </w:r>
      <w:r w:rsidR="001749DC">
        <w:rPr>
          <w:rFonts w:cs="Traditional Arabic" w:hint="cs"/>
          <w:b/>
          <w:bCs/>
          <w:sz w:val="32"/>
          <w:szCs w:val="32"/>
          <w:rtl/>
          <w:lang w:bidi="ar-EG"/>
        </w:rPr>
        <w:t xml:space="preserve"> </w:t>
      </w:r>
      <w:r w:rsidRPr="008919CC">
        <w:rPr>
          <w:rFonts w:cs="Traditional Arabic" w:hint="cs"/>
          <w:b/>
          <w:bCs/>
          <w:sz w:val="32"/>
          <w:szCs w:val="32"/>
          <w:rtl/>
          <w:lang w:bidi="ar-EG"/>
        </w:rPr>
        <w:t>كما لو لم يسم لها مهرا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04"/>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15AE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و(وجب) لها (مهر المثل) لما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05"/>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15AE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تزوجها على عبد فخرج مغصوبًا أو حرا، فلها قيمته يوم عقد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06"/>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لأَنها رضيت به، إذ ظنته مملوكا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07"/>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w:t>
      </w:r>
    </w:p>
    <w:p w:rsidR="00F15AE7" w:rsidRDefault="00A3549E" w:rsidP="001749DC">
      <w:pPr>
        <w:pStyle w:val="ae"/>
        <w:rPr>
          <w:rFonts w:cs="Traditional Arabic"/>
          <w:b/>
          <w:bCs/>
          <w:sz w:val="32"/>
          <w:szCs w:val="32"/>
          <w:rtl/>
          <w:lang w:bidi="ar-EG"/>
        </w:rPr>
      </w:pPr>
      <w:r w:rsidRPr="008919CC">
        <w:rPr>
          <w:rFonts w:cs="Traditional Arabic" w:hint="cs"/>
          <w:b/>
          <w:bCs/>
          <w:sz w:val="32"/>
          <w:szCs w:val="32"/>
          <w:rtl/>
          <w:lang w:bidi="ar-EG"/>
        </w:rPr>
        <w:t xml:space="preserve">(وإن وجدت) المهر (المباح معيبا) كعبد به نحو عرج (خيرت بين) إمساكه مع (أَرشه </w:t>
      </w:r>
    </w:p>
    <w:p w:rsidR="00F15AE7" w:rsidRDefault="00A3549E" w:rsidP="001749DC">
      <w:pPr>
        <w:pStyle w:val="ae"/>
        <w:rPr>
          <w:rFonts w:cs="Traditional Arabic"/>
          <w:b/>
          <w:bCs/>
          <w:sz w:val="32"/>
          <w:szCs w:val="32"/>
          <w:rtl/>
          <w:lang w:bidi="ar-EG"/>
        </w:rPr>
      </w:pPr>
      <w:r w:rsidRPr="008919CC">
        <w:rPr>
          <w:rFonts w:cs="Traditional Arabic" w:hint="cs"/>
          <w:b/>
          <w:bCs/>
          <w:sz w:val="32"/>
          <w:szCs w:val="32"/>
          <w:rtl/>
          <w:lang w:bidi="ar-EG"/>
        </w:rPr>
        <w:t>و) بين رده وأَخذ (قيمته) إن كان متقومًا وإلا فمثله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08"/>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15AE7" w:rsidRDefault="00A3549E" w:rsidP="001749DC">
      <w:pPr>
        <w:pStyle w:val="ae"/>
        <w:rPr>
          <w:rFonts w:cs="Traditional Arabic"/>
          <w:b/>
          <w:bCs/>
          <w:sz w:val="32"/>
          <w:szCs w:val="32"/>
          <w:rtl/>
          <w:lang w:bidi="ar-EG"/>
        </w:rPr>
      </w:pPr>
      <w:r w:rsidRPr="008919CC">
        <w:rPr>
          <w:rFonts w:cs="Traditional Arabic" w:hint="cs"/>
          <w:b/>
          <w:bCs/>
          <w:sz w:val="32"/>
          <w:szCs w:val="32"/>
          <w:rtl/>
          <w:lang w:bidi="ar-EG"/>
        </w:rPr>
        <w:t xml:space="preserve">وإن أصدقها ثوبا، وعين ذرعه فبان أقل </w:t>
      </w:r>
    </w:p>
    <w:p w:rsidR="00F15AE7" w:rsidRDefault="00A3549E" w:rsidP="001749DC">
      <w:pPr>
        <w:pStyle w:val="ae"/>
        <w:rPr>
          <w:rFonts w:cs="Traditional Arabic"/>
          <w:b/>
          <w:bCs/>
          <w:sz w:val="32"/>
          <w:szCs w:val="32"/>
          <w:rtl/>
          <w:lang w:bidi="ar-EG"/>
        </w:rPr>
      </w:pPr>
      <w:r w:rsidRPr="008919CC">
        <w:rPr>
          <w:rFonts w:cs="Traditional Arabic" w:hint="cs"/>
          <w:b/>
          <w:bCs/>
          <w:sz w:val="32"/>
          <w:szCs w:val="32"/>
          <w:rtl/>
          <w:lang w:bidi="ar-EG"/>
        </w:rPr>
        <w:t>خيرت بين أخذه مع قيمة ما نقص</w:t>
      </w:r>
      <w:r w:rsidR="001749DC">
        <w:rPr>
          <w:rFonts w:ascii="Traditional Arabic" w:hAnsi="Traditional Arabic" w:cs="Traditional Arabic" w:hint="cs"/>
          <w:b/>
          <w:bCs/>
          <w:sz w:val="32"/>
          <w:szCs w:val="32"/>
          <w:vertAlign w:val="superscript"/>
          <w:rtl/>
          <w:lang w:bidi="ar-EG"/>
        </w:rPr>
        <w:t xml:space="preserve"> </w:t>
      </w:r>
      <w:r w:rsidRPr="008919CC">
        <w:rPr>
          <w:rFonts w:cs="Traditional Arabic" w:hint="cs"/>
          <w:b/>
          <w:bCs/>
          <w:sz w:val="32"/>
          <w:szCs w:val="32"/>
          <w:rtl/>
          <w:lang w:bidi="ar-EG"/>
        </w:rPr>
        <w:t xml:space="preserve">وبين رده وأخذ قيمة الجميع </w:t>
      </w:r>
    </w:p>
    <w:p w:rsidR="00A3549E" w:rsidRPr="008919CC" w:rsidRDefault="00A3549E" w:rsidP="001749DC">
      <w:pPr>
        <w:pStyle w:val="ae"/>
        <w:rPr>
          <w:rFonts w:cs="Traditional Arabic"/>
          <w:b/>
          <w:bCs/>
          <w:sz w:val="32"/>
          <w:szCs w:val="32"/>
          <w:rtl/>
          <w:lang w:bidi="ar-EG"/>
        </w:rPr>
      </w:pPr>
      <w:r w:rsidRPr="008919CC">
        <w:rPr>
          <w:rFonts w:cs="Traditional Arabic" w:hint="cs"/>
          <w:b/>
          <w:bCs/>
          <w:sz w:val="32"/>
          <w:szCs w:val="32"/>
          <w:rtl/>
          <w:lang w:bidi="ar-EG"/>
        </w:rPr>
        <w:t>والمتزوجة على عصير بان خمرًا مثل العصير.</w:t>
      </w:r>
    </w:p>
    <w:p w:rsidR="00F15AE7" w:rsidRDefault="00A3549E" w:rsidP="005104A2">
      <w:pPr>
        <w:pStyle w:val="ae"/>
        <w:rPr>
          <w:rFonts w:cs="Traditional Arabic"/>
          <w:b/>
          <w:bCs/>
          <w:sz w:val="32"/>
          <w:szCs w:val="32"/>
          <w:rtl/>
          <w:lang w:bidi="ar-EG"/>
        </w:rPr>
      </w:pPr>
      <w:r w:rsidRPr="008919CC">
        <w:rPr>
          <w:rFonts w:cs="Traditional Arabic" w:hint="cs"/>
          <w:b/>
          <w:bCs/>
          <w:sz w:val="32"/>
          <w:szCs w:val="32"/>
          <w:rtl/>
          <w:lang w:bidi="ar-EG"/>
        </w:rPr>
        <w:t>(وإن تزوجها على ألف لها وألف لأبيها) أو على أن الكل للأب (صحت التسمية)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09"/>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15AE7" w:rsidRDefault="00A3549E" w:rsidP="005104A2">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لأن للوالد الأخذ من مال ولده، لما تقدم </w:t>
      </w:r>
    </w:p>
    <w:p w:rsidR="00F15AE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ويملكه الأب بالقبض مع النية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10"/>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F15AE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(فلو طلق) الزوج (قبل الدخول وبعد القبض) أي قبض الزوجة للأَلف، وأبيها الألف </w:t>
      </w:r>
    </w:p>
    <w:p w:rsidR="00F15AE7"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(رجع) عليها (بالألف) دون أبيها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11"/>
      </w:r>
      <w:r w:rsidRPr="008919CC">
        <w:rPr>
          <w:rFonts w:ascii="Traditional Arabic" w:hAnsi="Traditional Arabic" w:cs="Traditional Arabic" w:hint="cs"/>
          <w:b/>
          <w:bC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5104A2">
      <w:pPr>
        <w:pStyle w:val="ae"/>
        <w:rPr>
          <w:rFonts w:cs="Traditional Arabic"/>
          <w:b/>
          <w:bCs/>
          <w:sz w:val="32"/>
          <w:szCs w:val="32"/>
          <w:rtl/>
          <w:lang w:bidi="ar-EG"/>
        </w:rPr>
      </w:pPr>
      <w:r w:rsidRPr="008919CC">
        <w:rPr>
          <w:rFonts w:cs="Traditional Arabic" w:hint="cs"/>
          <w:b/>
          <w:bCs/>
          <w:sz w:val="32"/>
          <w:szCs w:val="32"/>
          <w:rtl/>
          <w:lang w:bidi="ar-EG"/>
        </w:rPr>
        <w:t>وكذا إذا شرط الكل له، وقبضه بالنية</w:t>
      </w:r>
    </w:p>
    <w:p w:rsidR="00F15AE7" w:rsidRDefault="00A3549E" w:rsidP="00D55F92">
      <w:pPr>
        <w:pStyle w:val="ae"/>
        <w:rPr>
          <w:rFonts w:ascii="Traditional Arabic" w:hAnsi="Traditional Arabic" w:cs="Traditional Arabic"/>
          <w:b/>
          <w:bCs/>
          <w:sz w:val="32"/>
          <w:szCs w:val="32"/>
          <w:rtl/>
          <w:lang w:bidi="ar-EG"/>
        </w:rPr>
      </w:pPr>
      <w:r w:rsidRPr="008919CC">
        <w:rPr>
          <w:rFonts w:cs="Traditional Arabic" w:hint="cs"/>
          <w:b/>
          <w:bCs/>
          <w:sz w:val="32"/>
          <w:szCs w:val="32"/>
          <w:rtl/>
          <w:lang w:bidi="ar-EG"/>
        </w:rPr>
        <w:t>ثم طلق قبل الدخول، رجع عليها بقدر نصفه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1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شيء على الأب لهما) أي للمطلق والمطلقة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1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لأنا قدرنا أن الجميع صار لها، ثم أخذه الأب منها، فتصير كأنها قبضته، ثم أخذه منها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1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(ولو شرط ذلك) أي الصداق أو بعضه (لغير الأب) كالجد، والأخ(فكل المسمى لها)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أي للزوجة لأنه عوض بضعها، والشرط باطل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زوج بنته ولو ثيبا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1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.بدون مهر مثلها صح) ولو كرهت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1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لأنه ليس المقصود من النكاح العوض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يلزم أَحدا تتمة المهر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زوجها به) أي بدون مهر مثلها (ولي غيره) أي غير الأب (بإذنها صح) مع رشدها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الحق لها، وقد أسقطته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لم تأذن) في تزويجها بدون مهر مثلها لغير الأب (فـ)لها (مهر المثل) على الزوج </w:t>
      </w:r>
    </w:p>
    <w:p w:rsidR="00A3549E" w:rsidRPr="008919CC" w:rsidRDefault="00A3549E" w:rsidP="00F15AE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لفساد التسمية بعدم الإذن فيها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1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زوج ابنه الصغير بمهر المثل أو أكثر صح) لازما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المرأة لم ترض بدونه وقد تكون مصلحة الابن في بذل الزيادة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ويكون الصداق (في ذمة الزوج) إذا لم يعين في العقد </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كان) الزوج (معسرا لم يضمنه الأب)</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1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الأب نائب عنه في التزويج، والنائب لا يلزمه ما لم يلتزمه كالوكيل </w:t>
      </w:r>
    </w:p>
    <w:p w:rsidR="00A3549E" w:rsidRPr="008919CC"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ضمنه غرمه</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ولأب قبض صداق محجور عليها </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لا رشيدة ولو بكرًا إلا بإذنها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1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تزوج عبد بإذن سيده صح وتعلق صداق، ونفقة، وكسوة، ومسكن بذمة سيد</w:t>
      </w:r>
      <w:r w:rsidR="005104A2">
        <w:rPr>
          <w:rFonts w:ascii="Traditional Arabic" w:hAnsi="Traditional Arabic" w:cs="Traditional Arabic" w:hint="cs"/>
          <w:b/>
          <w:bCs/>
          <w:sz w:val="32"/>
          <w:szCs w:val="32"/>
          <w:rtl/>
          <w:lang w:bidi="ar-EG"/>
        </w:rPr>
        <w:t>ه</w:t>
      </w:r>
      <w:r w:rsidRPr="008919CC">
        <w:rPr>
          <w:rFonts w:ascii="Traditional Arabic" w:hAnsi="Traditional Arabic" w:cs="Traditional Arabic" w:hint="cs"/>
          <w:b/>
          <w:bCs/>
          <w:sz w:val="32"/>
          <w:szCs w:val="32"/>
          <w:rtl/>
          <w:lang w:bidi="ar-EG"/>
        </w:rPr>
        <w:t xml:space="preserve"> </w:t>
      </w:r>
    </w:p>
    <w:p w:rsidR="00A3549E" w:rsidRPr="008919CC" w:rsidRDefault="00A3549E" w:rsidP="005104A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وبلا إذنه لا يصح </w:t>
      </w:r>
      <w:r w:rsidR="005104A2">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فإن وطئ تعلق مهر المثل برقبته.</w:t>
      </w:r>
    </w:p>
    <w:p w:rsidR="00A3549E" w:rsidRPr="008919CC" w:rsidRDefault="00F15AE7" w:rsidP="00037E50">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4F1E0C">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فصل</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(وتملك المرأة) جميع (صداقها بالعقد) كالبيع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2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وسقوط نصفه بالطلاق لا يمنع وجوب جميعه بالعقد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2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(ولها) أي للمرأة (نماء) المهر (المعين)</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من كسب، وثمرة، وولد، ونحوها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ولو حصل (قبل القبض) لأنه نماء ملكها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(وضده بضده) أي ضد المعين كقفيز من صيرة، ورطل من زبرة بضد المعين في الحكم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2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فنماؤه له، وضمانه عليه، </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تملك تصرفًا فيه قبل قبضه كمبيع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2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37E50" w:rsidRDefault="00037E50" w:rsidP="00F15AE7">
      <w:pPr>
        <w:pStyle w:val="ae"/>
        <w:rPr>
          <w:rFonts w:ascii="Traditional Arabic" w:hAnsi="Traditional Arabic" w:cs="Traditional Arabic"/>
          <w:b/>
          <w:bCs/>
          <w:sz w:val="32"/>
          <w:szCs w:val="32"/>
          <w:rtl/>
          <w:lang w:bidi="ar-EG"/>
        </w:rPr>
      </w:pP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(وإن تلف) المهر المعين قبل قبضه (فمن ضمانها).فيفوت عليها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(إلا أن يمنعها زوجها قبضه فيضمنه)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2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لأنه بمنزلة الغاصب إذًا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(ولها التصرف فيه) أي في المهر المعين لأنه ملكها، </w:t>
      </w:r>
    </w:p>
    <w:p w:rsidR="00A3549E" w:rsidRPr="008919CC"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إلا أن يحتاج لكيل، أو وزن، أو عد، أو ذرع، فلا يصح تصرفها فيه قبل قبضه، كمبيع بذلك (وعليها زكاته) أي زكاة المعين، إذا حال عليه الحول من العقد</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وحول المبهم من تعيين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2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طلق) من أَقبضها الصداق (قبل الدخول أو الخلوة فله نصفه) أي نصف الصداق </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(حكما) أي قهرا كالميراث</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2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وَإِنْ طَلَّقْتُمُوهُنَّ مِنْ قَ</w:t>
      </w:r>
      <w:r w:rsidR="00037E50">
        <w:rPr>
          <w:rFonts w:ascii="mylotus" w:hAnsi="mylotus" w:cs="Traditional Arabic"/>
          <w:b/>
          <w:bCs/>
          <w:spacing w:val="4"/>
          <w:sz w:val="32"/>
          <w:szCs w:val="32"/>
          <w:rtl/>
        </w:rPr>
        <w:t>بْلِ أَنْ تَمَسُّوهُنَّ وَقَدْ</w:t>
      </w:r>
      <w:r w:rsidR="00037E50">
        <w:rPr>
          <w:rFonts w:ascii="mylotus" w:hAnsi="mylotus" w:cs="Traditional Arabic" w:hint="cs"/>
          <w:b/>
          <w:bCs/>
          <w:spacing w:val="4"/>
          <w:sz w:val="32"/>
          <w:szCs w:val="32"/>
          <w:rtl/>
        </w:rPr>
        <w:t>ف</w:t>
      </w:r>
      <w:r w:rsidRPr="008919CC">
        <w:rPr>
          <w:rFonts w:ascii="mylotus" w:hAnsi="mylotus" w:cs="Traditional Arabic"/>
          <w:b/>
          <w:bCs/>
          <w:spacing w:val="4"/>
          <w:sz w:val="32"/>
          <w:szCs w:val="32"/>
          <w:rtl/>
        </w:rPr>
        <w:t>َرَضْتُمْ لَهُنَّ فَرِيضَةً فَنِصْفُ مَا فَرَضْتُمْ</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(دون نمائه) أي نماء المهر (المنفصل) قبل الطلاق فتختص به، </w:t>
      </w:r>
    </w:p>
    <w:p w:rsidR="00A3549E" w:rsidRPr="008919CC"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نماء ملكها</w:t>
      </w:r>
      <w:r w:rsidR="00037E50">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والنماء بعد الطلاق لها.</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(وفي) النماء (المتصل) كسمن عبد، أَمهرها إياه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وتعلم صنعة، إذا طلق قبل الدخول والخلوة (له نصف قيمته) أي قيمة العبد (بدون نمائه) المتصل لأنه نماء ملكها، فلا حق له فيه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اختارت رشيدة دفع نصفه زائدا، لزمه قبوله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نقص بنحو هزال خير رشيد بين أخذ نصفه بلا أرش، وبين نصف قيمته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2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37E50" w:rsidRDefault="00037E50" w:rsidP="00037E50">
      <w:pPr>
        <w:pStyle w:val="ae"/>
        <w:rPr>
          <w:rFonts w:ascii="Traditional Arabic" w:hAnsi="Traditional Arabic" w:cs="Traditional Arabic"/>
          <w:b/>
          <w:bCs/>
          <w:sz w:val="32"/>
          <w:szCs w:val="32"/>
          <w:rtl/>
          <w:lang w:bidi="ar-EG"/>
        </w:rPr>
      </w:pPr>
    </w:p>
    <w:p w:rsidR="00037E50" w:rsidRDefault="00037E50" w:rsidP="00037E50">
      <w:pPr>
        <w:pStyle w:val="ae"/>
        <w:rPr>
          <w:rFonts w:ascii="Traditional Arabic" w:hAnsi="Traditional Arabic" w:cs="Traditional Arabic"/>
          <w:b/>
          <w:bCs/>
          <w:sz w:val="32"/>
          <w:szCs w:val="32"/>
          <w:rtl/>
          <w:lang w:bidi="ar-EG"/>
        </w:rPr>
      </w:pP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وإن باعته أو وهبته وأقبضته، أو رهنته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2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.أو أعتقته، تعين له نصف القيمة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2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وأيهما عفا لصاحبه عما وجب له، وهو جائز التصرف، صح عفوه </w:t>
      </w:r>
    </w:p>
    <w:p w:rsidR="00F15AE7" w:rsidRDefault="00A3549E" w:rsidP="00F15AE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وليس لولي العفو عما وجب لمولاه، ذكرا كان أو أُنثى</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3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F15AE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اختلف الزوجان) أو ولياهما (أو ورثتهما) أو أحدهما، وولي الآخر أو ورثته </w:t>
      </w:r>
    </w:p>
    <w:p w:rsidR="00A3549E" w:rsidRPr="008919CC" w:rsidRDefault="00A3549E" w:rsidP="00F15AE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(في قدر الصداق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3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عينه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3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فيما يستقر به) من دخول أو خلوة، أو نحوهما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3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(فقوله) أي قول الزوج أو وليه أو وارثه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3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بيمينه، لأنه منكر، والأصل براءة ذمته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3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وكذا لو اختلفا في جنس الصداق، أو صفته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إن اختلفا (في قبضه فـ) ـالقول (قولها)، أو قول وليها، أو وارثها مع اليمين، حيث لا بينة له، لأن الأصل عدم القبض</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3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F15AE7" w:rsidRDefault="00A3549E" w:rsidP="00037E5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تزوجها على صداقين، سر وعلانية أخذ بالزائد مطلقا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3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وهدية زوج ليست من المهر </w:t>
      </w:r>
    </w:p>
    <w:p w:rsidR="00A3549E" w:rsidRPr="008919CC" w:rsidRDefault="00A3549E" w:rsidP="00F15AE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فما قبل عقد إن وعدُوه ولم يفوا، رجع بها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3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F15AE7" w:rsidP="00EC2AC0">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4F1E0C">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فصل</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(يصح تفويض البضع بأن يزوج الرجل ابنته المجبرة) بلا مهر </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تأْذن المرأة لوليها أن يزوجها بلا مهر) فيصح العقد ولها مهر المثل </w:t>
      </w:r>
    </w:p>
    <w:p w:rsidR="00A3549E" w:rsidRPr="008919CC" w:rsidRDefault="00A3549E" w:rsidP="00F15AE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لا جُنَاحَ عَلَيْكُمْ إِنْ طَلَّقْتُمُ النِّسَاءَ مَا لَمْ تَمَسُّوهُنَّ أَوْ تَفْرِضُوا لَهُنَّ فَرِيضَةً</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39"/>
      </w:r>
      <w:r w:rsidRPr="008919CC">
        <w:rPr>
          <w:rFonts w:ascii="Traditional Arabic" w:hAnsi="Traditional Arabic" w:cs="Traditional Arabic" w:hint="cs"/>
          <w:b/>
          <w:bCs/>
          <w:sz w:val="32"/>
          <w:szCs w:val="32"/>
          <w:vertAlign w:val="superscript"/>
          <w:rtl/>
          <w:lang w:bidi="ar-EG"/>
        </w:rPr>
        <w:t>)</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يصح أيضًا (تفويض المهر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4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بأن يزوجها على ما يشاء أحدهما) أي أحد الزوجين </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يشاء (أجنبي فـ) ـيصح العقد. </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و(لها مهر المثل بالعقد)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4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لسقوط التسمية بالجهالة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ولها طلب فرضه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4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(ويفرضه) أي مهر المثل (الحاكم بقدره) بطلبها </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الزيادة عليه ميل على الزوج، والنقص منه ميل على الزوجة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4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تراضيا قبله) أي قبل فرض الحاكم ولو على قليل (جاز) لأن الحق لا يعدوهما </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(ويصح) أيضًا (إبراؤها من مهر المثل قبل فرضه)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4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.لأنه حق لها، فهي مخيرة بين إبقائه وإسقاطه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4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15AE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(ومن مات منهما) أي من الزوجين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4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(قبل الإصابة) والخلوة (والفرض)</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4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لمهر المثل </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(ورثه الآخر) لأن ترك تسمية الصداق لا يقدح في صحة النكاح </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(ولها مهر) مثلها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4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من (نسائها) أي قراباتها كأُم، وخالة، وعمة </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w:t>
      </w:r>
      <w:r w:rsidR="00EC2AC0">
        <w:rPr>
          <w:rFonts w:ascii="Traditional Arabic" w:hAnsi="Traditional Arabic" w:cs="Traditional Arabic" w:hint="cs"/>
          <w:b/>
          <w:bCs/>
          <w:sz w:val="32"/>
          <w:szCs w:val="32"/>
          <w:rtl/>
          <w:lang w:bidi="ar-EG"/>
        </w:rPr>
        <w:t>يعتبره الحاكم بمن تساويها منهن،</w:t>
      </w:r>
      <w:r w:rsidRPr="008919CC">
        <w:rPr>
          <w:rFonts w:ascii="Traditional Arabic" w:hAnsi="Traditional Arabic" w:cs="Traditional Arabic" w:hint="cs"/>
          <w:b/>
          <w:bCs/>
          <w:sz w:val="32"/>
          <w:szCs w:val="32"/>
          <w:rtl/>
          <w:lang w:bidi="ar-EG"/>
        </w:rPr>
        <w:t xml:space="preserve">القربى </w:t>
      </w:r>
      <w:r w:rsidR="00EC2AC0">
        <w:rPr>
          <w:rFonts w:ascii="Traditional Arabic" w:hAnsi="Traditional Arabic" w:cs="Traditional Arabic" w:hint="cs"/>
          <w:b/>
          <w:bCs/>
          <w:sz w:val="32"/>
          <w:szCs w:val="32"/>
          <w:rtl/>
          <w:lang w:bidi="ar-EG"/>
        </w:rPr>
        <w:t>فالقربى،في مال،وجمال،وعقل،وأدب،وسن،</w:t>
      </w:r>
      <w:r w:rsidRPr="008919CC">
        <w:rPr>
          <w:rFonts w:ascii="Traditional Arabic" w:hAnsi="Traditional Arabic" w:cs="Traditional Arabic" w:hint="cs"/>
          <w:b/>
          <w:bCs/>
          <w:sz w:val="32"/>
          <w:szCs w:val="32"/>
          <w:rtl/>
          <w:lang w:bidi="ar-EG"/>
        </w:rPr>
        <w:t xml:space="preserve">وبكارة أو ثيوبة </w:t>
      </w:r>
    </w:p>
    <w:p w:rsidR="00F15AE7"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لم يكن لها أقارب فبمن تشابهها من نساء بلدها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طلقها) أي المفوضة أو من سمي لها مهر فاسد (قبل الدخول) والخلوة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(فلها المتعة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4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بقدر يسر زوجها وعسره)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وَمَتِّعُوهُنَّ عَلَى الْمُوسِعِ قَدَرُهُ وَعَلَى الْمُقْتِرِ قَدَرُهُ</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w:t>
      </w:r>
    </w:p>
    <w:p w:rsidR="002A290F" w:rsidRDefault="00A3549E" w:rsidP="002A290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فأَعلاها خادم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5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وأَدناها كسوة تجزئها في صلاتها.</w:t>
      </w:r>
    </w:p>
    <w:p w:rsidR="00EC2AC0"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(ويستقر مهر المثل) للمفوضة ونحوها (بالدخول) والخلوة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5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ولمسها، ونظره إلى فرجها بشهوة،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وتقبيلها بحضرة الناس</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5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المسمى يتقرر بذلك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5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ويتنصف المسمى بفرقة من قبله كطلاقه، وخلعه، وإسلامه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ويسقط كله بفرقة من قبلها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5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كردتها، وفسخها لعيبه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5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واختيارها لنفسها، بجعله لها بسؤالها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5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(وإن طلقها) أي الزوجة، مفوضة كانت أو غيرها (بعده) أي بعد الدخول (فلا متعة) 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5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EC2AC0"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بل لها المهر كما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5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F1E0C" w:rsidRDefault="004F1E0C" w:rsidP="00D55F92">
      <w:pPr>
        <w:pStyle w:val="ae"/>
        <w:rPr>
          <w:rFonts w:ascii="Traditional Arabic" w:hAnsi="Traditional Arabic" w:cs="Traditional Arabic" w:hint="cs"/>
          <w:b/>
          <w:bCs/>
          <w:sz w:val="32"/>
          <w:szCs w:val="32"/>
          <w:rtl/>
          <w:lang w:bidi="ar-EG"/>
        </w:rPr>
      </w:pP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(وإذا افترقا في) النكاح (الفاسد) المختلف فيه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5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(قبل الدخول والخلوة فلا مهر) ولا متعة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6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سواء طلقها، أو مات عنها، لأَن العقد الفاسد وجوده كعدمه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إن افترقا (بعد أَحدهما) أي الدخول أو الخلوة.أو ما يقرر الصداق مما تقدم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(يجب المسمى) لها في العقد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6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قياسا على الصحيح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وفي بعض ألفاظ حديث عائشة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ولها الذي أعطاها، بما أصاب منها</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2A290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(ويجب مهر المثل من وطئت) في نكاح باطل مجمع على بطلانه، </w:t>
      </w:r>
    </w:p>
    <w:p w:rsidR="002A290F" w:rsidRDefault="00A3549E" w:rsidP="002A290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كالخامسة، والمعتدة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6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EC2AC0"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وطئت (بشبهة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63"/>
      </w:r>
      <w:r w:rsidRPr="008919CC">
        <w:rPr>
          <w:rFonts w:ascii="Traditional Arabic" w:hAnsi="Traditional Arabic" w:cs="Traditional Arabic" w:hint="cs"/>
          <w:b/>
          <w:bCs/>
          <w:sz w:val="32"/>
          <w:szCs w:val="32"/>
          <w:vertAlign w:val="superscript"/>
          <w:rtl/>
          <w:lang w:bidi="ar-EG"/>
        </w:rPr>
        <w:t>)</w:t>
      </w:r>
      <w:r w:rsidR="002A290F">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أو زنا كرها)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6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F1E0C" w:rsidRDefault="004F1E0C" w:rsidP="00EC2AC0">
      <w:pPr>
        <w:pStyle w:val="ae"/>
        <w:rPr>
          <w:rFonts w:ascii="Traditional Arabic" w:hAnsi="Traditional Arabic" w:cs="Traditional Arabic" w:hint="cs"/>
          <w:b/>
          <w:bCs/>
          <w:sz w:val="32"/>
          <w:szCs w:val="32"/>
          <w:rtl/>
          <w:lang w:bidi="ar-EG"/>
        </w:rPr>
      </w:pP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لقوله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فلها المهر بما استحل من فرجها</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6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أي نال منه، وهو الوطء </w:t>
      </w:r>
    </w:p>
    <w:p w:rsidR="002A290F" w:rsidRDefault="00A3549E" w:rsidP="002A290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ولأنه إتلاف للبضع بغير رضى مالكه، فأَوجب القيمة وهي المهر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6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يجب معه) أي مع المهر (أَرش بكارة) لدخوله في مهر مثلها </w:t>
      </w:r>
    </w:p>
    <w:p w:rsidR="00A3549E" w:rsidRPr="008919CC"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يعتبر ببكر مثلها، فلا يجب مرة ثانية</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فرق فيما ذكر بين ذات المحرم وغيرها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والزانية المطاوعة لا شيء 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6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إن كانت حرة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يصح تزويج من نكاحها فاسد قبل طلاق أو فسخ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أباهما زوج فسخه حاكم </w:t>
      </w:r>
    </w:p>
    <w:p w:rsidR="00A3549E" w:rsidRPr="008919CC"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(وللمرأَة) قبل دخول (منع نفسها حتى تقبض صداقها الحال) مفوضة كانت أو غيرها</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المنفعة المعقود عليها تتلف بالاستيفاء </w:t>
      </w:r>
    </w:p>
    <w:p w:rsidR="00EC2AC0"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فإذا تعذر استيفاء المهر عليها لم يمكنها استرجاع عوضها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6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ولها النفقة زمنه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6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كان) الصداق (مؤجلا) ولم يحل (أَو حل قبل التسليم) لم تملك منع نفسها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لأنها رضيت بتأْخيره </w:t>
      </w:r>
    </w:p>
    <w:p w:rsidR="00A3549E" w:rsidRPr="008919CC" w:rsidRDefault="00A3549E" w:rsidP="00D55F92">
      <w:pPr>
        <w:pStyle w:val="ae"/>
        <w:rPr>
          <w:rFonts w:cs="Traditional Arabic"/>
          <w:b/>
          <w:bCs/>
          <w:sz w:val="32"/>
          <w:szCs w:val="32"/>
          <w:rtl/>
          <w:lang w:bidi="ar-EG"/>
        </w:rPr>
      </w:pPr>
      <w:r w:rsidRPr="008919CC">
        <w:rPr>
          <w:rFonts w:ascii="Traditional Arabic" w:hAnsi="Traditional Arabic" w:cs="Traditional Arabic" w:hint="cs"/>
          <w:b/>
          <w:bCs/>
          <w:sz w:val="32"/>
          <w:szCs w:val="32"/>
          <w:rtl/>
          <w:lang w:bidi="ar-EG"/>
        </w:rPr>
        <w:t>(أو سلمت نفسها تبرعا) أي قبل الطلب بالحال (فليس لها) بعد ذلك (منعها) أي منع نفسها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70"/>
      </w:r>
      <w:r w:rsidRPr="008919CC">
        <w:rPr>
          <w:rFonts w:ascii="Traditional Arabic" w:hAnsi="Traditional Arabic" w:cs="Traditional Arabic" w:hint="cs"/>
          <w:b/>
          <w:bCs/>
          <w:sz w:val="32"/>
          <w:szCs w:val="32"/>
          <w:vertAlign w:val="superscript"/>
          <w:rtl/>
          <w:lang w:bidi="ar-EG"/>
        </w:rPr>
        <w:t>)</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لرضاها بالتسليم، واستقرار الصداق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ولو أبى الزوج تسليم الصداق حتى تسلم نفسها، وأَبت تسليم نفسها حتى يسلم الصداق،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أُجبر زوج ثم زوجة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ولو أَقبضه لها، وامتنعت بلا عذر، فله استرجاعه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أَعسر) الزوج (بالمهر الحال فلها الفسخ)</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7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إن كانت حرة مكلفة </w:t>
      </w:r>
    </w:p>
    <w:p w:rsidR="00A3549E" w:rsidRPr="008919CC"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بعد الدخول) لتعذر الوصول إلى العوض بعد قبض المعوض، كما لو أَفلس المشتري.</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ما لم تكن تزوجته عالمة بعسرته </w:t>
      </w:r>
    </w:p>
    <w:p w:rsidR="002A290F"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ويخير سيد الأَمة، لأَن الحق له</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 بخلاف ولي صغيرة ومجنونة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7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EC2AC0"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يفسخه) أي النكاح لعسرته بحال مهر (إلا حاكم) كالفسخ لعنّة ونحوها، للاختلاف فيه </w:t>
      </w:r>
    </w:p>
    <w:p w:rsidR="00A3549E" w:rsidRDefault="00A3549E" w:rsidP="00EC2AC0">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اعترف لامرأة أن هذا ابنه منها، لزمه لها مهر مثلها، لأَنه الظاهر، قاله في الترغيب</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7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EC2AC0" w:rsidRPr="008919CC" w:rsidRDefault="00EC2AC0" w:rsidP="00EC2AC0">
      <w:pPr>
        <w:pStyle w:val="ae"/>
        <w:rPr>
          <w:rFonts w:ascii="Traditional Arabic" w:hAnsi="Traditional Arabic" w:cs="Traditional Arabic"/>
          <w:b/>
          <w:bCs/>
          <w:sz w:val="32"/>
          <w:szCs w:val="32"/>
          <w:rtl/>
          <w:lang w:bidi="ar-EG"/>
        </w:rPr>
      </w:pPr>
    </w:p>
    <w:p w:rsidR="00014B65" w:rsidRDefault="002A290F"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 xml:space="preserve">                                           </w:t>
      </w:r>
    </w:p>
    <w:p w:rsidR="00A3549E" w:rsidRPr="008919CC" w:rsidRDefault="004F1E0C" w:rsidP="00014B65">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A3549E" w:rsidRPr="008919CC">
        <w:rPr>
          <w:rFonts w:ascii="Traditional Arabic" w:hAnsi="Traditional Arabic" w:cs="Traditional Arabic" w:hint="cs"/>
          <w:b/>
          <w:bCs/>
          <w:sz w:val="32"/>
          <w:szCs w:val="32"/>
          <w:rtl/>
          <w:lang w:bidi="ar-EG"/>
        </w:rPr>
        <w:t>باب وليمة العرس</w:t>
      </w:r>
    </w:p>
    <w:p w:rsidR="00A3549E" w:rsidRPr="008919CC"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أَصل الوليمة: تمام الشيء واجتماعه ثم نقلت لطعام العرس خاصة، لاجتماع الرجل والمرأَة.</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(تسن) الوليمة بعقد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7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14B65"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ولو (بشاة فأَقل) من شاة </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عليه السلام لعبد الرحمن بن عوف </w:t>
      </w:r>
      <w:r w:rsidRPr="008919CC">
        <w:rPr>
          <w:rFonts w:ascii="Traditional Arabic" w:hAnsi="Traditional Arabic" w:cs="Traditional Arabic"/>
          <w:b/>
          <w:bCs/>
          <w:sz w:val="32"/>
          <w:szCs w:val="32"/>
          <w:rtl/>
          <w:lang w:bidi="ar-EG"/>
        </w:rPr>
        <w:t>–</w:t>
      </w:r>
      <w:r w:rsidRPr="008919CC">
        <w:rPr>
          <w:rFonts w:ascii="Traditional Arabic" w:hAnsi="Traditional Arabic" w:cs="Traditional Arabic" w:hint="cs"/>
          <w:b/>
          <w:bCs/>
          <w:sz w:val="32"/>
          <w:szCs w:val="32"/>
          <w:rtl/>
          <w:lang w:bidi="ar-EG"/>
        </w:rPr>
        <w:t xml:space="preserve"> حين قال له تزوجت -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أَولم ولو بشاة</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w:t>
      </w:r>
    </w:p>
    <w:p w:rsidR="00014B65"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وأَولم النبي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rtl/>
          <w:lang w:bidi="ar-EG"/>
        </w:rPr>
        <w:t xml:space="preserve"> على صفية بحيس وضعه على نطع صغير.</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كما في الصحيحين عن أنس </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لكن قال جمع: يستحب أن لا تنقص عن شاة </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(وتجب في أول مرة) أي في اليوم الأول (إجابة مسلم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7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يحرم هجره) </w:t>
      </w:r>
    </w:p>
    <w:p w:rsidR="00A3549E" w:rsidRPr="008919CC"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بخلاف نحو رافضي، ومتجاهر بمعصية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7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إن دعاه (إليها) أي إلى الوليمة</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(إن عينه) الداعي (ولم يكن ثم) أي في محل الوليمة (منكر)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7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لحديث أبي هريرة يرفعه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شر الطعام طعام الوليمة يمنعها من يأْتيها، ويدعى إليها من يأْبها ومن لا يجب فقد عصى الله ورسوله</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رواه مسلم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7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دعاه الجفلى) بفتح الفاء</w:t>
      </w:r>
      <w:r w:rsidR="00014B65">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 xml:space="preserve">كقوله: يا أيها الناس هلموا إلى الطعام لم تجب الإجابة </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دعاه (في اليوم الثالث) كرهت إجابته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عليه السلام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الوليمة أَول يوم حق، والثاني معروف، والثالث رياء وسمعة</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رواه أبو داود وغيره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7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وتسن في ثاني يوم، لذلك الخبر </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دعاه ذمي) أَو من في ماله حرام (كرهت الإجابة)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8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المطلوب إذلال أهل الذمة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8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والتباعد عن الشبهة، أو ما فيه الحرام، لئلا يواقعه </w:t>
      </w:r>
    </w:p>
    <w:p w:rsidR="00A3549E" w:rsidRPr="008919CC"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وسائر الدعوات مباحة</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غير عقيقة فتسن </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ومأتم فتكره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والإجابة إلى غير الوليمة مستحبة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8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غير مأْتم فتكره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8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(ومن صومه واجب) </w:t>
      </w:r>
      <w:r w:rsidRPr="008919CC">
        <w:rPr>
          <w:rFonts w:ascii="Traditional Arabic" w:hAnsi="Traditional Arabic" w:cs="Traditional Arabic"/>
          <w:b/>
          <w:bCs/>
          <w:sz w:val="32"/>
          <w:szCs w:val="32"/>
          <w:rtl/>
          <w:lang w:bidi="ar-EG"/>
        </w:rPr>
        <w:t>–</w:t>
      </w:r>
      <w:r w:rsidRPr="008919CC">
        <w:rPr>
          <w:rFonts w:ascii="Traditional Arabic" w:hAnsi="Traditional Arabic" w:cs="Traditional Arabic" w:hint="cs"/>
          <w:b/>
          <w:bCs/>
          <w:sz w:val="32"/>
          <w:szCs w:val="32"/>
          <w:rtl/>
          <w:lang w:bidi="ar-EG"/>
        </w:rPr>
        <w:t xml:space="preserve"> كنذر، وقضاء رمضان </w:t>
      </w:r>
      <w:r w:rsidRPr="008919CC">
        <w:rPr>
          <w:rFonts w:ascii="Traditional Arabic" w:hAnsi="Traditional Arabic" w:cs="Traditional Arabic"/>
          <w:b/>
          <w:bCs/>
          <w:sz w:val="32"/>
          <w:szCs w:val="32"/>
          <w:rtl/>
          <w:lang w:bidi="ar-EG"/>
        </w:rPr>
        <w:t>–</w:t>
      </w:r>
      <w:r w:rsidRPr="008919CC">
        <w:rPr>
          <w:rFonts w:ascii="Traditional Arabic" w:hAnsi="Traditional Arabic" w:cs="Traditional Arabic" w:hint="cs"/>
          <w:b/>
          <w:bCs/>
          <w:sz w:val="32"/>
          <w:szCs w:val="32"/>
          <w:rtl/>
          <w:lang w:bidi="ar-EG"/>
        </w:rPr>
        <w:t xml:space="preserve"> إذا دعي للوليمة حضر وجوبا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8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(دعا) استحبابا (وانصرف) </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لحديث أبي هريرة يرفعه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إذا دعي أحدكم فليجب، فإن كان صائما فليدع، وإن كان مفطرا فليطعم</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رواه أبو داود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الصائم (المتنفل) إذا دعي أَجاب</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8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و(يفطر إن جبر) قلب أخيه المسلم وأَدخل عليه السرور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8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لقوله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rtl/>
          <w:lang w:bidi="ar-EG"/>
        </w:rPr>
        <w:t xml:space="preserve"> لرجل اعتزل عن القوم ناحية، وقال: إني صائم.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دعاكم أخوكم، وتكلف لكم</w:t>
      </w:r>
      <w:r w:rsidR="00014B65">
        <w:rPr>
          <w:rFonts w:ascii="Traditional Arabic" w:hAnsi="Traditional Arabic" w:cs="Traditional Arabic" w:hint="cs"/>
          <w:b/>
          <w:bCs/>
          <w:sz w:val="32"/>
          <w:szCs w:val="32"/>
          <w:vertAlign w:val="superscript"/>
          <w:rtl/>
          <w:lang w:bidi="ar-EG"/>
        </w:rPr>
        <w:t xml:space="preserve"> </w:t>
      </w:r>
      <w:r w:rsidR="00014B65">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كل يوما، ثم صم يوما مكانه إن شئت</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يجب) على من حضر (الأَكل) ولو مفطرا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عليه السلام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إذا دعي أحدكم فليجب، فإن شاء أكل، وإن شاء ترك</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014B6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قال في شرح المقنع: حديث صحيح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ويستحب الأكل لما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8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(وإباحته) أي إباحة الأَكل (متوقفة على صريح إذن</w:t>
      </w:r>
      <w:r w:rsidR="00085F19">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أو قرينة).</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من بيت قريب أو صديق لم يحرزه عنه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8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لحديث ابن عمر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من دخل على غير دعوة، دخل سارقا، وخرج مغيرا</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8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والدعاء إلى الوليمة، وتقديم الطعام إذن فيه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يملكه من قدم إليه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9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بل يهلك على ملك صاحبه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علم) المدعو (أن ثم) أي في الوليمة (منكرا) كزمر وخمر</w:t>
      </w:r>
      <w:r w:rsidR="00085F19">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وآلات لهو وفرش حرير، ونحوها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9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فإن كان (يقدر على تغييره حضر وغيره) لأنه يؤدي بذلك فرضين إجابة الدعوة، وإزالة المنكر.</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(وإلا) يقدر على تغييره (أَبى) الحضور </w:t>
      </w:r>
    </w:p>
    <w:p w:rsidR="002A290F" w:rsidRDefault="00085F19"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لحديث عمر مرفوعا</w:t>
      </w:r>
      <w:r w:rsidR="00A3549E" w:rsidRPr="008919CC">
        <w:rPr>
          <w:rFonts w:ascii="Traditional Arabic" w:hAnsi="Traditional Arabic" w:cs="Traditional Arabic" w:hint="eastAsia"/>
          <w:b/>
          <w:bCs/>
          <w:sz w:val="32"/>
          <w:szCs w:val="32"/>
          <w:rtl/>
          <w:lang w:bidi="ar-EG"/>
        </w:rPr>
        <w:t>«</w:t>
      </w:r>
      <w:r w:rsidR="00A3549E" w:rsidRPr="008919CC">
        <w:rPr>
          <w:rFonts w:ascii="Traditional Arabic" w:hAnsi="Traditional Arabic" w:cs="Traditional Arabic" w:hint="cs"/>
          <w:b/>
          <w:bCs/>
          <w:sz w:val="32"/>
          <w:szCs w:val="32"/>
          <w:rtl/>
          <w:lang w:bidi="ar-EG"/>
        </w:rPr>
        <w:t xml:space="preserve">من </w:t>
      </w:r>
      <w:r>
        <w:rPr>
          <w:rFonts w:ascii="Traditional Arabic" w:hAnsi="Traditional Arabic" w:cs="Traditional Arabic" w:hint="cs"/>
          <w:b/>
          <w:bCs/>
          <w:sz w:val="32"/>
          <w:szCs w:val="32"/>
          <w:rtl/>
          <w:lang w:bidi="ar-EG"/>
        </w:rPr>
        <w:t>كان يؤمن بالله واليوم الآخر،</w:t>
      </w:r>
      <w:r w:rsidR="00A3549E" w:rsidRPr="008919CC">
        <w:rPr>
          <w:rFonts w:ascii="Traditional Arabic" w:hAnsi="Traditional Arabic" w:cs="Traditional Arabic" w:hint="cs"/>
          <w:b/>
          <w:bCs/>
          <w:sz w:val="32"/>
          <w:szCs w:val="32"/>
          <w:rtl/>
          <w:lang w:bidi="ar-EG"/>
        </w:rPr>
        <w:t>فلا يقعد على مائدة يدار عليها الخمر</w:t>
      </w:r>
      <w:r w:rsidR="00A3549E" w:rsidRPr="008919CC">
        <w:rPr>
          <w:rFonts w:ascii="Traditional Arabic" w:hAnsi="Traditional Arabic" w:cs="Traditional Arabic" w:hint="eastAsia"/>
          <w:b/>
          <w:bCs/>
          <w:sz w:val="32"/>
          <w:szCs w:val="32"/>
          <w:rtl/>
          <w:lang w:bidi="ar-EG"/>
        </w:rPr>
        <w:t>»</w:t>
      </w:r>
      <w:r w:rsidR="00A3549E" w:rsidRPr="008919CC">
        <w:rPr>
          <w:rFonts w:ascii="Traditional Arabic" w:hAnsi="Traditional Arabic" w:cs="Traditional Arabic" w:hint="cs"/>
          <w:b/>
          <w:bCs/>
          <w:sz w:val="32"/>
          <w:szCs w:val="32"/>
          <w:rtl/>
          <w:lang w:bidi="ar-EG"/>
        </w:rPr>
        <w:t xml:space="preserve"> رواه الترمذي</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692"/>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hint="cs"/>
          <w:b/>
          <w:bCs/>
          <w:sz w:val="32"/>
          <w:szCs w:val="32"/>
          <w:rtl/>
          <w:lang w:bidi="ar-EG"/>
        </w:rPr>
        <w:t xml:space="preserve">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حضر) من غير علم بالمنكر (ثم علم به أَزاله) لوجوبه عليه، ويجلس بعد ذلك </w:t>
      </w:r>
    </w:p>
    <w:p w:rsidR="00A3549E" w:rsidRPr="008919CC"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دام) المنكر (لعجزه) أي المدعو (عنه انصرف) لئلا يكون قاصدا لرؤيته، أو سماعه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9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85F19" w:rsidRDefault="00A3549E" w:rsidP="00085F19">
      <w:pPr>
        <w:pStyle w:val="ae"/>
        <w:rPr>
          <w:rFonts w:ascii="Traditional Arabic" w:hAnsi="Traditional Arabic" w:cs="Traditional Arabic"/>
          <w:b/>
          <w:bCs/>
          <w:sz w:val="32"/>
          <w:szCs w:val="32"/>
          <w:vertAlign w:val="superscript"/>
          <w:rtl/>
          <w:lang w:bidi="ar-EG"/>
        </w:rPr>
      </w:pPr>
      <w:r w:rsidRPr="008919CC">
        <w:rPr>
          <w:rFonts w:ascii="Traditional Arabic" w:hAnsi="Traditional Arabic" w:cs="Traditional Arabic" w:hint="cs"/>
          <w:b/>
          <w:bCs/>
          <w:sz w:val="32"/>
          <w:szCs w:val="32"/>
          <w:rtl/>
          <w:lang w:bidi="ar-EG"/>
        </w:rPr>
        <w:t>(وإن علم) المدعو (به) أي بالمنكر (ولم يره ولم يسمعه، خير) بين الجلوس والأكل، والانصراف</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لعدم وجوب الإنكار حينئذ</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9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2A290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(وكره النثار، والتقاطه)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9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لما يحصل فيه من النهبة، والتزاحم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9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وأَخذه على هذا الوجه فيه دناءة، وسخف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(ومن أَخذه) أي أَخذ شيئا من النثار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وقع في حجره) منه شيء (فـ)ـهو (له) قصد تملكه أولا، لأنه قد حازه </w:t>
      </w:r>
    </w:p>
    <w:p w:rsidR="00A3549E" w:rsidRPr="008919CC"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ومالكه قصد تمليكه لمن حازه.</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(ويسن إعلان النكاح)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عليه السلام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أعلنوا النكاح</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وفي لفظ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أَظهروا النكاح</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رواه ابن ماجه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يسن (الدف) أي الضرب به إذا كان لا حلق به، ولا صنوج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(فيه) أَي في النكاح (للنساء)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9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ختان، وقدوم غائب، وولادة، وإملاك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9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31E20" w:rsidRDefault="00031E20" w:rsidP="00D55F92">
      <w:pPr>
        <w:pStyle w:val="ae"/>
        <w:rPr>
          <w:rFonts w:ascii="Traditional Arabic" w:hAnsi="Traditional Arabic" w:cs="Traditional Arabic" w:hint="cs"/>
          <w:b/>
          <w:bCs/>
          <w:sz w:val="32"/>
          <w:szCs w:val="32"/>
          <w:rtl/>
          <w:lang w:bidi="ar-EG"/>
        </w:rPr>
      </w:pPr>
    </w:p>
    <w:p w:rsidR="00031E20" w:rsidRDefault="00031E20" w:rsidP="00D55F92">
      <w:pPr>
        <w:pStyle w:val="ae"/>
        <w:rPr>
          <w:rFonts w:ascii="Traditional Arabic" w:hAnsi="Traditional Arabic" w:cs="Traditional Arabic" w:hint="cs"/>
          <w:b/>
          <w:bCs/>
          <w:sz w:val="32"/>
          <w:szCs w:val="32"/>
          <w:rtl/>
          <w:lang w:bidi="ar-EG"/>
        </w:rPr>
      </w:pP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لقوله عليه السلام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فصل ما بين الحلال والحرام الصوت، والدف في النكاح</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رواه النسائي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69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وتحرم كل ملهاة سوى الدف كمزمار، وطنبور، وجنك، وعود </w:t>
      </w:r>
    </w:p>
    <w:p w:rsidR="00A3549E" w:rsidRPr="008919CC"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قال في المستوعب والترغيب: سواء استعمل لحزن أو سرور</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"تتمة"</w:t>
      </w:r>
    </w:p>
    <w:p w:rsidR="00A3549E" w:rsidRPr="008919CC"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في جمل من أدب الأكل، والشرب</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تسن التسمية جهرا على أكل، وشرب</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0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والحمد إذا فرغ</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0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085F19"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وأكله مما يليه</w:t>
      </w:r>
      <w:r w:rsidR="00A3549E"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بيمينه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0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بثلاث أصابع </w:t>
      </w:r>
    </w:p>
    <w:p w:rsidR="00A3549E" w:rsidRPr="008919CC"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وتخليل ما علق بأسنانه.</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ومسح الصحفة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0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وأكل ما تناثر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وغض طرفه عن جليسه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وشربه ثلاثا مصا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0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ويتنفس خارج الإناء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وكره شربه من فم سقاء </w:t>
      </w:r>
    </w:p>
    <w:p w:rsidR="00A3549E" w:rsidRPr="008919CC"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وفي أثناء طعام بلا عادة.</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وإذا شرب ناوله الأَيمن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0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ويسن غسل يديه قبل طعام متقدما به ربه،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وبعده، متأخرًا به ربه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وكره رد شيء من فمه إلى الإناء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وأكله حارا </w:t>
      </w:r>
    </w:p>
    <w:p w:rsidR="002A290F" w:rsidRDefault="00A3549E" w:rsidP="002A290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من وسط الصحفة أو أعلاها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0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وفعله ما يستقذره من غيره</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ومدح طعامه،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وتقويمه </w:t>
      </w:r>
    </w:p>
    <w:p w:rsidR="002A290F"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وعيب الطعام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وقرانه في تمر مطلقًا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0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وأن يفجأ قوما عند وضع طعامهم تعمدا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0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وأكله كثيرًا بحيث يؤذيه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0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Default="00A3549E" w:rsidP="00085F1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قليلا، بحيث يضره</w:t>
      </w: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085F19" w:rsidRDefault="00085F19" w:rsidP="00085F19">
      <w:pPr>
        <w:pStyle w:val="ae"/>
        <w:rPr>
          <w:rFonts w:ascii="Traditional Arabic" w:hAnsi="Traditional Arabic" w:cs="Traditional Arabic"/>
          <w:b/>
          <w:bCs/>
          <w:sz w:val="32"/>
          <w:szCs w:val="32"/>
          <w:rtl/>
          <w:lang w:bidi="ar-EG"/>
        </w:rPr>
      </w:pPr>
    </w:p>
    <w:p w:rsidR="00A3549E" w:rsidRPr="008919CC" w:rsidRDefault="00A3549E" w:rsidP="00D55F92">
      <w:pPr>
        <w:pStyle w:val="ae"/>
        <w:rPr>
          <w:rFonts w:ascii="Traditional Arabic" w:hAnsi="Traditional Arabic" w:cs="Traditional Arabic"/>
          <w:b/>
          <w:bCs/>
          <w:sz w:val="32"/>
          <w:szCs w:val="32"/>
          <w:rtl/>
          <w:lang w:bidi="ar-EG"/>
        </w:rPr>
      </w:pPr>
    </w:p>
    <w:p w:rsidR="00A3549E" w:rsidRPr="008919CC" w:rsidRDefault="002A290F" w:rsidP="00D057B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031E20">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باب عشرة النساء</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العشرة بكسر العين الاجتماع يقال لكل جماعة: عشرة ومعشر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وهي هنا: ما يكون بين الزوجين، من الأُلفة والانضمام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(يلزم) كلا من (الزوجين العشرة) أي معاشرة الآخر (بالمعروف)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فلا يمطله بحقه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يتكره لبذله </w:t>
      </w:r>
    </w:p>
    <w:p w:rsidR="00A3549E" w:rsidRPr="008919CC"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يتبعه أذى ومنة</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وَعَاشِرُوهُنَّ بِالْمَعْرُوفِ</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وقوله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وَلَهُنَّ مِثْلُ الَّذِي عَلَيْهِنَّ بِالْمَعْرُوفِ</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وينبغي إمساكها مع كراهته لها، </w:t>
      </w:r>
    </w:p>
    <w:p w:rsidR="00A3549E" w:rsidRPr="008919CC"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فَإِنْ كَرِهْتُمُوهُنَّ فَعَسَى أَنْ تَكْرَهُوا شَيْئًا وَيَجْعَلَ اللهُ فِيهِ خَيْرًا كَثِيرًا</w:t>
      </w:r>
      <w:r w:rsidRPr="008919CC">
        <w:rPr>
          <w:rFonts w:ascii="AGA Arabesque" w:hAnsi="AGA Arabesque" w:cs="Traditional Arabic"/>
          <w:b/>
          <w:bCs/>
          <w:sz w:val="32"/>
          <w:szCs w:val="32"/>
          <w:lang w:bidi="ar-EG"/>
        </w:rPr>
        <w:t></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قال ابن عباس: ربما رزق منها ولدا فجعل الله فيه خيرًا كثيرًا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(ويحرم مطل كل واحد) من الزوجين (بما يلزمه لـ) لمزوج ا(لآخر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والتكره لبذله) أي بذل الواجب، لما تقدم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(وإذا تم العقد لزم تسليم) الزوجة (الحرة التي يوطأُ مثلها) وهي بنت تسع </w:t>
      </w:r>
    </w:p>
    <w:p w:rsidR="00A3549E" w:rsidRPr="008919CC"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كانت نضوة الخلقة</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ويستمتع بمن يخشى عليها، كحائض (في بيت الزوج) متعلق بتسليم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(إن طلبه) أي طلب الزوج تسليمها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(ولم تشترط) في العقد (دارها، أو بلدها) فإن اشترطت عمل بالشرط، لما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1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يلزم ابتداء تسليم محرمة، ومريضة، وصغيرة، وحائض،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قال لا أطأ</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1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وإن أنكر أن وطأه يؤذيها، فعليها البينة.</w:t>
      </w:r>
    </w:p>
    <w:p w:rsidR="00D057B2" w:rsidRDefault="00A3549E" w:rsidP="00D057B2">
      <w:pPr>
        <w:pStyle w:val="ae"/>
        <w:rPr>
          <w:rFonts w:ascii="Traditional Arabic" w:hAnsi="Traditional Arabic" w:cs="Traditional Arabic"/>
          <w:b/>
          <w:bCs/>
          <w:sz w:val="32"/>
          <w:szCs w:val="32"/>
          <w:vertAlign w:val="superscript"/>
          <w:rtl/>
          <w:lang w:bidi="ar-EG"/>
        </w:rPr>
      </w:pPr>
      <w:r w:rsidRPr="008919CC">
        <w:rPr>
          <w:rFonts w:ascii="Traditional Arabic" w:hAnsi="Traditional Arabic" w:cs="Traditional Arabic" w:hint="cs"/>
          <w:b/>
          <w:bCs/>
          <w:sz w:val="32"/>
          <w:szCs w:val="32"/>
          <w:rtl/>
          <w:lang w:bidi="ar-EG"/>
        </w:rPr>
        <w:t>(وإذا استمهل أَحدهما) أي طلب المهلة ليصلح أَمره (أُمهل العادة وجوبًا) طلبا لليسر والسهولة</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(لا لعمل جهاز) بفتح الجيم وكسرها فلا تجب المهلة له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لكن في الغنية: تستحب الإجابة لذلك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(ويجب تسليم الأَمة) مع الإطلاق (ليلا فقط) لأنه زمان الاستمتاع للزوج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وللسيد استخدامها نهارا، لأنه زمن الخدمة </w:t>
      </w:r>
    </w:p>
    <w:p w:rsidR="00A3549E" w:rsidRPr="008919CC"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شرط تسليمها نهارًا، أو بذله سيد، وجب على الزوج تسلمها نهارا أيضًا</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(ويباشرها) أي: للزوج الاستمتاع بزوجته في قبل، ولو من جهة العجيزة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(ما لم يضر) بها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يشغلها عن فرض) باستمتاعه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ولو على تنور، أو ظهر قتب </w:t>
      </w:r>
    </w:p>
    <w:p w:rsidR="00D057B2" w:rsidRDefault="00A3549E" w:rsidP="00D057B2">
      <w:pPr>
        <w:pStyle w:val="ae"/>
        <w:rPr>
          <w:rFonts w:ascii="Traditional Arabic" w:hAnsi="Traditional Arabic" w:cs="Traditional Arabic"/>
          <w:b/>
          <w:bCs/>
          <w:sz w:val="32"/>
          <w:szCs w:val="32"/>
          <w:vertAlign w:val="superscript"/>
          <w:rtl/>
          <w:lang w:bidi="ar-EG"/>
        </w:rPr>
      </w:pPr>
      <w:r w:rsidRPr="008919CC">
        <w:rPr>
          <w:rFonts w:ascii="Traditional Arabic" w:hAnsi="Traditional Arabic" w:cs="Traditional Arabic" w:hint="cs"/>
          <w:b/>
          <w:bCs/>
          <w:sz w:val="32"/>
          <w:szCs w:val="32"/>
          <w:rtl/>
          <w:lang w:bidi="ar-EG"/>
        </w:rPr>
        <w:t>(وله) أي للزوج (السفر بالحرة) مع الأَمن لأنه عليه السلام وأصحابه كانوا يسافرون ينسائهم</w:t>
      </w:r>
    </w:p>
    <w:p w:rsidR="00A3549E" w:rsidRPr="008919CC"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 (ما لم تشترط ضده) أي أن لا يسافر بها، فيوفي لها بالشرط</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وإلا فلها الفسخ كما تقدم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والأَمة المزوجة ليس لزوجها ولا سيدها سفر بها بلا إذن الآخر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يلزم الزوج لو بوأَها سيدها مسكنا أن يأتيها فيه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ولسيد سفر بعبده المزوج، واستخدامه نهارا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(ويحرم وطؤها في الحيض)</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1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فَاعْتَزِلُوا النِّسَاءَ فِي الْمَحِيضِ</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الآية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بعده قبل الغسل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1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في (الدبر)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1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لقوله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إن الله لا يستحي من الحق، لا تأْتوا النساء في أَعجازهن</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رواه ابن ماجه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1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ويحرم عزل بلا إذن حرة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1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سيد أمة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1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(وله إجبارها) أي للزوج إجبار زوجته (على غسل حيض) ونفاس</w:t>
      </w:r>
      <w:r w:rsidR="00D057B2">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وجناية، إذا كانت مكلفة</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غسل (نجاسة) واجتناب محرمات وإزالة وسخ ودرن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(وأَخذ ما تعافه النفس من شعر وغيره) كظفر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ومنعها من أكل ما له رائحة كريهة، كبصل وكراث لأنه يمنع كمال الاستمتاع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وسواء كانت مسلمة أو ذمية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تجبر على عجن، أو خبز، أو طبخ، أو نحوه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1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تجبر الذمية على غسل الجنابة) في رواية.</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والصحيح من المذهب له إجبارها عليه، كما في الإنصاف وغيره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وله منع ذمية من دخول بيعة، وكنيسة وشرب ما يسكرها </w:t>
      </w:r>
    </w:p>
    <w:p w:rsidR="002A290F"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لا ما دونه </w:t>
      </w:r>
    </w:p>
    <w:p w:rsidR="00A3549E" w:rsidRDefault="00A3549E" w:rsidP="00D057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تكره على إفساد صومها، أو صلاتها، أو سبتها.</w:t>
      </w:r>
    </w:p>
    <w:p w:rsidR="00A3549E" w:rsidRPr="002A290F" w:rsidRDefault="00031E20" w:rsidP="00F24B7F">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A3549E" w:rsidRPr="008919CC">
        <w:rPr>
          <w:rFonts w:ascii="Traditional Arabic" w:hAnsi="Traditional Arabic" w:cs="Traditional Arabic" w:hint="cs"/>
          <w:b/>
          <w:bCs/>
          <w:sz w:val="32"/>
          <w:szCs w:val="32"/>
          <w:rtl/>
          <w:lang w:bidi="ar-EG"/>
        </w:rPr>
        <w:t>فصل</w:t>
      </w:r>
    </w:p>
    <w:p w:rsidR="002A290F" w:rsidRDefault="00A3549E" w:rsidP="00F24B7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(ويلزمه) أي الزوج (أن يبيت عند الحرة ليلة من أربع) ليال، إذا طلبت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أكثر ما يمكن أن يجمع معها ثلاثا مثلها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1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وهذا قضاء كعب بن سوار عند عمر بن الخطاب واشتهر ولم ينكر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2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وعند الأَمة ليلة من سبع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2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 أكثر ما يجمع معها ثلاث حرائر، وهي على النصف</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2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له أَن (ينفرد إذا أراد) الإنفراد (في الباقي)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2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F94DE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إذا لم يستغرق زوجاته جميع الليالي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فمن تحته حرة، له الإنفراد في ثلاث ليال من كل أربع،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تحته حرتان له أَن ينفرد في ليلتين، وهكذا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24"/>
      </w:r>
      <w:r w:rsidRPr="008919CC">
        <w:rPr>
          <w:rFonts w:ascii="Traditional Arabic" w:hAnsi="Traditional Arabic" w:cs="Traditional Arabic" w:hint="cs"/>
          <w:b/>
          <w:bCs/>
          <w:sz w:val="32"/>
          <w:szCs w:val="32"/>
          <w:vertAlign w:val="superscript"/>
          <w:rtl/>
          <w:lang w:bidi="ar-EG"/>
        </w:rPr>
        <w:t>)</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(ويلزمه الوطء إن قدر) عليه (كل ثلث سنة مرة)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2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F94DE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بطلب الزوجة، حرة كانت أَو أَمة، مسلمة أو ذمية </w:t>
      </w:r>
    </w:p>
    <w:p w:rsidR="00A3549E" w:rsidRPr="008919CC" w:rsidRDefault="00A3549E" w:rsidP="00F94DE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الله تعالى قدر ذلك في أربعة أَشهر في حق المولي، فكذلك في حق غيره.</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اليمين لا توجب ما حلف عليه، فدل أَن الوطء واجب بدونها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2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94DE9" w:rsidRDefault="00A3549E" w:rsidP="00F94DE9">
      <w:pPr>
        <w:pStyle w:val="ae"/>
        <w:rPr>
          <w:rFonts w:ascii="Traditional Arabic" w:hAnsi="Traditional Arabic" w:cs="Traditional Arabic"/>
          <w:b/>
          <w:bCs/>
          <w:sz w:val="32"/>
          <w:szCs w:val="32"/>
          <w:vertAlign w:val="superscript"/>
          <w:rtl/>
          <w:lang w:bidi="ar-EG"/>
        </w:rPr>
      </w:pPr>
      <w:r w:rsidRPr="008919CC">
        <w:rPr>
          <w:rFonts w:ascii="Traditional Arabic" w:hAnsi="Traditional Arabic" w:cs="Traditional Arabic" w:hint="cs"/>
          <w:b/>
          <w:bCs/>
          <w:sz w:val="32"/>
          <w:szCs w:val="32"/>
          <w:rtl/>
          <w:lang w:bidi="ar-EG"/>
        </w:rPr>
        <w:t>(وإن سافر فوق نصفها) أي نصف سنة، في غير حج أَو غزو واجبين، أو طلب رزق يحتاجه</w:t>
      </w:r>
    </w:p>
    <w:p w:rsidR="002A290F" w:rsidRDefault="00A3549E" w:rsidP="00F94DE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 (وطلبت قدومه وقدر لزمه) القدوم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2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94DE9" w:rsidRDefault="00F94DE9" w:rsidP="00D55F92">
      <w:pPr>
        <w:pStyle w:val="ae"/>
        <w:rPr>
          <w:rFonts w:ascii="Traditional Arabic" w:hAnsi="Traditional Arabic" w:cs="Traditional Arabic"/>
          <w:b/>
          <w:bCs/>
          <w:sz w:val="32"/>
          <w:szCs w:val="32"/>
          <w:rtl/>
          <w:lang w:bidi="ar-EG"/>
        </w:rPr>
      </w:pPr>
    </w:p>
    <w:p w:rsidR="00F94DE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(فإن أبى أحدهما) أي الوطء في كل ثلث سنة مرة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2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القدوم إذا سافر فوق نصف سنة وطلبته (فرق بينهما بطلبها)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2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F94DE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إن ترك المبيت، كالمولي</w:t>
      </w:r>
    </w:p>
    <w:p w:rsidR="002A290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يجوز الفسخ في ذلك كله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3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إلا بحكم حاكم، لأَنه مختلف فيه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3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A290F" w:rsidRDefault="00A3549E" w:rsidP="00F94DE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(وتسن التسمية عند الوطء وقول الوارد)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لحديث ابن عباس مرفوعا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لو أَن أحدكم حين يأْتي أهله، قال: بسم الله، اللهم جنبنا الشيطان، وجنب الشيطان ما رزقتنا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3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فولد بينهما ولد، لم يضره الشيطان أَبدا</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متفق عليه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3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A290F" w:rsidRDefault="00A3549E" w:rsidP="00F94DE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(ويكره) الوطء متجردين </w:t>
      </w:r>
    </w:p>
    <w:p w:rsidR="002A290F" w:rsidRDefault="00A3549E" w:rsidP="00F94DE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لنهيه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rtl/>
          <w:lang w:bidi="ar-EG"/>
        </w:rPr>
        <w:t xml:space="preserve"> عنه في حديث عتبة بن عبد الله، عند ابن ماجه </w:t>
      </w:r>
    </w:p>
    <w:p w:rsidR="002A290F" w:rsidRDefault="00A3549E" w:rsidP="00F94DE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وتكره (كثرة الكلام) حالته </w:t>
      </w:r>
    </w:p>
    <w:p w:rsidR="002A290F" w:rsidRDefault="00A3549E" w:rsidP="00F94DE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لا تكثروا الكلام عند مجامعة النساء، فإن منه يكون الخرس والفأْفأَة</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(و) يكره (النزع قبل فراغها) </w:t>
      </w:r>
    </w:p>
    <w:p w:rsidR="002A290F" w:rsidRDefault="00A3549E" w:rsidP="00F94DE9">
      <w:pPr>
        <w:pStyle w:val="ae"/>
        <w:rPr>
          <w:rFonts w:ascii="Brickletter" w:hAnsi="Brickletter"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لقوله </w:t>
      </w:r>
      <w:r w:rsidRPr="008919CC">
        <w:rPr>
          <w:rFonts w:ascii="Brickletter" w:hAnsi="Brickletter" w:cs="Traditional Arabic"/>
          <w:b/>
          <w:bCs/>
          <w:sz w:val="32"/>
          <w:szCs w:val="32"/>
          <w:rtl/>
          <w:lang w:bidi="ar-EG"/>
        </w:rPr>
        <w:t>صلى الله عليه وسلم</w:t>
      </w:r>
      <w:r w:rsidRPr="008919CC">
        <w:rPr>
          <w:rFonts w:ascii="Brickletter" w:hAnsi="Brickletter" w:cs="Traditional Arabic" w:hint="cs"/>
          <w:b/>
          <w:bCs/>
          <w:sz w:val="32"/>
          <w:szCs w:val="32"/>
          <w:rtl/>
          <w:lang w:bidi="ar-EG"/>
        </w:rPr>
        <w:t xml:space="preserve"> </w:t>
      </w:r>
      <w:r w:rsidRPr="008919CC">
        <w:rPr>
          <w:rFonts w:ascii="Brickletter" w:hAnsi="Brickletter" w:cs="Traditional Arabic" w:hint="eastAsia"/>
          <w:b/>
          <w:bCs/>
          <w:sz w:val="32"/>
          <w:szCs w:val="32"/>
          <w:rtl/>
          <w:lang w:bidi="ar-EG"/>
        </w:rPr>
        <w:t>«</w:t>
      </w:r>
      <w:r w:rsidRPr="008919CC">
        <w:rPr>
          <w:rFonts w:ascii="Brickletter" w:hAnsi="Brickletter" w:cs="Traditional Arabic" w:hint="cs"/>
          <w:b/>
          <w:bCs/>
          <w:sz w:val="32"/>
          <w:szCs w:val="32"/>
          <w:rtl/>
          <w:lang w:bidi="ar-EG"/>
        </w:rPr>
        <w:t>ثم إذا قضى حاجته فلا يعجلها حتى تقضي حاجتها</w:t>
      </w:r>
      <w:r w:rsidRPr="008919CC">
        <w:rPr>
          <w:rFonts w:ascii="Brickletter" w:hAnsi="Brickletter" w:cs="Traditional Arabic" w:hint="eastAsia"/>
          <w:b/>
          <w:bCs/>
          <w:sz w:val="32"/>
          <w:szCs w:val="32"/>
          <w:rtl/>
          <w:lang w:bidi="ar-EG"/>
        </w:rPr>
        <w:t>»</w:t>
      </w:r>
      <w:r w:rsidRPr="008919CC">
        <w:rPr>
          <w:rFonts w:ascii="Brickletter" w:hAnsi="Brickletter" w:cs="Traditional Arabic" w:hint="cs"/>
          <w:b/>
          <w:bCs/>
          <w:sz w:val="32"/>
          <w:szCs w:val="32"/>
          <w:rtl/>
          <w:lang w:bidi="ar-EG"/>
        </w:rPr>
        <w:t xml:space="preserve"> </w:t>
      </w:r>
    </w:p>
    <w:p w:rsidR="00A3549E" w:rsidRPr="008919CC" w:rsidRDefault="00A3549E" w:rsidP="00F94DE9">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(و) يكره (الوطء بمرأَى أَحد) أَو مسمعه، أَي بحيث يراه أَحد أَو يسمعه.</w:t>
      </w:r>
    </w:p>
    <w:p w:rsidR="002A290F" w:rsidRDefault="00A3549E" w:rsidP="00F94DE9">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غير طفل لا يعقل، ولو رضيا </w:t>
      </w:r>
    </w:p>
    <w:p w:rsidR="002A290F"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(و) يكره (التحدث به) أي بما جرى بينهما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34"/>
      </w:r>
      <w:r w:rsidRPr="008919CC">
        <w:rPr>
          <w:rFonts w:ascii="Traditional Arabic" w:hAnsi="Traditional Arabic" w:cs="Traditional Arabic" w:hint="cs"/>
          <w:b/>
          <w:bCs/>
          <w:sz w:val="32"/>
          <w:szCs w:val="32"/>
          <w:vertAlign w:val="superscript"/>
          <w:rtl/>
          <w:lang w:bidi="ar-EG"/>
        </w:rPr>
        <w:t>)</w:t>
      </w:r>
      <w:r w:rsidRPr="008919CC">
        <w:rPr>
          <w:rFonts w:ascii="Brickletter" w:hAnsi="Brickletter" w:cs="Traditional Arabic" w:hint="cs"/>
          <w:b/>
          <w:bCs/>
          <w:sz w:val="32"/>
          <w:szCs w:val="32"/>
          <w:rtl/>
          <w:lang w:bidi="ar-EG"/>
        </w:rPr>
        <w:t xml:space="preserve"> لنهيه عليه السلام عنه، رواه أبو داود وغيره </w:t>
      </w:r>
    </w:p>
    <w:p w:rsidR="00A3549E" w:rsidRPr="008919CC"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وله الجمع بين وطء نسائه أو مع إمائه بغسل واحد</w:t>
      </w:r>
    </w:p>
    <w:p w:rsidR="00951F80"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لقول أنس: سكبت لرسول الله </w:t>
      </w:r>
      <w:r w:rsidRPr="008919CC">
        <w:rPr>
          <w:rFonts w:ascii="Brickletter" w:hAnsi="Brickletter" w:cs="Traditional Arabic"/>
          <w:b/>
          <w:bCs/>
          <w:sz w:val="32"/>
          <w:szCs w:val="32"/>
          <w:rtl/>
          <w:lang w:bidi="ar-EG"/>
        </w:rPr>
        <w:t>صلى الله عليه وسلم</w:t>
      </w:r>
      <w:r w:rsidRPr="008919CC">
        <w:rPr>
          <w:rFonts w:ascii="Brickletter" w:hAnsi="Brickletter" w:cs="Traditional Arabic" w:hint="cs"/>
          <w:b/>
          <w:bCs/>
          <w:sz w:val="32"/>
          <w:szCs w:val="32"/>
          <w:rtl/>
          <w:lang w:bidi="ar-EG"/>
        </w:rPr>
        <w:t xml:space="preserve"> من نسائه غسلا واحدا، في ليلة واحدة </w:t>
      </w:r>
    </w:p>
    <w:p w:rsidR="002A290F"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(ويحرم جمع زوجتيه في مسكن واحد بغير رضاهما) </w:t>
      </w:r>
    </w:p>
    <w:p w:rsidR="002A290F" w:rsidRDefault="00A3549E" w:rsidP="00D55F92">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لأَن عليهما ضررا في ذلك، لما بينهما من الغيرة، واجتماعهما يثير الخصومة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35"/>
      </w:r>
      <w:r w:rsidRPr="008919CC">
        <w:rPr>
          <w:rFonts w:ascii="Traditional Arabic" w:hAnsi="Traditional Arabic" w:cs="Traditional Arabic" w:hint="cs"/>
          <w:b/>
          <w:bCs/>
          <w:sz w:val="32"/>
          <w:szCs w:val="32"/>
          <w:vertAlign w:val="superscript"/>
          <w:rtl/>
          <w:lang w:bidi="ar-EG"/>
        </w:rPr>
        <w:t>)</w:t>
      </w:r>
      <w:r w:rsidRPr="008919CC">
        <w:rPr>
          <w:rFonts w:ascii="Brickletter" w:hAnsi="Brickletter" w:cs="Traditional Arabic" w:hint="cs"/>
          <w:b/>
          <w:bCs/>
          <w:sz w:val="32"/>
          <w:szCs w:val="32"/>
          <w:rtl/>
          <w:lang w:bidi="ar-EG"/>
        </w:rPr>
        <w:t xml:space="preserve"> </w:t>
      </w:r>
    </w:p>
    <w:p w:rsidR="002A290F" w:rsidRDefault="00A3549E" w:rsidP="00D55F92">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(وله منعها) أي منع زوجته (من الخروج من منزله)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36"/>
      </w:r>
      <w:r w:rsidRPr="008919CC">
        <w:rPr>
          <w:rFonts w:ascii="Traditional Arabic" w:hAnsi="Traditional Arabic" w:cs="Traditional Arabic" w:hint="cs"/>
          <w:b/>
          <w:bCs/>
          <w:sz w:val="32"/>
          <w:szCs w:val="32"/>
          <w:vertAlign w:val="superscript"/>
          <w:rtl/>
          <w:lang w:bidi="ar-EG"/>
        </w:rPr>
        <w:t>)</w:t>
      </w:r>
      <w:r w:rsidRPr="008919CC">
        <w:rPr>
          <w:rFonts w:ascii="Brickletter" w:hAnsi="Brickletter" w:cs="Traditional Arabic" w:hint="cs"/>
          <w:b/>
          <w:bCs/>
          <w:sz w:val="32"/>
          <w:szCs w:val="32"/>
          <w:rtl/>
          <w:lang w:bidi="ar-EG"/>
        </w:rPr>
        <w:t xml:space="preserve"> </w:t>
      </w:r>
    </w:p>
    <w:p w:rsidR="002A290F" w:rsidRDefault="00A3549E" w:rsidP="00D55F92">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ولو لزيارة أبويها </w:t>
      </w:r>
    </w:p>
    <w:p w:rsidR="002A290F"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أو عيادتهما </w:t>
      </w:r>
    </w:p>
    <w:p w:rsidR="00A3549E" w:rsidRPr="008919CC" w:rsidRDefault="00A3549E" w:rsidP="00D55F92">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أو حضور جنازة أحدهما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37"/>
      </w:r>
      <w:r w:rsidRPr="008919CC">
        <w:rPr>
          <w:rFonts w:ascii="Traditional Arabic" w:hAnsi="Traditional Arabic" w:cs="Traditional Arabic" w:hint="cs"/>
          <w:b/>
          <w:bCs/>
          <w:sz w:val="32"/>
          <w:szCs w:val="32"/>
          <w:vertAlign w:val="superscript"/>
          <w:rtl/>
          <w:lang w:bidi="ar-EG"/>
        </w:rPr>
        <w:t>)</w:t>
      </w:r>
    </w:p>
    <w:p w:rsidR="002A290F"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ويحرم عليها الخروج بلا إذنه، لغير ضرورة </w:t>
      </w:r>
    </w:p>
    <w:p w:rsidR="002A290F"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(ويستحب إذنه) أي إذن الزوج لها في الخروج (إن تمرض محرمها) كأَخيها وعمها </w:t>
      </w:r>
    </w:p>
    <w:p w:rsidR="002A290F"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أَو مات لتعوده (وتشهد جنازته) لما في ذلك من صلة الرحم </w:t>
      </w:r>
    </w:p>
    <w:p w:rsidR="002A290F" w:rsidRDefault="00A3549E" w:rsidP="002A290F">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وعدم إذنه يكون حاملا لها على مخالفته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38"/>
      </w:r>
      <w:r w:rsidRPr="008919CC">
        <w:rPr>
          <w:rFonts w:ascii="Traditional Arabic" w:hAnsi="Traditional Arabic" w:cs="Traditional Arabic" w:hint="cs"/>
          <w:b/>
          <w:bCs/>
          <w:sz w:val="32"/>
          <w:szCs w:val="32"/>
          <w:vertAlign w:val="superscript"/>
          <w:rtl/>
          <w:lang w:bidi="ar-EG"/>
        </w:rPr>
        <w:t>)</w:t>
      </w:r>
      <w:r w:rsidRPr="008919CC">
        <w:rPr>
          <w:rFonts w:ascii="Brickletter" w:hAnsi="Brickletter" w:cs="Traditional Arabic" w:hint="cs"/>
          <w:b/>
          <w:bCs/>
          <w:sz w:val="32"/>
          <w:szCs w:val="32"/>
          <w:rtl/>
          <w:lang w:bidi="ar-EG"/>
        </w:rPr>
        <w:t xml:space="preserve"> </w:t>
      </w:r>
    </w:p>
    <w:p w:rsidR="00A3549E" w:rsidRPr="008919CC"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وليس له منعها من كلام أبويها</w:t>
      </w:r>
    </w:p>
    <w:p w:rsidR="002A290F" w:rsidRDefault="00A3549E" w:rsidP="00D55F92">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lastRenderedPageBreak/>
        <w:t>ولا منعهما من زيارتها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39"/>
      </w:r>
      <w:r w:rsidRPr="008919CC">
        <w:rPr>
          <w:rFonts w:ascii="Traditional Arabic" w:hAnsi="Traditional Arabic" w:cs="Traditional Arabic" w:hint="cs"/>
          <w:b/>
          <w:bCs/>
          <w:sz w:val="32"/>
          <w:szCs w:val="32"/>
          <w:vertAlign w:val="superscript"/>
          <w:rtl/>
          <w:lang w:bidi="ar-EG"/>
        </w:rPr>
        <w:t>)</w:t>
      </w:r>
      <w:r w:rsidRPr="008919CC">
        <w:rPr>
          <w:rFonts w:ascii="Brickletter" w:hAnsi="Brickletter" w:cs="Traditional Arabic" w:hint="cs"/>
          <w:b/>
          <w:bCs/>
          <w:sz w:val="32"/>
          <w:szCs w:val="32"/>
          <w:rtl/>
          <w:lang w:bidi="ar-EG"/>
        </w:rPr>
        <w:t xml:space="preserve"> </w:t>
      </w:r>
    </w:p>
    <w:p w:rsidR="002A290F"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(وله منعها من إجارة نفسها) لأَنه يفوت بها حقه، فلا تصح إجارتها نفسها إلا بإذنه </w:t>
      </w:r>
    </w:p>
    <w:p w:rsidR="002A290F"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وإن أَجرت نفسها قبل النكاح صحت ولزمت </w:t>
      </w:r>
    </w:p>
    <w:p w:rsidR="002A290F"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 xml:space="preserve">(و) له منعها (من إرضاع ولدها من غيره إلا لضرورته) </w:t>
      </w:r>
    </w:p>
    <w:p w:rsidR="00A3549E" w:rsidRPr="008919CC" w:rsidRDefault="00A3549E" w:rsidP="00951F80">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أي ضرورة الولد، بأن لم يقبل ثدي غيرها</w:t>
      </w:r>
    </w:p>
    <w:p w:rsidR="002A290F" w:rsidRDefault="00A3549E" w:rsidP="00D55F92">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فليس له منعها إذًا، لما فيه من إهلاك نفس معصومة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40"/>
      </w:r>
      <w:r w:rsidRPr="008919CC">
        <w:rPr>
          <w:rFonts w:ascii="Traditional Arabic" w:hAnsi="Traditional Arabic" w:cs="Traditional Arabic" w:hint="cs"/>
          <w:b/>
          <w:bCs/>
          <w:sz w:val="32"/>
          <w:szCs w:val="32"/>
          <w:vertAlign w:val="superscript"/>
          <w:rtl/>
          <w:lang w:bidi="ar-EG"/>
        </w:rPr>
        <w:t>)</w:t>
      </w:r>
      <w:r w:rsidRPr="008919CC">
        <w:rPr>
          <w:rFonts w:ascii="Brickletter" w:hAnsi="Brickletter" w:cs="Traditional Arabic" w:hint="cs"/>
          <w:b/>
          <w:bCs/>
          <w:sz w:val="32"/>
          <w:szCs w:val="32"/>
          <w:rtl/>
          <w:lang w:bidi="ar-EG"/>
        </w:rPr>
        <w:t xml:space="preserve"> </w:t>
      </w:r>
    </w:p>
    <w:p w:rsidR="00A3549E" w:rsidRPr="008919CC" w:rsidRDefault="00A3549E" w:rsidP="00D55F92">
      <w:pPr>
        <w:pStyle w:val="ae"/>
        <w:rPr>
          <w:rFonts w:ascii="Brickletter" w:hAnsi="Brickletter" w:cs="Traditional Arabic"/>
          <w:b/>
          <w:bCs/>
          <w:sz w:val="32"/>
          <w:szCs w:val="32"/>
          <w:rtl/>
          <w:lang w:bidi="ar-EG"/>
        </w:rPr>
      </w:pPr>
      <w:r w:rsidRPr="008919CC">
        <w:rPr>
          <w:rFonts w:ascii="Brickletter" w:hAnsi="Brickletter" w:cs="Traditional Arabic" w:hint="cs"/>
          <w:b/>
          <w:bCs/>
          <w:sz w:val="32"/>
          <w:szCs w:val="32"/>
          <w:rtl/>
          <w:lang w:bidi="ar-EG"/>
        </w:rPr>
        <w:t>وللزوج الوطء مطلقا، ولو أضر بمستأْجر أو مرتضع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41"/>
      </w:r>
      <w:r w:rsidRPr="008919CC">
        <w:rPr>
          <w:rFonts w:ascii="Traditional Arabic" w:hAnsi="Traditional Arabic" w:cs="Traditional Arabic" w:hint="cs"/>
          <w:b/>
          <w:bCs/>
          <w:sz w:val="32"/>
          <w:szCs w:val="32"/>
          <w:vertAlign w:val="superscript"/>
          <w:rtl/>
          <w:lang w:bidi="ar-EG"/>
        </w:rPr>
        <w:t>)</w:t>
      </w:r>
    </w:p>
    <w:p w:rsidR="00A3549E" w:rsidRPr="002A290F" w:rsidRDefault="00A3549E" w:rsidP="00E30B9F">
      <w:pPr>
        <w:pStyle w:val="ae"/>
        <w:rPr>
          <w:rFonts w:ascii="Brickletter" w:hAnsi="Brickletter" w:cs="Traditional Arabic"/>
          <w:b/>
          <w:bCs/>
          <w:sz w:val="32"/>
          <w:szCs w:val="32"/>
          <w:rtl/>
          <w:lang w:bidi="ar-EG"/>
        </w:rPr>
      </w:pPr>
      <w:r w:rsidRPr="008919CC">
        <w:rPr>
          <w:rFonts w:ascii="Brickletter" w:hAnsi="Brickletter" w:cs="Traditional Arabic"/>
          <w:b/>
          <w:bCs/>
          <w:sz w:val="32"/>
          <w:szCs w:val="32"/>
          <w:rtl/>
          <w:lang w:bidi="ar-EG"/>
        </w:rPr>
        <w:br w:type="page"/>
      </w:r>
      <w:r w:rsidR="002A290F">
        <w:rPr>
          <w:rFonts w:ascii="Brickletter" w:hAnsi="Brickletter" w:cs="Traditional Arabic" w:hint="cs"/>
          <w:b/>
          <w:bCs/>
          <w:sz w:val="32"/>
          <w:szCs w:val="32"/>
          <w:rtl/>
          <w:lang w:bidi="ar-EG"/>
        </w:rPr>
        <w:lastRenderedPageBreak/>
        <w:t xml:space="preserve">                                             </w:t>
      </w:r>
      <w:r w:rsidR="00031E20">
        <w:rPr>
          <w:rFonts w:ascii="Brickletter" w:hAnsi="Brickletter" w:cs="Traditional Arabic" w:hint="cs"/>
          <w:b/>
          <w:bCs/>
          <w:sz w:val="32"/>
          <w:szCs w:val="32"/>
          <w:rtl/>
          <w:lang w:bidi="ar-EG"/>
        </w:rPr>
        <w:t xml:space="preserve">  </w:t>
      </w:r>
      <w:r w:rsidRPr="008919CC">
        <w:rPr>
          <w:rFonts w:ascii="Brickletter" w:hAnsi="Brickletter" w:cs="Traditional Arabic" w:hint="cs"/>
          <w:b/>
          <w:bCs/>
          <w:sz w:val="32"/>
          <w:szCs w:val="32"/>
          <w:rtl/>
          <w:lang w:bidi="ar-EG"/>
        </w:rPr>
        <w:t>فصل في القسم</w:t>
      </w:r>
    </w:p>
    <w:p w:rsidR="00632638" w:rsidRDefault="00A3549E" w:rsidP="00E30B9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يجب (عليه) أي على الزوج (أن يساوي بين زوجاته في القسم) </w:t>
      </w:r>
    </w:p>
    <w:p w:rsidR="00632638" w:rsidRDefault="00A3549E" w:rsidP="00E30B9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وَعَاشِرُوهُنَّ بِالْمَعْرُوفِ</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w:t>
      </w:r>
    </w:p>
    <w:p w:rsidR="00632638" w:rsidRDefault="00A3549E" w:rsidP="00E30B9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وتمييز إحداهما ميل </w:t>
      </w:r>
    </w:p>
    <w:p w:rsidR="00632638" w:rsidRDefault="00A3549E" w:rsidP="00E30B9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ويكون ليلة وليلة، إلا أن يرضين بأكثر </w:t>
      </w:r>
    </w:p>
    <w:p w:rsidR="00632638" w:rsidRDefault="00A3549E" w:rsidP="00E30B9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ولزوجة أمة مع حرة ليلة من ثلاث </w:t>
      </w:r>
    </w:p>
    <w:p w:rsidR="00A3549E" w:rsidRPr="008919CC" w:rsidRDefault="00A3549E" w:rsidP="00E30B9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(وعماده) أي القسم (الليل لمن معاشه النهار</w:t>
      </w:r>
    </w:p>
    <w:p w:rsidR="00632638" w:rsidRDefault="00A3549E" w:rsidP="00E30B9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والعكس بالعكس) فمن معيشته بليل كحارس، يقسم بين نسائه بالنهار </w:t>
      </w:r>
    </w:p>
    <w:p w:rsidR="00632638"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ويكون النهار في حقه، كالليل في حق غيره </w:t>
      </w:r>
    </w:p>
    <w:p w:rsidR="00E30B9F" w:rsidRDefault="00A3549E" w:rsidP="00E30B9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وله أَن يأْتيهن وأَن يدعوهن إلى محله</w:t>
      </w:r>
      <w:r w:rsidRPr="008919CC">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 xml:space="preserve">وأَن يأتي بعضا ويدعو بعضا، إذا كان مسكن مثلها </w:t>
      </w:r>
    </w:p>
    <w:p w:rsidR="00A3549E" w:rsidRPr="008919CC" w:rsidRDefault="00A3549E" w:rsidP="00E30B9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(ويقسم) وجوبا (لحائض ونفساء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4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632638" w:rsidRDefault="00A3549E" w:rsidP="00E30B9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ومريضة ومعيبة) بنحو جذام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4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(ومجنونة مأْمونة وغيرها) </w:t>
      </w:r>
    </w:p>
    <w:p w:rsidR="00E30B9F"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كمن آلى أو ظاهر منها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4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632638"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ورتقاء، ومحرمة، ومميزة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4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632638"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القصد السكن والأُنس، وهو حاصل بالمبيت عندها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4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632638" w:rsidRDefault="00A3549E" w:rsidP="00E30B9F">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وليس له بداءة في قسم ولا سفر بإحداهن بلا قرعة،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إلا برضاهن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4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632638"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(وإن سافرت) زوجته (بلا إذنه،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بإذنه في حاجتها </w:t>
      </w:r>
    </w:p>
    <w:p w:rsidR="00632638" w:rsidRDefault="00121C2C"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أو أبت السفر معه</w:t>
      </w:r>
    </w:p>
    <w:p w:rsidR="00632638" w:rsidRDefault="00121C2C"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أو) أَبت (المبيت عنده في فراشه</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فلا قسم لها، ولا نفقة) لأَنها عاصية كالناشز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وأما من سافرت لحاجتها ولو بإذنه فلتعذر الاستمتاع من جهتها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ويحرم أن يدخل إلى غير ذات ليلة فيها إلا لضرورة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وفي نهارها إلا لحاجة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4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632638"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لبث أو جامع لزمه القضاء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4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(ومن وهبت قسمتها لضرتها بإذنه) أي بإذن الزوج جاز </w:t>
      </w:r>
    </w:p>
    <w:p w:rsidR="00121C2C"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وهبته (له، فجعله لـ) زوجة (أُخرى جاز) لأَن الحق في ذلك للزوج والواهبة، وقد رضيا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رجعت) الواهبة (قسم لها مستقبلا) لصحة رجوعها فيه، لأنها هبة لم تقبض </w:t>
      </w:r>
    </w:p>
    <w:p w:rsidR="00A3549E" w:rsidRPr="008919CC"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بخلاف الماضي فقد استقر حكمه.</w:t>
      </w:r>
    </w:p>
    <w:p w:rsidR="00632638"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ولزوجة بذل قسم ونفقة لزوج ليمسكها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5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ويعود حقها برجوعها </w:t>
      </w:r>
    </w:p>
    <w:p w:rsidR="00632638"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وتسن تسوية زوج في وطء بين نسائه، </w:t>
      </w:r>
    </w:p>
    <w:p w:rsidR="00632638"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وفي قسم بين إمائه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5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(ولا قسم) واجب على سيد (لإمائه، وأُمهات أَولاده)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فَإِنْ خِفْتُمْ أَلا تَعْدِلُوا فَوَاحِدَةً أَوْ مَا مَلَكَتْ أَيْمَانُكُمْ</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(بل يطأُ) السيد (من شاء) منهن (متى شاء)</w:t>
      </w:r>
    </w:p>
    <w:p w:rsidR="00632638"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وعليه أن لا يعضلهن، إن لم يرد استمتاعا بهن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5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تزوج بكرا) ومعه غيرها (أقام عندها سبعا) ولو أمة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(ثم دار) على نسائه </w:t>
      </w:r>
    </w:p>
    <w:p w:rsidR="00632638"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إن تزوج (ثيبا) أقام عندها (ثلاثا) ثم دار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5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لحديث أبي قلابة عن أنس: من السنة إذا تزوج البكر على الثيب، أقام عندها سبعا وقسم وإذا تزوج الثيب أقام عندها ثلاثا ثم قسم.قال أبو قلابة: لو شئت لقلت: إن أنسا رفعه إلى النبي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rtl/>
          <w:lang w:bidi="ar-EG"/>
        </w:rPr>
        <w:t>، رواه الشيخان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5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632638" w:rsidRDefault="00A3549E" w:rsidP="0063263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أحبت) الثيب أن يقيم عندها (سبعا، فعل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وقضى مثلهن) أي مثل السبع (للبواقي) من ضراتها </w:t>
      </w:r>
    </w:p>
    <w:p w:rsidR="00A3549E" w:rsidRPr="008919CC"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لحديث أُم سلمة أن النبي </w:t>
      </w:r>
      <w:r w:rsidRPr="008919CC">
        <w:rPr>
          <w:rFonts w:ascii="Brickletter" w:hAnsi="Brickletter" w:cs="Traditional Arabic"/>
          <w:b/>
          <w:bCs/>
          <w:sz w:val="32"/>
          <w:szCs w:val="32"/>
          <w:rtl/>
          <w:lang w:bidi="ar-EG"/>
        </w:rPr>
        <w:t>صلى الله عليه وسلم</w:t>
      </w:r>
      <w:r w:rsidR="00121C2C">
        <w:rPr>
          <w:rFonts w:ascii="Traditional Arabic" w:hAnsi="Traditional Arabic" w:cs="Traditional Arabic" w:hint="cs"/>
          <w:b/>
          <w:bCs/>
          <w:sz w:val="32"/>
          <w:szCs w:val="32"/>
          <w:rtl/>
          <w:lang w:bidi="ar-EG"/>
        </w:rPr>
        <w:t xml:space="preserve"> لما تزوجها،أقام عندها ثلاثة أيام،</w:t>
      </w:r>
      <w:r w:rsidRPr="008919CC">
        <w:rPr>
          <w:rFonts w:ascii="Traditional Arabic" w:hAnsi="Traditional Arabic" w:cs="Traditional Arabic" w:hint="cs"/>
          <w:b/>
          <w:bCs/>
          <w:sz w:val="32"/>
          <w:szCs w:val="32"/>
          <w:rtl/>
          <w:lang w:bidi="ar-EG"/>
        </w:rPr>
        <w:t>وقال</w:t>
      </w:r>
      <w:r w:rsidRPr="008919CC">
        <w:rPr>
          <w:rFonts w:ascii="Traditional Arabic" w:hAnsi="Traditional Arabic" w:cs="Traditional Arabic" w:hint="eastAsia"/>
          <w:b/>
          <w:bCs/>
          <w:sz w:val="32"/>
          <w:szCs w:val="32"/>
          <w:rtl/>
          <w:lang w:bidi="ar-EG"/>
        </w:rPr>
        <w:t>«</w:t>
      </w:r>
      <w:r w:rsidR="00121C2C">
        <w:rPr>
          <w:rFonts w:ascii="Traditional Arabic" w:hAnsi="Traditional Arabic" w:cs="Traditional Arabic" w:hint="cs"/>
          <w:b/>
          <w:bCs/>
          <w:sz w:val="32"/>
          <w:szCs w:val="32"/>
          <w:rtl/>
          <w:lang w:bidi="ar-EG"/>
        </w:rPr>
        <w:t xml:space="preserve">إنه ليس بك هوان على أهلك فإن شئت سبعت لك،وإن سبعت لك سبعت </w:t>
      </w:r>
      <w:r w:rsidRPr="008919CC">
        <w:rPr>
          <w:rFonts w:ascii="Traditional Arabic" w:hAnsi="Traditional Arabic" w:cs="Traditional Arabic" w:hint="cs"/>
          <w:b/>
          <w:bCs/>
          <w:sz w:val="32"/>
          <w:szCs w:val="32"/>
          <w:rtl/>
          <w:lang w:bidi="ar-EG"/>
        </w:rPr>
        <w:t>لنسائي</w:t>
      </w:r>
      <w:r w:rsidR="00121C2C">
        <w:rPr>
          <w:rFonts w:ascii="Traditional Arabic" w:hAnsi="Traditional Arabic" w:cs="Traditional Arabic" w:hint="cs"/>
          <w:b/>
          <w:bCs/>
          <w:sz w:val="32"/>
          <w:szCs w:val="32"/>
          <w:rtl/>
          <w:lang w:bidi="ar-EG"/>
        </w:rPr>
        <w:t>)رواه أحمد،</w:t>
      </w:r>
      <w:r w:rsidRPr="008919CC">
        <w:rPr>
          <w:rFonts w:ascii="Traditional Arabic" w:hAnsi="Traditional Arabic" w:cs="Traditional Arabic" w:hint="cs"/>
          <w:b/>
          <w:bCs/>
          <w:sz w:val="32"/>
          <w:szCs w:val="32"/>
          <w:rtl/>
          <w:lang w:bidi="ar-EG"/>
        </w:rPr>
        <w:t>ومسلم</w:t>
      </w:r>
      <w:r w:rsidR="00121C2C">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وغيرهما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55"/>
      </w:r>
      <w:r w:rsidRPr="008919CC">
        <w:rPr>
          <w:rFonts w:ascii="Traditional Arabic" w:hAnsi="Traditional Arabic" w:cs="Traditional Arabic" w:hint="cs"/>
          <w:b/>
          <w:bCs/>
          <w:sz w:val="32"/>
          <w:szCs w:val="32"/>
          <w:vertAlign w:val="superscript"/>
          <w:rtl/>
          <w:lang w:bidi="ar-EG"/>
        </w:rPr>
        <w:t>)</w:t>
      </w:r>
    </w:p>
    <w:p w:rsidR="00A3549E" w:rsidRPr="008919CC" w:rsidRDefault="00121C2C" w:rsidP="00121C2C">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031E20">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فصل في النشوز</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وهو (معصيتها إياه فيما يجب عليها) مأْخوذ من النشز، وهو ما ارتفع من الأرض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فكأنها ارتفعت وتعالت، عما فرض عليها من المعاشرة بالمعروف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(فإذا ظهر منها أَماراته بأن لا تجيبه إلى الاستمتاع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تجيبه متبرمة) متثاقلة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متكرهة </w:t>
      </w:r>
    </w:p>
    <w:p w:rsidR="00632638" w:rsidRDefault="00121C2C" w:rsidP="00121C2C">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وعظها)</w:t>
      </w:r>
      <w:r w:rsidR="00A3549E" w:rsidRPr="008919CC">
        <w:rPr>
          <w:rFonts w:ascii="Traditional Arabic" w:hAnsi="Traditional Arabic" w:cs="Traditional Arabic" w:hint="cs"/>
          <w:b/>
          <w:bCs/>
          <w:sz w:val="32"/>
          <w:szCs w:val="32"/>
          <w:rtl/>
          <w:lang w:bidi="ar-EG"/>
        </w:rPr>
        <w:t xml:space="preserve">أي خوفها من الله تعالى.وذكرها ما أوجب الله عليها من الحق والطاعة وما يلحقها من الإثم بالمخالفة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أصرت) على النشوز بعد وعظها (هجرها في المضجع) أي ترك مضاجعتها (ما شاء </w:t>
      </w:r>
    </w:p>
    <w:p w:rsidR="00632638" w:rsidRDefault="00A3549E" w:rsidP="0063263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هجرها (في الكلام ثلاثة أيام) فقط، </w:t>
      </w:r>
    </w:p>
    <w:p w:rsidR="00632638" w:rsidRDefault="00A3549E" w:rsidP="00632638">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لحديث أبي هريرة مرفوعًا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لا يحل لمسلم أن يهجر أَخاه فوق ثلاثة أيام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أصرت) بعد الهجر المذكور (ضربها) ضربا (غير مبرح) أي شديد</w:t>
      </w:r>
    </w:p>
    <w:p w:rsidR="00632638"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لا يجلد أحدكم امرأته جلد العبد، ثم يضاجعها في آخر اليوم</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5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يزيد على عشرة أسواط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eastAsia"/>
          <w:b/>
          <w:bCs/>
          <w:sz w:val="32"/>
          <w:szCs w:val="32"/>
          <w:rtl/>
          <w:lang w:bidi="ar-EG"/>
        </w:rPr>
        <w:t>«</w:t>
      </w:r>
      <w:r w:rsidR="00632638">
        <w:rPr>
          <w:rFonts w:ascii="Traditional Arabic" w:hAnsi="Traditional Arabic" w:cs="Traditional Arabic" w:hint="cs"/>
          <w:b/>
          <w:bCs/>
          <w:sz w:val="32"/>
          <w:szCs w:val="32"/>
          <w:rtl/>
          <w:lang w:bidi="ar-EG"/>
        </w:rPr>
        <w:t>لا يجلد أحدكم فوق عشرة أسواط،</w:t>
      </w:r>
      <w:r w:rsidRPr="008919CC">
        <w:rPr>
          <w:rFonts w:ascii="Traditional Arabic" w:hAnsi="Traditional Arabic" w:cs="Traditional Arabic" w:hint="cs"/>
          <w:b/>
          <w:bCs/>
          <w:sz w:val="32"/>
          <w:szCs w:val="32"/>
          <w:rtl/>
          <w:lang w:bidi="ar-EG"/>
        </w:rPr>
        <w:t>إلا في حد من حدود الله</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متفق عليه </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ويجتنب الوجه والمواضع المخوفة </w:t>
      </w:r>
    </w:p>
    <w:p w:rsidR="00A3549E" w:rsidRPr="008919CC"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وله تأْديبها على ترك الفرائض.</w:t>
      </w:r>
    </w:p>
    <w:p w:rsidR="00632638"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وإن ادعى كل ظلم صاحبه أسكنهما حاكم قرب ثقة، يشرف عليهما ويلزمهما الحق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5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121C2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تعذر وتشاقا، بعث الحاكم عدلين، يعرفان الجمع والتفريق والأولى من أهلها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5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يوكلانهما في فعل الأصلح، من جمع وتفريق، </w:t>
      </w:r>
    </w:p>
    <w:p w:rsidR="00A3549E"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بعوض أو دونه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5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121C2C" w:rsidRDefault="00121C2C" w:rsidP="00D55F92">
      <w:pPr>
        <w:pStyle w:val="ae"/>
        <w:rPr>
          <w:rFonts w:ascii="Traditional Arabic" w:hAnsi="Traditional Arabic" w:cs="Traditional Arabic"/>
          <w:b/>
          <w:bCs/>
          <w:sz w:val="32"/>
          <w:szCs w:val="32"/>
          <w:rtl/>
          <w:lang w:bidi="ar-EG"/>
        </w:rPr>
      </w:pPr>
    </w:p>
    <w:p w:rsidR="00121C2C" w:rsidRDefault="00121C2C" w:rsidP="00D55F92">
      <w:pPr>
        <w:pStyle w:val="ae"/>
        <w:rPr>
          <w:rFonts w:ascii="Traditional Arabic" w:hAnsi="Traditional Arabic" w:cs="Traditional Arabic"/>
          <w:b/>
          <w:bCs/>
          <w:sz w:val="32"/>
          <w:szCs w:val="32"/>
          <w:rtl/>
          <w:lang w:bidi="ar-EG"/>
        </w:rPr>
      </w:pPr>
    </w:p>
    <w:p w:rsidR="00121C2C" w:rsidRPr="008919CC" w:rsidRDefault="00121C2C" w:rsidP="00D55F92">
      <w:pPr>
        <w:pStyle w:val="ae"/>
        <w:rPr>
          <w:rFonts w:ascii="Traditional Arabic" w:hAnsi="Traditional Arabic" w:cs="Traditional Arabic"/>
          <w:b/>
          <w:bCs/>
          <w:sz w:val="32"/>
          <w:szCs w:val="32"/>
          <w:rtl/>
          <w:lang w:bidi="ar-EG"/>
        </w:rPr>
      </w:pPr>
    </w:p>
    <w:p w:rsidR="00A3549E" w:rsidRPr="008919CC" w:rsidRDefault="005F3C59" w:rsidP="005B2E35">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031E20">
        <w:rPr>
          <w:rFonts w:ascii="Traditional Arabic" w:hAnsi="Traditional Arabic" w:cs="Traditional Arabic" w:hint="cs"/>
          <w:b/>
          <w:bCs/>
          <w:sz w:val="32"/>
          <w:szCs w:val="32"/>
          <w:rtl/>
          <w:lang w:bidi="ar-EG"/>
        </w:rPr>
        <w:t xml:space="preserve"> </w:t>
      </w:r>
      <w:r>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باب الخلع</w:t>
      </w:r>
    </w:p>
    <w:p w:rsidR="005F3C59"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وهو فراق الزوجة بعوض بألفاظ مخصوصة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6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سمي بذلك لأن المرأة تخلع نفسها من الزوج، كما تخلع اللباس </w:t>
      </w:r>
    </w:p>
    <w:p w:rsidR="005F3C59"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قال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هُنَّ لِبَاسٌ لَكُمْ وَأَنْتُمْ لِبَاسٌ لَهُنَّ</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(من صح تبرعه) وهو الحر، الرشيد، غير المحجور عليه (من زوجة وأجنبين صح بذله لعوضه)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6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لا فلا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6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لأنه بذل مال، في مقابلة ما ليس بمال، ولا منفعة، فصار كالتبرع </w:t>
      </w:r>
    </w:p>
    <w:p w:rsidR="005F3C59"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(فإذا كرهت) الزوجة (خلق زوجها أو خلقه) أُبيح الخلع </w:t>
      </w:r>
    </w:p>
    <w:p w:rsidR="005F3C59"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والخلع </w:t>
      </w:r>
      <w:r w:rsidRPr="008919CC">
        <w:rPr>
          <w:rFonts w:ascii="Traditional Arabic" w:hAnsi="Traditional Arabic" w:cs="Traditional Arabic"/>
          <w:b/>
          <w:bCs/>
          <w:sz w:val="32"/>
          <w:szCs w:val="32"/>
          <w:rtl/>
          <w:lang w:bidi="ar-EG"/>
        </w:rPr>
        <w:t>–</w:t>
      </w:r>
      <w:r w:rsidRPr="008919CC">
        <w:rPr>
          <w:rFonts w:ascii="Traditional Arabic" w:hAnsi="Traditional Arabic" w:cs="Traditional Arabic" w:hint="cs"/>
          <w:b/>
          <w:bCs/>
          <w:sz w:val="32"/>
          <w:szCs w:val="32"/>
          <w:rtl/>
          <w:lang w:bidi="ar-EG"/>
        </w:rPr>
        <w:t xml:space="preserve"> بفتح الخاء </w:t>
      </w:r>
      <w:r w:rsidRPr="008919CC">
        <w:rPr>
          <w:rFonts w:ascii="Traditional Arabic" w:hAnsi="Traditional Arabic" w:cs="Traditional Arabic"/>
          <w:b/>
          <w:bCs/>
          <w:sz w:val="32"/>
          <w:szCs w:val="32"/>
          <w:rtl/>
          <w:lang w:bidi="ar-EG"/>
        </w:rPr>
        <w:t>–</w:t>
      </w:r>
      <w:r w:rsidRPr="008919CC">
        <w:rPr>
          <w:rFonts w:ascii="Traditional Arabic" w:hAnsi="Traditional Arabic" w:cs="Traditional Arabic" w:hint="cs"/>
          <w:b/>
          <w:bCs/>
          <w:sz w:val="32"/>
          <w:szCs w:val="32"/>
          <w:rtl/>
          <w:lang w:bidi="ar-EG"/>
        </w:rPr>
        <w:t xml:space="preserve"> صورته الظاهرة، وبضمها: صورته الباطنة </w:t>
      </w:r>
    </w:p>
    <w:p w:rsidR="00A3549E" w:rsidRPr="008919CC"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كرهت (نقص دينه أو خافت إثما بترك حقه، أُبيح الخلع).</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فَإِنْ خِفْتُمْ أَلا يُقِيمَا حُدُودَ اللهِ فَلا جُنَاحَ عَلَيْهِمَا فِيمَا افْتَدَتْ بِهِ</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6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وتسن إجابتها إذًا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6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إلا مع محبته لها، فيسن صبرها، وعدم افتدائها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6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(وإلا) يكن حاجة إلى الخلع، بل بينهما الاستقامة (كره، ووقع)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66"/>
      </w:r>
      <w:r w:rsidRPr="008919CC">
        <w:rPr>
          <w:rFonts w:ascii="Traditional Arabic" w:hAnsi="Traditional Arabic" w:cs="Traditional Arabic" w:hint="cs"/>
          <w:b/>
          <w:bCs/>
          <w:sz w:val="32"/>
          <w:szCs w:val="32"/>
          <w:vertAlign w:val="superscript"/>
          <w:rtl/>
          <w:lang w:bidi="ar-EG"/>
        </w:rPr>
        <w:t>)</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لحديث ثوبان مرفوعا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أيما امرأة سألت زوجها الطلاق، من غير ما بأْس، فحرام عليها رائحة الجنة</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رواه الخمسة إلا النسائي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6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عضلها ظلما للإفتداء) أي لتفتدي منه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(ولم يكن) ذلك (لزناها، أو نشوزها، أو تركها فرضا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6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ففعلت) أي افتدت منه، حرم ولم يصح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6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وَلا تَعْضُلُوهُنَّ لِتَذْهَبُوا بِبَعْضِ مَا آتَيْتُمُوهُنَّ إِلا أَنْ يَأْتِينَ بِفَاحِشَةٍ مُبَيِّنَةٍ</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7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كان لزناها، أو نشوزها، أو تركها فرضا جاز وصح، لأَنه ضرها بحق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خالعت الصغيرة، والمجنونة، والسفيهة) ولو بإذن ولي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7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خالعت (الأَمة بغير إذن سيدها، لم يصح الخلع) </w:t>
      </w:r>
    </w:p>
    <w:p w:rsidR="00A3549E" w:rsidRPr="008919CC"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لخلوه عن بذل عوض ممن يصح تبرعه.</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(ووقع الطلاق رجعيًا إن) لم يكن تم عدده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7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و(كان) الخلع المذكور (بلفظ الطلاق،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نيته)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7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لأنه لم يستحق به عوضا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7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تجرد عن لفظ الطلاق ونيته فلغو</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7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B2E35"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ويقبض عوض الخلع زوج رشيد، ولو مكاتبا، أو محجورا عليه لفلس وولي الصغير ونحوه </w:t>
      </w:r>
    </w:p>
    <w:p w:rsidR="00A3549E" w:rsidRPr="008919CC" w:rsidRDefault="00A3549E" w:rsidP="005B2E3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ويصح الخلع ممن يصح طلاقه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76"/>
      </w:r>
      <w:r w:rsidRPr="008919CC">
        <w:rPr>
          <w:rFonts w:ascii="Traditional Arabic" w:hAnsi="Traditional Arabic" w:cs="Traditional Arabic" w:hint="cs"/>
          <w:b/>
          <w:bCs/>
          <w:sz w:val="32"/>
          <w:szCs w:val="32"/>
          <w:vertAlign w:val="superscript"/>
          <w:rtl/>
          <w:lang w:bidi="ar-EG"/>
        </w:rPr>
        <w:t>)</w:t>
      </w:r>
    </w:p>
    <w:p w:rsidR="00A3549E" w:rsidRPr="008919CC" w:rsidRDefault="005F3C59"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فصل</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777"/>
      </w:r>
      <w:r w:rsidR="00A3549E" w:rsidRPr="008919CC">
        <w:rPr>
          <w:rFonts w:ascii="Traditional Arabic" w:hAnsi="Traditional Arabic" w:cs="Traditional Arabic" w:hint="cs"/>
          <w:b/>
          <w:bCs/>
          <w:sz w:val="32"/>
          <w:szCs w:val="32"/>
          <w:vertAlign w:val="superscript"/>
          <w:rtl/>
          <w:lang w:bidi="ar-EG"/>
        </w:rPr>
        <w:t>)</w:t>
      </w:r>
    </w:p>
    <w:p w:rsidR="005F3C59" w:rsidRDefault="00A3549E" w:rsidP="00CC520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(والخلع بلفظ صريح الطلاق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كنايته) أي كناية الطلاقة (وقصده) به الطلاق (طلاق بائن)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7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لأنها بذلت العوض لتملك نفسها، وأجابها لسؤالها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7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وقع) الخلع (بلفظ الخلع، أو الفسخ، أو الفداء) بأن قال: خلعت، أو فسخت، أو فاديت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8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(ولم ينوه طلاقا، كان فسخا، لا ينقص عدد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8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CC520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روي عن ابن عباس</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8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واحتج بقوله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الطَّلاقُ مَرَّتَانِ</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ثم قال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فَلا جُنَاحَ عَلَيْهِمَا فِيمَا افْتَدَتْ بِهِ</w:t>
      </w:r>
      <w:r w:rsidRPr="008919CC">
        <w:rPr>
          <w:rFonts w:ascii="AGA Arabesque" w:hAnsi="AGA Arabesque" w:cs="Traditional Arabic"/>
          <w:b/>
          <w:bCs/>
          <w:sz w:val="32"/>
          <w:szCs w:val="32"/>
          <w:lang w:bidi="ar-EG"/>
        </w:rPr>
        <w:t></w:t>
      </w:r>
      <w:r w:rsidR="00CC5207">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 xml:space="preserve">ثم قال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فَإِنْ طَلَّقَهَا فَلا تَحِلُّ لَهُ مِنْ بَعْدُ حَتَّى تَنْكِحَ زَوْجًا غَيْرَهُ</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8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فذكر تطليقتين والخلع، وتطليقة بعدهما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8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فلو كان الخلع طلاقا لكان رابعا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8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CC520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وكنايات الخلع: باريتك، وأبرأتك، وأبنتك لا يقع بها إلا بنية </w:t>
      </w:r>
    </w:p>
    <w:p w:rsidR="005F3C59" w:rsidRDefault="00A3549E" w:rsidP="00CC520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قرينة، كسؤال، وبذل عوض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ويصح بكل لغة من أهلها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8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لا معلقا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8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يقع بمعتدة من خلع طلاق، ولو واجهها) الزوج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8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CC520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روي عن ابن عباس، وابن الزبير </w:t>
      </w:r>
    </w:p>
    <w:p w:rsidR="005F3C59" w:rsidRDefault="00A3549E" w:rsidP="00CC520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ولأنه لا يملك بضعها، فلم يلحقها طلاقه كالأجنبية </w:t>
      </w:r>
    </w:p>
    <w:p w:rsidR="005F3C59" w:rsidRDefault="00A3549E" w:rsidP="00CC520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يصح شرط الرجعة فيه) أي في الخلع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شرط خيار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8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ويصح الخلع فيهما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9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خالعها بغير عوض) لم يصح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لا يملك فسخ النكاح لغير مقتض يبيحه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9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خالعها (بمحرم) يعلمانه</w:t>
      </w:r>
      <w:r w:rsidR="007039B2">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 xml:space="preserve">كخمر، وخنزير، ومغصوب </w:t>
      </w:r>
    </w:p>
    <w:p w:rsidR="005F3C59" w:rsidRDefault="00A3549E" w:rsidP="005F3C5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(لم يصح) الخلع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9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ويكون لغوا، لخلوه عن العوض</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9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7039B2"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(ويقع الطلاق) المسؤل على ذلك (رجعيا إن كان بلفظ الطلاق، أو نيته) لخلوه عن العوض </w:t>
      </w:r>
    </w:p>
    <w:p w:rsidR="007039B2" w:rsidRDefault="00A3549E" w:rsidP="007039B2">
      <w:pPr>
        <w:pStyle w:val="ae"/>
        <w:rPr>
          <w:rFonts w:ascii="Traditional Arabic" w:hAnsi="Traditional Arabic" w:cs="Traditional Arabic"/>
          <w:b/>
          <w:bCs/>
          <w:sz w:val="32"/>
          <w:szCs w:val="32"/>
          <w:vertAlign w:val="superscript"/>
          <w:rtl/>
          <w:lang w:bidi="ar-EG"/>
        </w:rPr>
      </w:pPr>
      <w:r w:rsidRPr="008919CC">
        <w:rPr>
          <w:rFonts w:ascii="Traditional Arabic" w:hAnsi="Traditional Arabic" w:cs="Traditional Arabic" w:hint="cs"/>
          <w:b/>
          <w:bCs/>
          <w:sz w:val="32"/>
          <w:szCs w:val="32"/>
          <w:rtl/>
          <w:lang w:bidi="ar-EG"/>
        </w:rPr>
        <w:t>وإن خالعها على عبد فبان حرا، أو مستحقا، صح الخلع، وله قيمته</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ويصح على رضاع ولده، ولو أطلقا</w:t>
      </w:r>
      <w:r w:rsidR="007039B2">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 xml:space="preserve">وينصرف إلى حولين، أو تتمتهما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مات رجع ببقية المدة، يوما فيوما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9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(وما صح مهرا) من عين مالية ومنفعة مباحة (صح الخلع به) </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لعموم 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فَلا جُنَاحَ عَلَيْهِمَا فِيمَا افْتَدَتْ بِهِ</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(ويكره) خلعها (بأكثر مما أعطاها) لقوله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rtl/>
          <w:lang w:bidi="ar-EG"/>
        </w:rPr>
        <w:t xml:space="preserve"> في حديث جميلة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ولا يزداد</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ويصح الخلع إذًا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9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فَلا جُنَاحَ عَلَيْهِمَا فِيمَا افْتَدَتْ بِهِ</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خالعت حامل بنفقة عدتها صح)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9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ولو قلنا: النفقة للحمل لأَنها في التحقيق في حكم المالكة لها مدة الحمل </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(ويصح) الخلع (بالمجهول) كالوصية </w:t>
      </w:r>
    </w:p>
    <w:p w:rsidR="00A3549E" w:rsidRPr="008919CC"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ولأنه إسقاط لحقه من البضع وليس بتمليك شيء والإسقاط يدخله المسامحة.</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خالعته على حمل شجرتها، أو) حمل (أمتها </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ما في يدها، أو بيتها من دراهم أو متاع</w:t>
      </w:r>
      <w:r w:rsidR="007039B2">
        <w:rPr>
          <w:rFonts w:ascii="Traditional Arabic" w:hAnsi="Traditional Arabic" w:cs="Traditional Arabic" w:hint="cs"/>
          <w:b/>
          <w:bCs/>
          <w:sz w:val="32"/>
          <w:szCs w:val="32"/>
          <w:vertAlign w:val="superscript"/>
          <w:rtl/>
          <w:lang w:bidi="ar-EG"/>
        </w:rPr>
        <w:t xml:space="preserve"> </w:t>
      </w:r>
      <w:r w:rsidR="007039B2">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 xml:space="preserve">أو على عبد) مطلق ونحوه </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(صح) الخلع وله ما يحصل، وما في بيتها أو يدها </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(وله مع عدم الحمل) فيما إذا خالعها على نحو حمل شجرتها </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مع عدم (المتاع) فيما إذا خالعها على ما في بيتها من المتاع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مع عدم (العبد) لو خالعها على ما في بيتها من عبد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(أقل مسماه) أي أقل ما يطلق عليه الاسم من هذه الأشياء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9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لصدق الاسم به </w:t>
      </w:r>
    </w:p>
    <w:p w:rsidR="005F3C59" w:rsidRDefault="00A3549E" w:rsidP="007039B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وكذا لو خالعها على عبد مبهم أو نحوه له أقل ما يتناوله الاسم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له (مع عدم الدراهم) فيما إذا خالعها على ما بيدها من الدراهم (ثلاثة) دراهم،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لأنها أقل الجمع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79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5F3C59"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A3549E" w:rsidRPr="008919CC">
        <w:rPr>
          <w:rFonts w:ascii="Traditional Arabic" w:hAnsi="Traditional Arabic" w:cs="Traditional Arabic" w:hint="cs"/>
          <w:b/>
          <w:bCs/>
          <w:sz w:val="32"/>
          <w:szCs w:val="32"/>
          <w:rtl/>
          <w:lang w:bidi="ar-EG"/>
        </w:rPr>
        <w:t>فصل</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799"/>
      </w:r>
      <w:r w:rsidR="00A3549E" w:rsidRPr="008919CC">
        <w:rPr>
          <w:rFonts w:ascii="Traditional Arabic" w:hAnsi="Traditional Arabic" w:cs="Traditional Arabic" w:hint="cs"/>
          <w:b/>
          <w:bCs/>
          <w:sz w:val="32"/>
          <w:szCs w:val="32"/>
          <w:vertAlign w:val="superscript"/>
          <w:rtl/>
          <w:lang w:bidi="ar-EG"/>
        </w:rPr>
        <w:t>)</w:t>
      </w:r>
    </w:p>
    <w:p w:rsidR="005F3C59"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(وإذا قال) الزوج لزوجته أو غيرها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0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(متى) أعطيتني ألفا (أو إذا) أعطيتني ألفا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إن أعطيتني ألفا فأنت طالق. طلقت) بائنا (بعطيته) الألف</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0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تراخى) الإعطاء، لوجود المعلق عليه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0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ويملك الألف بالإعطاء </w:t>
      </w:r>
    </w:p>
    <w:p w:rsidR="00A3549E" w:rsidRPr="008919CC"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إن أعطيتني هذا العبد فأنت طالق. فأعطته إياه طلقت.</w:t>
      </w:r>
    </w:p>
    <w:p w:rsidR="005F3C59"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شيء له إن خرج معيبا </w:t>
      </w:r>
    </w:p>
    <w:p w:rsidR="005F3C59"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بان مستحق الدم فقبل فأرش عيبه</w:t>
      </w:r>
      <w:r w:rsidR="00FE5BD7">
        <w:rPr>
          <w:rFonts w:ascii="Traditional Arabic" w:hAnsi="Traditional Arabic" w:cs="Traditional Arabic" w:hint="cs"/>
          <w:b/>
          <w:bCs/>
          <w:sz w:val="32"/>
          <w:szCs w:val="32"/>
          <w:vertAlign w:val="superscript"/>
          <w:rtl/>
          <w:lang w:bidi="ar-EG"/>
        </w:rPr>
        <w:t xml:space="preserve"> </w:t>
      </w:r>
      <w:r w:rsidR="005F3C59">
        <w:rPr>
          <w:rFonts w:ascii="Traditional Arabic" w:hAnsi="Traditional Arabic" w:cs="Traditional Arabic" w:hint="cs"/>
          <w:b/>
          <w:bCs/>
          <w:sz w:val="32"/>
          <w:szCs w:val="32"/>
          <w:rtl/>
          <w:lang w:bidi="ar-EG"/>
        </w:rPr>
        <w:t>ومغصوبا،أوحرًا هو أو بعضه،</w:t>
      </w:r>
      <w:r w:rsidRPr="008919CC">
        <w:rPr>
          <w:rFonts w:ascii="Traditional Arabic" w:hAnsi="Traditional Arabic" w:cs="Traditional Arabic" w:hint="cs"/>
          <w:b/>
          <w:bCs/>
          <w:sz w:val="32"/>
          <w:szCs w:val="32"/>
          <w:rtl/>
          <w:lang w:bidi="ar-EG"/>
        </w:rPr>
        <w:t>لم تطلق لعدم صحة الإعطاء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0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قال: أنت طالق وعليك ألف أو بألف. ونحوه فقبلت بالمجلس، بانت واستحقه </w:t>
      </w:r>
    </w:p>
    <w:p w:rsidR="005F3C59"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وإلا وقع رجعيًا </w:t>
      </w:r>
    </w:p>
    <w:p w:rsidR="00A3549E" w:rsidRPr="008919CC"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ينقلب بائنا لو بذلته بعد.</w:t>
      </w:r>
    </w:p>
    <w:p w:rsidR="005F3C59"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قالت: اخلعني على ألف، أو) اخلعني (بألف، أو) اخلعني (ولك ألف.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ففعل) أي خلعها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0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ولو لم يذكر الألف (بانت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0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FE5BD7"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واستحقها) من غالب نقد البلد</w:t>
      </w:r>
      <w:r w:rsidR="00FE5BD7">
        <w:rPr>
          <w:rFonts w:ascii="Traditional Arabic" w:hAnsi="Traditional Arabic" w:cs="Traditional Arabic" w:hint="cs"/>
          <w:b/>
          <w:bCs/>
          <w:sz w:val="32"/>
          <w:szCs w:val="32"/>
          <w:vertAlign w:val="superscript"/>
          <w:rtl/>
          <w:lang w:bidi="ar-EG"/>
        </w:rPr>
        <w:t xml:space="preserve"> </w:t>
      </w:r>
      <w:r w:rsidR="00FE5BD7">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إن أجابها على الفور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0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لأن السؤال كالمعاد في الجواب</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0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FE5BD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إن قالت: (طلقني واحدة بألف؛ فطلقها ثلاثا استحقها).</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أوقع ما استدعته وزيادة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0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(وعكسه بعكسه) فلو قالت: طلقني ثلاثا بألف؛ فطلق أقل منها، لم يستحق شيئًا،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لم يجبها لما بذلت العوض في مقابلته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0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(إلا في واحدة بقيت) من الثلاث، فيستحق الألف ولو لم تعلم ذلك، </w:t>
      </w:r>
    </w:p>
    <w:p w:rsidR="005F3C59" w:rsidRDefault="00A3549E" w:rsidP="00953D8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لأنها كملت، وحصلت ما يحصل بالثلاث، من البينونة، والتحريم حتى تنكح زوجا غيره </w:t>
      </w:r>
    </w:p>
    <w:p w:rsidR="005F3C59" w:rsidRDefault="00A3549E" w:rsidP="00953D8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(وليس للأَب خلع زوجة ابنه الصغير) والمجنون (ولا طلاقها) </w:t>
      </w:r>
    </w:p>
    <w:p w:rsidR="005F3C59" w:rsidRDefault="00A3549E" w:rsidP="00953D8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لحديث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إنما الطلاق لمن أخذ بالساق</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رواه ابن ماجه، والدارقطني </w:t>
      </w:r>
    </w:p>
    <w:p w:rsidR="00A3549E" w:rsidRPr="008919CC" w:rsidRDefault="00A3549E" w:rsidP="00953D8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للأب (خلع ابنته بشيء من مالها).</w:t>
      </w:r>
    </w:p>
    <w:p w:rsidR="005F3C59" w:rsidRDefault="00A3549E" w:rsidP="00953D8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لاحظ لها في ذلك وهو بذل للمال في غير مقابلة عوض مالي، فهو كالتبرع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1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953D8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بذل العوض من ماله صح كالأجنبي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ويحرم خلع الحيلة ولا يصح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1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953D8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(ولا يسقط الخلع غيره من الحقوق).</w:t>
      </w:r>
    </w:p>
    <w:p w:rsidR="005F3C59" w:rsidRDefault="00A3549E" w:rsidP="00953D8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فلو خالعته على شيء، لم يسقط مالها من حقوق زوجية وغيرها، بسكوت عنها </w:t>
      </w:r>
    </w:p>
    <w:p w:rsidR="005F3C59" w:rsidRDefault="00A3549E" w:rsidP="00953D8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وكذا لو خالعته ببعض ما عليه، لم يسقط الباقي، كسائر الحقوق </w:t>
      </w:r>
    </w:p>
    <w:p w:rsidR="005F3C59" w:rsidRDefault="00A3549E" w:rsidP="007A273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علق طلاقها بصفة) كدخول الدار (ثم أبانها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1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فوجدت) الصفة حال بينونتها </w:t>
      </w:r>
    </w:p>
    <w:p w:rsidR="007A273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(ثم نكحها) أي عقد عليها بعد وجود الصفة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1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(فوجدت) الصفة (بعده) أي بعد النكاح (طلقت)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1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لو حلف بالطلاق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1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ثم بانت، ثم عادت الزوجية ووجد المحلوف عليه، فتطلق، </w:t>
      </w:r>
    </w:p>
    <w:p w:rsidR="005F3C59" w:rsidRDefault="00A3549E" w:rsidP="007A273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لوجود الصفة ولا تنحل بفعلها حال البينونة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كانت الأداة لا تقتضي التكرار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1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لأنها لا تنحل إلا على وجه يحنث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1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اليمين حل وعقد، والعقد يفتقر إلى الملك، فكذا الحل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1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والحنث لا يحصل بفعل الصفة حال البينونة، فلا تنحل اليمين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1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5F3C5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(كعتق) فلو علق عتق قنه على صفة، ثم باعه فوجدت، ثم ملكه ثم وجدت، عتق لما سبق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2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5F3C5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(وإلا) توجد الصفة بعد النكاح والملك (فلا) طلاق، ولا عتق بالصفة حال البينونة، وزوال الملك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2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لأنهما إذًا ليسا محلا للوقوع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2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A3549E" w:rsidP="007A22C6">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r w:rsidR="005F3C59">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كتاب الطلاق</w:t>
      </w:r>
    </w:p>
    <w:p w:rsidR="007A22C6" w:rsidRDefault="00A3549E" w:rsidP="007A22C6">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وهو في اللغة التخلية، يقال: طلقت الناقة؛ إذا سرحت حيث شاءت والإطلاق الإرسال </w:t>
      </w:r>
    </w:p>
    <w:p w:rsidR="008576DB" w:rsidRDefault="00A3549E" w:rsidP="007A22C6">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وشرعا: حل قيد النكاح أو بعضه </w:t>
      </w:r>
    </w:p>
    <w:p w:rsidR="008576DB" w:rsidRDefault="00A3549E" w:rsidP="007A22C6">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(يباح) الطلاق (للحاجة) كسوء خلق المرأة، والتضرر بها مع عدم حصول الغرض </w:t>
      </w:r>
    </w:p>
    <w:p w:rsidR="007A22C6" w:rsidRDefault="00A3549E" w:rsidP="007A22C6">
      <w:pPr>
        <w:pStyle w:val="ae"/>
        <w:rPr>
          <w:rFonts w:ascii="Traditional Arabic" w:hAnsi="Traditional Arabic" w:cs="Traditional Arabic"/>
          <w:b/>
          <w:bCs/>
          <w:sz w:val="32"/>
          <w:szCs w:val="32"/>
          <w:vertAlign w:val="superscript"/>
          <w:rtl/>
          <w:lang w:bidi="ar-EG"/>
        </w:rPr>
      </w:pPr>
      <w:r w:rsidRPr="008919CC">
        <w:rPr>
          <w:rFonts w:ascii="Traditional Arabic" w:hAnsi="Traditional Arabic" w:cs="Traditional Arabic" w:hint="cs"/>
          <w:b/>
          <w:bCs/>
          <w:sz w:val="32"/>
          <w:szCs w:val="32"/>
          <w:rtl/>
          <w:lang w:bidi="ar-EG"/>
        </w:rPr>
        <w:t>(ويكره) الطلاق (لعدمها) أي عند عدم الحاجة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2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.لحديث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أبغض الحلال إلى الله الطلاق</w:t>
      </w:r>
      <w:r w:rsidRPr="008919CC">
        <w:rPr>
          <w:rFonts w:ascii="Traditional Arabic" w:hAnsi="Traditional Arabic" w:cs="Traditional Arabic" w:hint="eastAsia"/>
          <w:b/>
          <w:bCs/>
          <w:sz w:val="32"/>
          <w:szCs w:val="32"/>
          <w:rtl/>
          <w:lang w:bidi="ar-EG"/>
        </w:rPr>
        <w:t>»</w:t>
      </w:r>
    </w:p>
    <w:p w:rsidR="008576DB" w:rsidRDefault="00A3549E" w:rsidP="007A22C6">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ولاشتماله على إزالة النكاح، المشتمل على المصالح المندوب إليها </w:t>
      </w:r>
    </w:p>
    <w:p w:rsidR="008576DB" w:rsidRDefault="00A3549E" w:rsidP="007A22C6">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(ويستحب للضرر) أي لتضررها باستدامة النكاح في حال الشقاق </w:t>
      </w:r>
    </w:p>
    <w:p w:rsidR="008576DB" w:rsidRDefault="00A3549E" w:rsidP="007A22C6">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وحال تحوج المرأة إلى المخالعة، ليزول عنها الضرر </w:t>
      </w:r>
    </w:p>
    <w:p w:rsidR="008576DB"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لو تركت صلاة، أو عفة، أو نحوهما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2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وهي كالرجل، فيسن أن تختلع إن ترك حقا لله تعالى </w:t>
      </w:r>
    </w:p>
    <w:p w:rsidR="00A3549E" w:rsidRPr="008919CC"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(ويجب) الطلاق (للإيلاء) على الزوج المولي، إذا أبى الفيئة.</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(ويحرم للبدعة)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2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ويأتي بيانه </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(ويصح من زوج مكلف </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زوج (مميز يعقله) أي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2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بأن يعلم أن النكاح يزول به </w:t>
      </w:r>
    </w:p>
    <w:p w:rsidR="007B1413" w:rsidRDefault="007B1413" w:rsidP="00D55F92">
      <w:pPr>
        <w:pStyle w:val="ae"/>
        <w:rPr>
          <w:rFonts w:ascii="Traditional Arabic" w:hAnsi="Traditional Arabic" w:cs="Traditional Arabic"/>
          <w:b/>
          <w:bCs/>
          <w:sz w:val="32"/>
          <w:szCs w:val="32"/>
          <w:rtl/>
          <w:lang w:bidi="ar-EG"/>
        </w:rPr>
      </w:pP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لعموم حديث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إنما الطلاق لمن أخذ بالساق</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وتقدم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2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زال عقله معذورا) كمجنون، ومغمى عليه</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ومن به برسام أو نشاف، </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ونائم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شرب مسكرا كرها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2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أكل بنجا ونحوه، لتداو أو غيره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(لم يقع طلاقه)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2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لقول علي رضي الله عنه: كل الطلاق جائز إلا طلاق المعتوه. ذكره البخاري في صحيحه.</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(وعكسه الآثم) فيقع طلاق السكران طوعا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3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خلط في كلامه أو سقط تمييزه بين الأعيان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3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ويؤاخذ بسائر أقواله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3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وكل فعل يعتبر له العقل كإقرار، وقذف، وقتل، وسرقة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3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أُكره عليه) أي على الطلاق (ظلما) أي بغير حق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3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بخلاف مول أبي الفيئة، فأَجبره الحاكم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3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7B1413" w:rsidRDefault="007B1413" w:rsidP="00D55F92">
      <w:pPr>
        <w:pStyle w:val="ae"/>
        <w:rPr>
          <w:rFonts w:ascii="Traditional Arabic" w:hAnsi="Traditional Arabic" w:cs="Traditional Arabic"/>
          <w:b/>
          <w:bCs/>
          <w:sz w:val="32"/>
          <w:szCs w:val="32"/>
          <w:rtl/>
          <w:lang w:bidi="ar-EG"/>
        </w:rPr>
      </w:pP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(بإيلام) أي بعقوبة من ضرب</w:t>
      </w:r>
      <w:r w:rsidR="007B1413">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 xml:space="preserve">أو خنق، أو نحوهما </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(له) أي للزوج (أو لولده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3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أخذ مال يضره أو هدده بأحدها) أي أحد المذكورات من إيلام له، أو لولده، أو أخذ مال يضره </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(قادر) على ما هدده به بسلطة، أو تغلب، كلص ونحوه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3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(يظن) الزوج (إيقاعه) أي إيقاع ما هدده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3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.فطلق تبعا لقوله، </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لم يقع)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3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حيث لم يرفع عنه ذلك حتى يطلق </w:t>
      </w:r>
    </w:p>
    <w:p w:rsidR="007B1413" w:rsidRDefault="00A3549E" w:rsidP="007B1413">
      <w:pPr>
        <w:pStyle w:val="ae"/>
        <w:rPr>
          <w:rFonts w:ascii="Traditional Arabic" w:hAnsi="Traditional Arabic" w:cs="Traditional Arabic"/>
          <w:b/>
          <w:bCs/>
          <w:sz w:val="32"/>
          <w:szCs w:val="32"/>
          <w:vertAlign w:val="superscript"/>
          <w:rtl/>
          <w:lang w:bidi="ar-EG"/>
        </w:rPr>
      </w:pPr>
      <w:r w:rsidRPr="008919CC">
        <w:rPr>
          <w:rFonts w:ascii="Traditional Arabic" w:hAnsi="Traditional Arabic" w:cs="Traditional Arabic" w:hint="cs"/>
          <w:b/>
          <w:bCs/>
          <w:sz w:val="32"/>
          <w:szCs w:val="32"/>
          <w:rtl/>
          <w:lang w:bidi="ar-EG"/>
        </w:rPr>
        <w:t xml:space="preserve">لحديث عائشة مرفوعا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لا طلاق ولا عتاق في إغلاق</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رواه أحمد، وأبو داود، وابن ماجه</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والإغلاق الإكراه </w:t>
      </w:r>
    </w:p>
    <w:p w:rsidR="00A3549E" w:rsidRPr="008919CC"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قصد إيقاع الطلاق، دون دفع الإكراه، وقع طلاقه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4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كمن أُكره على طلقة، فطلق أكثر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4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(ويقع الطلاق) بائنا لا الخلع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4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(في نكاح مختلف فيه) كبلا ولي ولو لم يره مطلق </w:t>
      </w:r>
    </w:p>
    <w:p w:rsidR="008576DB" w:rsidRDefault="00A3549E" w:rsidP="007B141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يستحق عوضا سئل عليه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يكون بدعيا في حيض</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4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يقع الطلاق (من الغضبان) ما لم يغم عليه، كغيره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4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(ووكيله) أي الزوج في الطلاق (كهو)</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4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فيصح توكيل مكلف، ومميز يعقله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4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(ويطلق) الوكيل (واحدة) فقط</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4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7B1413" w:rsidRDefault="007B1413" w:rsidP="008576DB">
      <w:pPr>
        <w:pStyle w:val="ae"/>
        <w:rPr>
          <w:rFonts w:ascii="Traditional Arabic" w:hAnsi="Traditional Arabic" w:cs="Traditional Arabic"/>
          <w:b/>
          <w:bCs/>
          <w:sz w:val="32"/>
          <w:szCs w:val="32"/>
          <w:rtl/>
          <w:lang w:bidi="ar-EG"/>
        </w:rPr>
      </w:pPr>
    </w:p>
    <w:p w:rsidR="008576DB"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 يطلق في غير وقت بدعة (متى شاء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4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.إلا أن يعين له وقتا وعددا) فلا يتعداهما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4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يملك تعليقا إلا بجعله 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5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(وامرأته) إذا قال لها: طلقي نفسك (كوكيله في طلاق نفسها)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5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فلها أَن تطلق نفسها طلقة متى شاءت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5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ويبطل برجوع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5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p>
    <w:p w:rsidR="00A3549E" w:rsidRPr="008919CC" w:rsidRDefault="008576DB"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A3549E" w:rsidRPr="008919CC">
        <w:rPr>
          <w:rFonts w:ascii="Traditional Arabic" w:hAnsi="Traditional Arabic" w:cs="Traditional Arabic" w:hint="cs"/>
          <w:b/>
          <w:bCs/>
          <w:sz w:val="32"/>
          <w:szCs w:val="32"/>
          <w:rtl/>
          <w:lang w:bidi="ar-EG"/>
        </w:rPr>
        <w:t>فصل</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854"/>
      </w:r>
      <w:r w:rsidR="00A3549E" w:rsidRPr="008919CC">
        <w:rPr>
          <w:rFonts w:ascii="Traditional Arabic" w:hAnsi="Traditional Arabic" w:cs="Traditional Arabic" w:hint="cs"/>
          <w:b/>
          <w:bCs/>
          <w:sz w:val="32"/>
          <w:szCs w:val="32"/>
          <w:vertAlign w:val="superscript"/>
          <w:rtl/>
          <w:lang w:bidi="ar-EG"/>
        </w:rPr>
        <w:t>)</w:t>
      </w:r>
    </w:p>
    <w:p w:rsidR="008576DB" w:rsidRDefault="00A3549E" w:rsidP="00A06D2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(إذا طلقها مرة) أي طلقة واحدة (في طهر لم يجامع فيه </w:t>
      </w:r>
    </w:p>
    <w:p w:rsidR="008576DB" w:rsidRDefault="00A3549E" w:rsidP="00A06D2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وتركها حتى تنقضي عدتها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فهو سنة) أي فهذا الطلاق موافق للسنة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5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06D2A" w:rsidRDefault="00A3549E" w:rsidP="00A06D2A">
      <w:pPr>
        <w:pStyle w:val="ae"/>
        <w:rPr>
          <w:rFonts w:ascii="Traditional Arabic" w:hAnsi="Traditional Arabic" w:cs="Traditional Arabic"/>
          <w:b/>
          <w:bCs/>
          <w:sz w:val="32"/>
          <w:szCs w:val="32"/>
          <w:vertAlign w:val="superscript"/>
          <w:rtl/>
          <w:lang w:bidi="ar-EG"/>
        </w:rPr>
      </w:pPr>
      <w:r w:rsidRPr="008919CC">
        <w:rPr>
          <w:rFonts w:ascii="Traditional Arabic" w:hAnsi="Traditional Arabic"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إِذَا طَلَّقْتُمُ النِّسَاءَ فَطَلِّقُوهُنَّ لِعِدَّتِهِنَّ</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قال ابن مسعود: طاهرات من غير جماع</w:t>
      </w:r>
    </w:p>
    <w:p w:rsidR="008576DB" w:rsidRDefault="00A3549E" w:rsidP="00A06D2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 لكن يستثنى من ذلك: لو طلقها في طهر متعقب لرجعة من طلاق في حيض فبدعة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(فتحرم الثلاث إذًا) أي يحرم إيقاع الثلاث، ولو بكلمات، في طهر لم يصبها فيه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5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A06D2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لا بعد رجعة أو عقد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5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روي ذلك عن عمر، وعلي، وابن مسعود، وابن عباس، وابن عمر.</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فمن طلق زوجته ثلاثا بكلمة واحدة، وقع الثلاث</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58"/>
      </w:r>
      <w:r w:rsidRPr="008919CC">
        <w:rPr>
          <w:rFonts w:ascii="Traditional Arabic" w:hAnsi="Traditional Arabic" w:cs="Traditional Arabic" w:hint="cs"/>
          <w:b/>
          <w:bCs/>
          <w:sz w:val="32"/>
          <w:szCs w:val="32"/>
          <w:vertAlign w:val="superscript"/>
          <w:rtl/>
          <w:lang w:bidi="ar-EG"/>
        </w:rPr>
        <w:t>)</w:t>
      </w:r>
    </w:p>
    <w:p w:rsidR="008576DB" w:rsidRDefault="00A3549E" w:rsidP="00A06D2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وحرمت عليه، حتى تنكح زوجا غيره </w:t>
      </w:r>
    </w:p>
    <w:p w:rsidR="008576DB" w:rsidRDefault="00A3549E" w:rsidP="00A06D2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قبل الدخول كان ذلك، أو بعده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طلق من دخل بها في حيض، أو طهر وطئ فيه) ولم يستبن حملها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5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06D2A" w:rsidRDefault="00A06D2A" w:rsidP="00D55F92">
      <w:pPr>
        <w:pStyle w:val="ae"/>
        <w:rPr>
          <w:rFonts w:ascii="Traditional Arabic" w:hAnsi="Traditional Arabic" w:cs="Traditional Arabic"/>
          <w:b/>
          <w:bCs/>
          <w:sz w:val="32"/>
          <w:szCs w:val="32"/>
          <w:rtl/>
          <w:lang w:bidi="ar-EG"/>
        </w:rPr>
      </w:pP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وكذا لو علق طلاقها على نحو أكلها مما يتحقق وقوعه حالتيهما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6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(فبدعة) أي فذلك الطلاق بدعة محرم، و(يقع)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6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06D2A" w:rsidRDefault="00A3549E" w:rsidP="00A06D2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لحديث ابن عمر: أَنه طلق امرأته وهي حائض، فأمره النبي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rtl/>
          <w:lang w:bidi="ar-EG"/>
        </w:rPr>
        <w:t xml:space="preserve"> بمراجعتها. </w:t>
      </w:r>
    </w:p>
    <w:p w:rsidR="008576DB" w:rsidRDefault="00A3549E" w:rsidP="00A06D2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رواه الجماعة إلا الترمذي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(وتسن رجعتها) إذا طلقت زمن البدعة لحديث ابن عمر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6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سنة ولا بدعة) في زمن، أَو عدد </w:t>
      </w:r>
    </w:p>
    <w:p w:rsidR="008576DB" w:rsidRDefault="00A06D2A"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(لصغيرة</w:t>
      </w:r>
    </w:p>
    <w:p w:rsidR="008576DB" w:rsidRDefault="00A3549E" w:rsidP="00A06D2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وآيسة </w:t>
      </w:r>
    </w:p>
    <w:p w:rsidR="008576DB" w:rsidRDefault="00A06D2A"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وغير مدخول بها</w:t>
      </w:r>
      <w:r w:rsidR="00A3549E"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بان) أي ظهر (حملها)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6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فإذا قال لإحداهن: أَنت طالق للسنة طلقة، وللبدعة طلقة، وقعتا في الحال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6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06D2A" w:rsidRDefault="00A06D2A" w:rsidP="00D55F92">
      <w:pPr>
        <w:pStyle w:val="ae"/>
        <w:rPr>
          <w:rFonts w:ascii="Traditional Arabic" w:hAnsi="Traditional Arabic" w:cs="Traditional Arabic"/>
          <w:b/>
          <w:bCs/>
          <w:sz w:val="32"/>
          <w:szCs w:val="32"/>
          <w:rtl/>
          <w:lang w:bidi="ar-EG"/>
        </w:rPr>
      </w:pPr>
    </w:p>
    <w:p w:rsidR="008576DB" w:rsidRDefault="00A3549E" w:rsidP="00A06D2A">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إلا أن يريد في غير الآيسة إذا صارت من أهل ذلك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قاله لمن لها سنة وبدعة، فواحدة في الحال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6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والأُخرى في ضد حالها إذًا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6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(وصريحه) أي صريح الطلاق، وهو ما وضع له (لفظ الطلاق، وما تصرف منه)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6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كطلقتك، وطالق، ومطلقة، اسم مفعول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(غير أَمر) كاطلقي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غير (مضارع) كتطلقين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غير: (مطلقة اسم فاعل)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6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فلا يقع بهذه الألفاظ الثلاثة 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6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(فيقع) الطلاق (به) أي بالصريح (وإن لم ينوه، جاد أو هازل)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7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لحديث أبي هريرة يرفعه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ثلاث جدهن جد، وهزلهن جد، النكاح، والطلاق، والرجعة</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رواه الخمسة إلا النسائي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نوى بطالق) طالقا (من وثاق) بفتح الواو أي قيد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نوى طالقا (في نكاح سابق، منه أو من غيره </w:t>
      </w:r>
    </w:p>
    <w:p w:rsidR="008576DB"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أراد) أن يقول (طاهرًا فغلط) أي سبق لسانه </w:t>
      </w:r>
    </w:p>
    <w:p w:rsidR="00A3549E" w:rsidRPr="008919CC"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(لم يقبل) منه ذلك (حكما)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7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لأنه خلاف ما يقتضيه الظاهر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7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ويدين فيما بينه وبين الله تعالى، لأنه أعلم بنيته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7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سئل: أطلقت امرأتك؟ فقال: نعم؛ وقع)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7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ولو أراد الكذب، أو لم ينوه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"نعم" صريح في الجواب، والجواب الصريح، للفظ الصريح صريح</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7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سئل الزوج (ألك امرأة؟ فقال: لا وأراد الكذب) أو لم ينوبه الطلاق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(فلا) تطلق، لأنه كناية، تفتقر إلى نية الطلاق، ولم توجد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7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أَخرج زوجته من دارها، أو لطمها، أو أطعمها ونحوه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وقال: هذا طلاقك، طلقت، وكان صريحا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7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طلق واحدة من زوجاته، ثم قال عقبه لضرتها: أنت شريكتها، أو مثلها. فصريح فيهما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7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وإن كتب صريح طلاق امرأته بما يبين، وقع وإن لم ينوه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7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لأنها صريحة فيه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8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قال: لم أُرد إلا تجويد خطي، أَو غم أهلي قبل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وكذا لو قرأ ما كتبه، وقال: لم أقصد إلا القراءة </w:t>
      </w:r>
    </w:p>
    <w:p w:rsidR="00A3549E"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أتى بصريح الطلاق من لا يعرف معناه، لم يقع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8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Pr="008919CC" w:rsidRDefault="00C24275" w:rsidP="00D55F92">
      <w:pPr>
        <w:pStyle w:val="ae"/>
        <w:rPr>
          <w:rFonts w:ascii="Traditional Arabic" w:hAnsi="Traditional Arabic" w:cs="Traditional Arabic"/>
          <w:b/>
          <w:bCs/>
          <w:sz w:val="32"/>
          <w:szCs w:val="32"/>
          <w:rtl/>
          <w:lang w:bidi="ar-EG"/>
        </w:rPr>
      </w:pPr>
    </w:p>
    <w:p w:rsidR="00A3549E" w:rsidRPr="008919CC" w:rsidRDefault="008576DB" w:rsidP="00C24275">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فصل</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(وكنايته) نوعان، ظاهرة وخفية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فـ(الظاهرة) هي الألفاظ الموضوعة للبينونة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(نحو: أنت خلية، وبرية وبائن، وبتة وبتلة) أي مقطوعة الوصلة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(وأَنت حرة</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وأنت الحرج) وحبلك على غاربك وتزوجي من شئت، وحللت للأزواج</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8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سبيل لي، أو لا سلطان لي عليك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8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وأعتقتك وغطي شعرك، وتقنعي </w:t>
      </w:r>
    </w:p>
    <w:p w:rsidR="008576DB"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الكناية (الخفية) موضوعة للطلقة الواحدة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8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(نحو: اخرجي، واذهبي.وذوقي، وتجرعي واعتدي) ولو غير مدخول بها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(واستبرئي، واعتزلي ولست لي بامرأة وألحقي بأهلك وما أشبهه) </w:t>
      </w:r>
    </w:p>
    <w:p w:rsidR="00A3549E" w:rsidRPr="008919CC"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كلا حاجة لي فيك، وما بقي شيء وأغناك الله</w:t>
      </w:r>
      <w:r w:rsidR="00C24275">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وإن الله قد طلقك.</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والله قد أراحك مني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8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وجرى القلم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ولفظ فراق، وسراح، وما تصرف منهما</w:t>
      </w:r>
      <w:r w:rsidR="00C24275">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 xml:space="preserve">غير ما تقدم </w:t>
      </w: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(ولا يقع بكناية ولو) كانت (ظاهرة 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8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إلا بنية مقارنة للفظ)</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8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موضوع لما يشابهه ويجانسه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8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فيتعين لذلك، لإرادته له،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لم ينو لم يقع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8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(إلا حال خصومة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9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حال (غضب</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9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حال (جواب سؤالها)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9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فيقع الطلاق في هذه الأحوال بالكناية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9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ولو لم ينوه، للقرينة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9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8576D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(فلو لم يرده) في هذه الأحوال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9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أراد غيره في هذه الأحوال، لم يقبل) منه (حكما)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9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خلاف الظاهر من دلالة الحال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9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ويدين فيما بينه وبين الله تعالى</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9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(ويقع مع النية بـ) الكناية (الظاهرة ثلاث، وإن نوى واحدة)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89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لقول علماء الصحابة، منهم ابن عباس، وأبو هريرة، وعائشة رضي الله عنهم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0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يقع (بالخفية ما نواه) من واحدة أو أكثر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0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فإن نوى الطلاق فقط فواحدة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0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8576DB" w:rsidRDefault="00A3549E" w:rsidP="00C2427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وقول: أنا طالق، أو بائن أو: كلي، أو اشربي، أو اقعدي أو بارك الله عليك ونحوه</w:t>
      </w:r>
      <w:r w:rsidR="00C24275">
        <w:rPr>
          <w:rFonts w:ascii="Traditional Arabic" w:hAnsi="Traditional Arabic" w:cs="Traditional Arabic" w:hint="cs"/>
          <w:b/>
          <w:bCs/>
          <w:sz w:val="32"/>
          <w:szCs w:val="32"/>
          <w:vertAlign w:val="superscript"/>
          <w:rtl/>
          <w:lang w:bidi="ar-EG"/>
        </w:rPr>
        <w:t xml:space="preserve"> </w:t>
      </w:r>
      <w:r w:rsidR="00C24275">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 xml:space="preserve">لغو، </w:t>
      </w:r>
    </w:p>
    <w:p w:rsidR="00A3549E"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نواه طلاقا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0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Default="00C24275" w:rsidP="00D55F92">
      <w:pPr>
        <w:pStyle w:val="ae"/>
        <w:rPr>
          <w:rFonts w:ascii="Traditional Arabic" w:hAnsi="Traditional Arabic" w:cs="Traditional Arabic"/>
          <w:b/>
          <w:bCs/>
          <w:sz w:val="32"/>
          <w:szCs w:val="32"/>
          <w:rtl/>
          <w:lang w:bidi="ar-EG"/>
        </w:rPr>
      </w:pPr>
    </w:p>
    <w:p w:rsidR="00C24275" w:rsidRPr="008919CC" w:rsidRDefault="00C24275" w:rsidP="00D55F92">
      <w:pPr>
        <w:pStyle w:val="ae"/>
        <w:rPr>
          <w:rFonts w:ascii="Traditional Arabic" w:hAnsi="Traditional Arabic" w:cs="Traditional Arabic"/>
          <w:b/>
          <w:bCs/>
          <w:sz w:val="32"/>
          <w:szCs w:val="32"/>
          <w:rtl/>
          <w:lang w:bidi="ar-EG"/>
        </w:rPr>
      </w:pPr>
    </w:p>
    <w:p w:rsidR="00A3549E" w:rsidRPr="008919CC" w:rsidRDefault="008576DB" w:rsidP="004E54D5">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4E54D5">
        <w:rPr>
          <w:rFonts w:ascii="Traditional Arabic" w:hAnsi="Traditional Arabic" w:cs="Traditional Arabic" w:hint="cs"/>
          <w:b/>
          <w:bCs/>
          <w:sz w:val="32"/>
          <w:szCs w:val="32"/>
          <w:rtl/>
          <w:lang w:bidi="ar-EG"/>
        </w:rPr>
        <w:t xml:space="preserve">                              </w:t>
      </w:r>
      <w:r w:rsidR="00673563">
        <w:rPr>
          <w:rFonts w:ascii="Traditional Arabic" w:hAnsi="Traditional Arabic" w:cs="Traditional Arabic" w:hint="cs"/>
          <w:b/>
          <w:bCs/>
          <w:sz w:val="32"/>
          <w:szCs w:val="32"/>
          <w:rtl/>
          <w:lang w:bidi="ar-EG"/>
        </w:rPr>
        <w:t xml:space="preserve">    </w:t>
      </w:r>
      <w:r w:rsidR="004E54D5">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فصل</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904"/>
      </w:r>
      <w:r w:rsidR="00A3549E" w:rsidRPr="008919CC">
        <w:rPr>
          <w:rFonts w:ascii="Traditional Arabic" w:hAnsi="Traditional Arabic" w:cs="Traditional Arabic" w:hint="cs"/>
          <w:b/>
          <w:bCs/>
          <w:sz w:val="32"/>
          <w:szCs w:val="32"/>
          <w:vertAlign w:val="superscript"/>
          <w:rtl/>
          <w:lang w:bidi="ar-EG"/>
        </w:rPr>
        <w:t>)</w:t>
      </w:r>
    </w:p>
    <w:p w:rsidR="00C24275" w:rsidRDefault="00A3549E" w:rsidP="004E54D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قال) لزوجته (أَنت علي حرام </w:t>
      </w:r>
    </w:p>
    <w:p w:rsidR="00C2427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كظهر أمي؛ فهو ظهار، ولو نوى به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0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صريح في تحريمها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0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C2427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(وكذلك: ما أَحل الله علي حرام)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0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C2427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الحل علي حرام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0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C24275" w:rsidRDefault="00A3549E" w:rsidP="004E54D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وإن قاله لمحرمة بحيض أو نحوه ونوى أنها محرمة به فلغو</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0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C2427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ما أَحل الله علي حرام، أعني به الطلاق. طلقت ثلاثا)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1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C24275" w:rsidRDefault="00A3549E" w:rsidP="004E54D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الألف واللام للاستغراق.لعدم معهود يحمل عليه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1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C24275" w:rsidRDefault="00A3549E" w:rsidP="004E54D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أَعني به طلاقًا؛ فواحدة) لعدم ما يدل على الاستغراق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1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C2427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زوجته (كالميتة، والدم، والخنزير؛ وقع ما نواه من طلاق، وظهار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1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ويمين) </w:t>
      </w:r>
    </w:p>
    <w:p w:rsidR="00C24275" w:rsidRDefault="00A3549E" w:rsidP="0096789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بأن يريد ترك وطئها، لا تحريمها ولا طلاقها فتكون يمينا، فيها الكفارة بالحنث </w:t>
      </w:r>
    </w:p>
    <w:p w:rsidR="00967897" w:rsidRDefault="00A3549E" w:rsidP="0009017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لم ينو شيئًا) من هذه الثلاثة (فظهار) لأن معناه: أنت علي حرام، كالميتة والدم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14"/>
      </w:r>
      <w:r w:rsidRPr="008919CC">
        <w:rPr>
          <w:rFonts w:ascii="Traditional Arabic" w:hAnsi="Traditional Arabic" w:cs="Traditional Arabic" w:hint="cs"/>
          <w:b/>
          <w:bCs/>
          <w:sz w:val="32"/>
          <w:szCs w:val="32"/>
          <w:vertAlign w:val="superscript"/>
          <w:rtl/>
          <w:lang w:bidi="ar-EG"/>
        </w:rPr>
        <w:t>)</w:t>
      </w:r>
    </w:p>
    <w:p w:rsidR="00C2427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حلفت بالطلاق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1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وكذب) لكونه لم يكن حلف به (لزمه) الطلاق (حكما)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1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C24275" w:rsidRDefault="00A3549E" w:rsidP="0096789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مؤاخذة له بإقراره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1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ويدين فيما بينه وبين الله سبحانه وتعالى </w:t>
      </w:r>
    </w:p>
    <w:p w:rsidR="00A3549E" w:rsidRPr="008919CC" w:rsidRDefault="00A3549E" w:rsidP="0096789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لزوجته (أمرك بيدك ملكت ثلاثا، ولو نوى واحدة) لأنه كناية ظاهرة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1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C24275" w:rsidRDefault="00A3549E" w:rsidP="0096789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وروي ذلك عن عثمان، وعلي، وابن عمر، وابن عباس </w:t>
      </w:r>
    </w:p>
    <w:p w:rsidR="00C24275" w:rsidRDefault="00A3549E" w:rsidP="0096789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(ويتراخى) فلها أن تطلق نفسها متى شاءت ما لم يحد لها حدًا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1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C24275" w:rsidRDefault="00A3549E" w:rsidP="0096789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(ما لم يطأْ أو يطلق، أو يفسخ) ما جعله لها </w:t>
      </w:r>
      <w:r w:rsidR="00967897">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أو ترد هي</w:t>
      </w:r>
      <w:r w:rsidR="00967897">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لأن ذلك يبطل الوكالة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2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967897">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(ويختص) قوله لها (اختاري نفسك بواحدة</w:t>
      </w:r>
      <w:r w:rsidR="00967897">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 xml:space="preserve"> وبالمجلس المتصل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2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967897"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ما لم يزدها فيهما) بأن يقول لها: اختاري نفسك متى شئت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2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أي عدد شئت؛ </w:t>
      </w:r>
    </w:p>
    <w:p w:rsidR="00C24275"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فيكون على ما قال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2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 الحق له، وقد وكلها فيه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2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ووكيل كل إنسان يقوم مقامه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2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واحترز بالمتصل عما لو تشاغلا بقاطع قبل اختياريها، فيبطل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2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C24275"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وصفة اختيارها: اخترت نفسي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2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أبوي أو الأزواج </w:t>
      </w:r>
    </w:p>
    <w:p w:rsidR="00C2427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قالت: اخترت زوجي، أو اخترت؛ فقط، لم يقع شيء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2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ردت) الزوجة (أو وطئـ)ـها (أو طلقـ)ـها (أو فسخ) خيارها قبله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2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(بطل خيارها) كسائر الوكالات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3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C2427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طلق في قلبه لم يقع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3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C24275"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تلفظ به، أَو حرك لسانه وقع </w:t>
      </w:r>
    </w:p>
    <w:p w:rsidR="00A3549E"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ومميز ومميزة يعقلانه، كبالغين فيما تقدم.</w:t>
      </w:r>
    </w:p>
    <w:p w:rsidR="00C24275" w:rsidRDefault="00C24275" w:rsidP="00D55F92">
      <w:pPr>
        <w:pStyle w:val="ae"/>
        <w:rPr>
          <w:rFonts w:ascii="Traditional Arabic" w:hAnsi="Traditional Arabic" w:cs="Traditional Arabic" w:hint="cs"/>
          <w:b/>
          <w:bCs/>
          <w:sz w:val="32"/>
          <w:szCs w:val="32"/>
          <w:rtl/>
          <w:lang w:bidi="ar-EG"/>
        </w:rPr>
      </w:pPr>
    </w:p>
    <w:p w:rsidR="00673563" w:rsidRDefault="00673563" w:rsidP="00D55F92">
      <w:pPr>
        <w:pStyle w:val="ae"/>
        <w:rPr>
          <w:rFonts w:ascii="Traditional Arabic" w:hAnsi="Traditional Arabic" w:cs="Traditional Arabic" w:hint="cs"/>
          <w:b/>
          <w:bCs/>
          <w:sz w:val="32"/>
          <w:szCs w:val="32"/>
          <w:rtl/>
          <w:lang w:bidi="ar-EG"/>
        </w:rPr>
      </w:pPr>
    </w:p>
    <w:p w:rsidR="00673563" w:rsidRDefault="00673563" w:rsidP="00D55F92">
      <w:pPr>
        <w:pStyle w:val="ae"/>
        <w:rPr>
          <w:rFonts w:ascii="Traditional Arabic" w:hAnsi="Traditional Arabic" w:cs="Traditional Arabic" w:hint="cs"/>
          <w:b/>
          <w:bCs/>
          <w:sz w:val="32"/>
          <w:szCs w:val="32"/>
          <w:rtl/>
          <w:lang w:bidi="ar-EG"/>
        </w:rPr>
      </w:pPr>
    </w:p>
    <w:p w:rsidR="00673563" w:rsidRDefault="00673563" w:rsidP="00D55F92">
      <w:pPr>
        <w:pStyle w:val="ae"/>
        <w:rPr>
          <w:rFonts w:ascii="Traditional Arabic" w:hAnsi="Traditional Arabic" w:cs="Traditional Arabic" w:hint="cs"/>
          <w:b/>
          <w:bCs/>
          <w:sz w:val="32"/>
          <w:szCs w:val="32"/>
          <w:rtl/>
          <w:lang w:bidi="ar-EG"/>
        </w:rPr>
      </w:pPr>
    </w:p>
    <w:p w:rsidR="00082EE3" w:rsidRPr="008919CC" w:rsidRDefault="00082EE3" w:rsidP="00D55F92">
      <w:pPr>
        <w:pStyle w:val="ae"/>
        <w:rPr>
          <w:rFonts w:ascii="Traditional Arabic" w:hAnsi="Traditional Arabic" w:cs="Traditional Arabic"/>
          <w:b/>
          <w:bCs/>
          <w:sz w:val="32"/>
          <w:szCs w:val="32"/>
          <w:rtl/>
          <w:lang w:bidi="ar-EG"/>
        </w:rPr>
      </w:pPr>
    </w:p>
    <w:p w:rsidR="00A3549E" w:rsidRPr="008919CC" w:rsidRDefault="00C24275" w:rsidP="0009017C">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082EE3">
        <w:rPr>
          <w:rFonts w:ascii="Traditional Arabic" w:hAnsi="Traditional Arabic" w:cs="Traditional Arabic" w:hint="cs"/>
          <w:b/>
          <w:bCs/>
          <w:sz w:val="32"/>
          <w:szCs w:val="32"/>
          <w:rtl/>
          <w:lang w:bidi="ar-EG"/>
        </w:rPr>
        <w:t xml:space="preserve">    </w:t>
      </w:r>
      <w:r>
        <w:rPr>
          <w:rFonts w:ascii="Traditional Arabic" w:hAnsi="Traditional Arabic" w:cs="Traditional Arabic" w:hint="cs"/>
          <w:b/>
          <w:bCs/>
          <w:sz w:val="32"/>
          <w:szCs w:val="32"/>
          <w:rtl/>
          <w:lang w:bidi="ar-EG"/>
        </w:rPr>
        <w:t xml:space="preserve"> </w:t>
      </w:r>
      <w:r w:rsidR="00673563">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باب ما يختلف به عدد الطلاق</w:t>
      </w:r>
    </w:p>
    <w:p w:rsidR="00082EE3" w:rsidRDefault="00A3549E" w:rsidP="0009017C">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وهو معتبر بالرجال روي عن عمر، وعثمان، وزيد، وابن عباس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فـ(ـيملك من كله حر، أو بعضه) حر (ثلاثا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3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يملك (العبد اثنتين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3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حرة كانت زوجتاهما أو أمة)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3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الطلاق خالص حق الزوج، فاعتبر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3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A1C21"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(فإذا قال) حر (أنت الطلاق أو) أنت (طالق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3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قال (علي)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3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قال (يلزمني) الطلاق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(وقع ثلاثا بنيتها)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3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 لفظه يحتمل ذلك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3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(وإلا) ينو بذلك ثلاثا (فواحدة) عملا بالعرف</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4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قوله: الطلاق لازم لي، أو علي. فهو صريح، منجز، ومعلقا، ومحلوفًا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4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وإذا قاله من معه عدد، وقع بكل واحدة طلقة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4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ما لم تكن نية، أو سبب يخصصه بإحداهن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4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أنت طالق. ونوى ثلاثا، وقعت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4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بخلاف: أنت طالق واحدة؛ فلا يقع به ثلاثا، وإن نواها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4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4A1C21">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(ويقع بلفظ) أنت طالق (كل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4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أكثره، أو عدد الحصى، أو الريح، أو نحو ذلك </w:t>
      </w:r>
    </w:p>
    <w:p w:rsidR="00A3549E" w:rsidRPr="008919CC" w:rsidRDefault="00A3549E" w:rsidP="004A1C21">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ثلاث ولو نوى واحدة) لأنها لا يحتملها لفظه.</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كقوله: يا مائة طالق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4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A1C21" w:rsidRDefault="00A3549E" w:rsidP="004A1C21">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أنت طالق أغلظ الطلاق؛ أو أطوله، أو أعرضه؛ أو ملء الدنيا أو عظم الجبل؛ فطلقة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4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4A1C21">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إن لم ينو أكثر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4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طلق) من زوجته (عضوا) ك يد، أو إصبع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5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4A1C21">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طلق منها (جزءا مشاعا)، كنصف، وسدس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جزءًا (معينا)، كنصفها الفوقاني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5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FC43EE">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جزءًا (مبهما) بأن قال لها: جزؤك طالق.</w:t>
      </w:r>
    </w:p>
    <w:p w:rsidR="00082EE3" w:rsidRDefault="00A3549E" w:rsidP="00FC43EE">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قال) لزوجته: أنت طالق (نصف طلقة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أو جزءًا من طلقة؛ طلقت) لأن الطلاق لا يتبعض</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5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FC43EE">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(وعكسه الروح، والسن، والشعر، والظفر، ونحوه) </w:t>
      </w:r>
    </w:p>
    <w:p w:rsidR="00082EE3" w:rsidRDefault="00FC43EE" w:rsidP="00FC43EE">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فإذاقال لها:</w:t>
      </w:r>
      <w:r w:rsidR="00A3549E" w:rsidRPr="008919CC">
        <w:rPr>
          <w:rFonts w:ascii="Traditional Arabic" w:hAnsi="Traditional Arabic" w:cs="Traditional Arabic" w:hint="cs"/>
          <w:b/>
          <w:bCs/>
          <w:sz w:val="32"/>
          <w:szCs w:val="32"/>
          <w:rtl/>
          <w:lang w:bidi="ar-EG"/>
        </w:rPr>
        <w:t>روحك</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953"/>
      </w:r>
      <w:r w:rsidR="00A3549E" w:rsidRPr="008919CC">
        <w:rPr>
          <w:rFonts w:ascii="Traditional Arabic" w:hAnsi="Traditional Arabic" w:cs="Traditional Arabic" w:hint="cs"/>
          <w:b/>
          <w:bCs/>
          <w:sz w:val="32"/>
          <w:szCs w:val="32"/>
          <w:vertAlign w:val="superscript"/>
          <w:rtl/>
          <w:lang w:bidi="ar-EG"/>
        </w:rPr>
        <w:t>)</w:t>
      </w:r>
      <w:r>
        <w:rPr>
          <w:rFonts w:ascii="Traditional Arabic" w:hAnsi="Traditional Arabic" w:cs="Traditional Arabic" w:hint="cs"/>
          <w:b/>
          <w:bCs/>
          <w:sz w:val="32"/>
          <w:szCs w:val="32"/>
          <w:rtl/>
          <w:lang w:bidi="ar-EG"/>
        </w:rPr>
        <w:t>أوسنك،أوشعرك،أو</w:t>
      </w:r>
      <w:r w:rsidR="00A3549E" w:rsidRPr="008919CC">
        <w:rPr>
          <w:rFonts w:ascii="Traditional Arabic" w:hAnsi="Traditional Arabic" w:cs="Traditional Arabic" w:hint="cs"/>
          <w:b/>
          <w:bCs/>
          <w:sz w:val="32"/>
          <w:szCs w:val="32"/>
          <w:rtl/>
          <w:lang w:bidi="ar-EG"/>
        </w:rPr>
        <w:t>ظفرك</w:t>
      </w:r>
      <w:r>
        <w:rPr>
          <w:rFonts w:ascii="Traditional Arabic" w:hAnsi="Traditional Arabic" w:cs="Traditional Arabic" w:hint="cs"/>
          <w:b/>
          <w:bCs/>
          <w:sz w:val="32"/>
          <w:szCs w:val="32"/>
          <w:rtl/>
          <w:lang w:bidi="ar-EG"/>
        </w:rPr>
        <w:t xml:space="preserve"> أوسمعك،أوبصرك،أوريقك طالق؛</w:t>
      </w:r>
      <w:r w:rsidR="00A3549E" w:rsidRPr="008919CC">
        <w:rPr>
          <w:rFonts w:ascii="Traditional Arabic" w:hAnsi="Traditional Arabic" w:cs="Traditional Arabic" w:hint="cs"/>
          <w:b/>
          <w:bCs/>
          <w:sz w:val="32"/>
          <w:szCs w:val="32"/>
          <w:rtl/>
          <w:lang w:bidi="ar-EG"/>
        </w:rPr>
        <w:t>لم تطلق</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954"/>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hint="cs"/>
          <w:b/>
          <w:bCs/>
          <w:sz w:val="32"/>
          <w:szCs w:val="32"/>
          <w:rtl/>
          <w:lang w:bidi="ar-EG"/>
        </w:rPr>
        <w:t xml:space="preserve"> </w:t>
      </w:r>
    </w:p>
    <w:p w:rsidR="00082EE3" w:rsidRDefault="00A3549E" w:rsidP="00FC43EE">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وعتق في ذلك كطلاق </w:t>
      </w:r>
    </w:p>
    <w:p w:rsidR="00082EE3"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(وإذا قال لـ) زوجة (مدخول بها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5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.أنت طالق؛ وكرره) مرتين، أو ثلاثا، (وقع العدد) </w:t>
      </w:r>
    </w:p>
    <w:p w:rsidR="00082EE3"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أي وقع الطلاق بعدد التكرار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5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كرره مرتين، وقع اثنتان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5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FC43EE" w:rsidP="00082EE3">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وإن كرره ثلاثًا، وقع ثلاث</w:t>
      </w:r>
      <w:r w:rsidR="00A3549E" w:rsidRPr="008919CC">
        <w:rPr>
          <w:rFonts w:ascii="Traditional Arabic" w:hAnsi="Traditional Arabic" w:cs="Traditional Arabic" w:hint="cs"/>
          <w:b/>
          <w:bCs/>
          <w:sz w:val="32"/>
          <w:szCs w:val="32"/>
          <w:rtl/>
          <w:lang w:bidi="ar-EG"/>
        </w:rPr>
        <w:t xml:space="preserve"> </w:t>
      </w:r>
    </w:p>
    <w:p w:rsidR="00082EE3"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أتى بصريح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5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(إلا أن ينوي) بتكراره (تأْكيدًا يصح) بأن يكون متصلاً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5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ينوي (إفهاما) فيقع واحدة، </w:t>
      </w:r>
    </w:p>
    <w:p w:rsidR="00673563" w:rsidRDefault="00673563" w:rsidP="00082EE3">
      <w:pPr>
        <w:pStyle w:val="ae"/>
        <w:rPr>
          <w:rFonts w:ascii="Traditional Arabic" w:hAnsi="Traditional Arabic" w:cs="Traditional Arabic" w:hint="cs"/>
          <w:b/>
          <w:bCs/>
          <w:sz w:val="32"/>
          <w:szCs w:val="32"/>
          <w:rtl/>
          <w:lang w:bidi="ar-EG"/>
        </w:rPr>
      </w:pPr>
    </w:p>
    <w:p w:rsidR="00082EE3"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لانصراف ما زاد عليها عن الوقوع، بنية التأكيد المتصل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6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انفصل التأكيد وقع أيضًا، لفوات شرطه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6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82EE3" w:rsidRDefault="00A3549E" w:rsidP="00FC43EE">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كرره ببل) بأن قال: أنت طالق، بل طالق.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بثم) بأَن قال: أنت طالق، ثم طالق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6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بالفاء) بأَن قال: أنت طالق، فطالق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6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FC43EE">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قال) طالق طلقة (بعدها) طلقة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طلقة (قبلها) طلقة </w:t>
      </w:r>
    </w:p>
    <w:p w:rsidR="00082EE3" w:rsidRDefault="00FC43EE"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(أو) طلقة (معها طلقة</w:t>
      </w:r>
      <w:r w:rsidR="00A3549E" w:rsidRPr="008919CC">
        <w:rPr>
          <w:rFonts w:ascii="Traditional Arabic" w:hAnsi="Traditional Arabic" w:cs="Traditional Arabic" w:hint="cs"/>
          <w:b/>
          <w:bCs/>
          <w:sz w:val="32"/>
          <w:szCs w:val="32"/>
          <w:rtl/>
          <w:lang w:bidi="ar-EG"/>
        </w:rPr>
        <w:t xml:space="preserve">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وقع اثنتان) في مدخول بها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6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للرجعية حكم الزوجات في لحوق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6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لم يدخل بها، بانت بالأولى، ولم يلزمه ما بعدها) لأن البائن لا يلحقها 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6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بخلاف: أنت طالق طلقة معها طلقة، أو فوق طلقة، أو تحت طلقة، أو فوقها، أو تحتها طلقة فثنتان، ولو غير مدخول بها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6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FC43EE">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(والمعلق) من الطلاق (كالمنجز في هذا) الذي تقدم ذكره </w:t>
      </w:r>
    </w:p>
    <w:p w:rsidR="00082EE3" w:rsidRDefault="00A3549E" w:rsidP="00FC43EE">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قال: إن قمت فأنت طالق، وطالق، وطالق؛ فقامت وقع الثلاث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غير مدخول بها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6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قمت فأنت طالق، فطالق، أو ثم طالق؛ وقامت، وقع ثنتان في مدخول بها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69"/>
      </w:r>
      <w:r w:rsidRPr="008919CC">
        <w:rPr>
          <w:rFonts w:ascii="Traditional Arabic" w:hAnsi="Traditional Arabic" w:cs="Traditional Arabic" w:hint="cs"/>
          <w:b/>
          <w:bCs/>
          <w:sz w:val="32"/>
          <w:szCs w:val="32"/>
          <w:vertAlign w:val="superscript"/>
          <w:rtl/>
          <w:lang w:bidi="ar-EG"/>
        </w:rPr>
        <w:t>)</w:t>
      </w:r>
    </w:p>
    <w:p w:rsidR="00A3549E"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وتبين غيرها بالأُولى</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7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FC43EE" w:rsidRDefault="00FC43EE" w:rsidP="00D55F92">
      <w:pPr>
        <w:pStyle w:val="ae"/>
        <w:rPr>
          <w:rFonts w:ascii="Traditional Arabic" w:hAnsi="Traditional Arabic" w:cs="Traditional Arabic"/>
          <w:b/>
          <w:bCs/>
          <w:sz w:val="32"/>
          <w:szCs w:val="32"/>
          <w:rtl/>
          <w:lang w:bidi="ar-EG"/>
        </w:rPr>
      </w:pPr>
    </w:p>
    <w:p w:rsidR="00FC43EE" w:rsidRDefault="00FC43EE" w:rsidP="00D55F92">
      <w:pPr>
        <w:pStyle w:val="ae"/>
        <w:rPr>
          <w:rFonts w:ascii="Traditional Arabic" w:hAnsi="Traditional Arabic" w:cs="Traditional Arabic"/>
          <w:b/>
          <w:bCs/>
          <w:sz w:val="32"/>
          <w:szCs w:val="32"/>
          <w:rtl/>
          <w:lang w:bidi="ar-EG"/>
        </w:rPr>
      </w:pPr>
    </w:p>
    <w:p w:rsidR="00FC43EE" w:rsidRDefault="00FC43EE" w:rsidP="00D55F92">
      <w:pPr>
        <w:pStyle w:val="ae"/>
        <w:rPr>
          <w:rFonts w:ascii="Traditional Arabic" w:hAnsi="Traditional Arabic" w:cs="Traditional Arabic"/>
          <w:b/>
          <w:bCs/>
          <w:sz w:val="32"/>
          <w:szCs w:val="32"/>
          <w:rtl/>
          <w:lang w:bidi="ar-EG"/>
        </w:rPr>
      </w:pPr>
    </w:p>
    <w:p w:rsidR="00FC43EE" w:rsidRDefault="00FC43EE" w:rsidP="00D55F92">
      <w:pPr>
        <w:pStyle w:val="ae"/>
        <w:rPr>
          <w:rFonts w:ascii="Traditional Arabic" w:hAnsi="Traditional Arabic" w:cs="Traditional Arabic"/>
          <w:b/>
          <w:bCs/>
          <w:sz w:val="32"/>
          <w:szCs w:val="32"/>
          <w:rtl/>
          <w:lang w:bidi="ar-EG"/>
        </w:rPr>
      </w:pPr>
    </w:p>
    <w:p w:rsidR="00FC43EE" w:rsidRDefault="00FC43EE" w:rsidP="00D55F92">
      <w:pPr>
        <w:pStyle w:val="ae"/>
        <w:rPr>
          <w:rFonts w:ascii="Traditional Arabic" w:hAnsi="Traditional Arabic" w:cs="Traditional Arabic"/>
          <w:b/>
          <w:bCs/>
          <w:sz w:val="32"/>
          <w:szCs w:val="32"/>
          <w:rtl/>
          <w:lang w:bidi="ar-EG"/>
        </w:rPr>
      </w:pPr>
    </w:p>
    <w:p w:rsidR="00FC43EE" w:rsidRDefault="00FC43EE" w:rsidP="00D55F92">
      <w:pPr>
        <w:pStyle w:val="ae"/>
        <w:rPr>
          <w:rFonts w:ascii="Traditional Arabic" w:hAnsi="Traditional Arabic" w:cs="Traditional Arabic"/>
          <w:b/>
          <w:bCs/>
          <w:sz w:val="32"/>
          <w:szCs w:val="32"/>
          <w:rtl/>
          <w:lang w:bidi="ar-EG"/>
        </w:rPr>
      </w:pPr>
    </w:p>
    <w:p w:rsidR="002269A5" w:rsidRDefault="002269A5" w:rsidP="00D55F92">
      <w:pPr>
        <w:pStyle w:val="ae"/>
        <w:rPr>
          <w:rFonts w:ascii="Traditional Arabic" w:hAnsi="Traditional Arabic" w:cs="Traditional Arabic"/>
          <w:b/>
          <w:bCs/>
          <w:sz w:val="32"/>
          <w:szCs w:val="32"/>
          <w:rtl/>
          <w:lang w:bidi="ar-EG"/>
        </w:rPr>
      </w:pPr>
    </w:p>
    <w:p w:rsidR="002269A5" w:rsidRDefault="002269A5" w:rsidP="00D55F92">
      <w:pPr>
        <w:pStyle w:val="ae"/>
        <w:rPr>
          <w:rFonts w:ascii="Traditional Arabic" w:hAnsi="Traditional Arabic" w:cs="Traditional Arabic"/>
          <w:b/>
          <w:bCs/>
          <w:sz w:val="32"/>
          <w:szCs w:val="32"/>
          <w:rtl/>
          <w:lang w:bidi="ar-EG"/>
        </w:rPr>
      </w:pPr>
    </w:p>
    <w:p w:rsidR="002269A5" w:rsidRDefault="002269A5" w:rsidP="00D55F92">
      <w:pPr>
        <w:pStyle w:val="ae"/>
        <w:rPr>
          <w:rFonts w:ascii="Traditional Arabic" w:hAnsi="Traditional Arabic" w:cs="Traditional Arabic"/>
          <w:b/>
          <w:bCs/>
          <w:sz w:val="32"/>
          <w:szCs w:val="32"/>
          <w:rtl/>
          <w:lang w:bidi="ar-EG"/>
        </w:rPr>
      </w:pPr>
    </w:p>
    <w:p w:rsidR="002269A5" w:rsidRDefault="002269A5" w:rsidP="00D55F92">
      <w:pPr>
        <w:pStyle w:val="ae"/>
        <w:rPr>
          <w:rFonts w:ascii="Traditional Arabic" w:hAnsi="Traditional Arabic" w:cs="Traditional Arabic"/>
          <w:b/>
          <w:bCs/>
          <w:sz w:val="32"/>
          <w:szCs w:val="32"/>
          <w:rtl/>
          <w:lang w:bidi="ar-EG"/>
        </w:rPr>
      </w:pPr>
    </w:p>
    <w:p w:rsidR="00FC43EE" w:rsidRDefault="00FC43EE" w:rsidP="00D55F92">
      <w:pPr>
        <w:pStyle w:val="ae"/>
        <w:rPr>
          <w:rFonts w:ascii="Traditional Arabic" w:hAnsi="Traditional Arabic" w:cs="Traditional Arabic" w:hint="cs"/>
          <w:b/>
          <w:bCs/>
          <w:sz w:val="32"/>
          <w:szCs w:val="32"/>
          <w:rtl/>
          <w:lang w:bidi="ar-EG"/>
        </w:rPr>
      </w:pPr>
    </w:p>
    <w:p w:rsidR="00673563" w:rsidRPr="008919CC" w:rsidRDefault="00673563" w:rsidP="00D55F92">
      <w:pPr>
        <w:pStyle w:val="ae"/>
        <w:rPr>
          <w:rFonts w:ascii="Traditional Arabic" w:hAnsi="Traditional Arabic" w:cs="Traditional Arabic"/>
          <w:b/>
          <w:bCs/>
          <w:sz w:val="32"/>
          <w:szCs w:val="32"/>
          <w:rtl/>
          <w:lang w:bidi="ar-EG"/>
        </w:rPr>
      </w:pPr>
    </w:p>
    <w:p w:rsidR="00A3549E" w:rsidRPr="008919CC" w:rsidRDefault="00082EE3"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فصل</w:t>
      </w:r>
    </w:p>
    <w:p w:rsidR="00A3549E" w:rsidRPr="008919CC"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في الاستثناء في الطلاق</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(ويصح منه) أ</w:t>
      </w:r>
      <w:r w:rsidR="000904F5">
        <w:rPr>
          <w:rFonts w:ascii="Traditional Arabic" w:hAnsi="Traditional Arabic" w:cs="Traditional Arabic" w:hint="cs"/>
          <w:b/>
          <w:bCs/>
          <w:sz w:val="32"/>
          <w:szCs w:val="32"/>
          <w:rtl/>
          <w:lang w:bidi="ar-EG"/>
        </w:rPr>
        <w:t>ي من الزوج (استثناء النصف فأقل</w:t>
      </w:r>
    </w:p>
    <w:p w:rsidR="00082EE3" w:rsidRDefault="00A3549E" w:rsidP="00082EE3">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من عدد الطلاق و) عدد (المطلقات)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7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فلا يصح استثناء الكل، ولا أكثر من النصف </w:t>
      </w:r>
    </w:p>
    <w:p w:rsidR="00082EE3"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(فإذا قال: أنت طالق طلقتين إلا واحدة؛ وقعت واحدة) </w:t>
      </w:r>
    </w:p>
    <w:p w:rsidR="00A3549E" w:rsidRPr="008919CC"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كلام متصل، أبان به أن المستثنى غير مراد بالأول.</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قال تعالى حكاية عن إبراهيم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 xml:space="preserve">إِنَّنِي بَرَاءٌ مِمَّا تَعْبُدُونَ </w:t>
      </w:r>
      <w:r w:rsidRPr="008919CC">
        <w:rPr>
          <w:rFonts w:ascii="mylotus" w:hAnsi="mylotus" w:cs="Traditional Arabic"/>
          <w:b/>
          <w:bCs/>
          <w:spacing w:val="4"/>
          <w:sz w:val="32"/>
          <w:szCs w:val="32"/>
          <w:rtl/>
          <w:lang w:bidi="ar-EG"/>
        </w:rPr>
        <w:t>*</w:t>
      </w:r>
      <w:r w:rsidRPr="008919CC">
        <w:rPr>
          <w:rFonts w:ascii="mylotus" w:hAnsi="mylotus" w:cs="Traditional Arabic"/>
          <w:b/>
          <w:bCs/>
          <w:spacing w:val="4"/>
          <w:sz w:val="32"/>
          <w:szCs w:val="32"/>
          <w:rtl/>
        </w:rPr>
        <w:t xml:space="preserve"> إِلا الَّذِي فَطَرَنِي</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w:t>
      </w:r>
    </w:p>
    <w:p w:rsidR="00082EE3"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يريد به البراءة من غير الله عز وجل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أنت طالق (ثلاثا إلا واحدة؛ فطلقتان) لما سبق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7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إلا طلقتين إلا واحدة؛ فكذلك</w:t>
      </w:r>
      <w:r w:rsidR="000904F5">
        <w:rPr>
          <w:rFonts w:ascii="Traditional Arabic" w:hAnsi="Traditional Arabic" w:cs="Traditional Arabic" w:hint="cs"/>
          <w:b/>
          <w:bCs/>
          <w:sz w:val="32"/>
          <w:szCs w:val="32"/>
          <w:vertAlign w:val="superscript"/>
          <w:rtl/>
          <w:lang w:bidi="ar-EG"/>
        </w:rPr>
        <w:t xml:space="preserve"> </w:t>
      </w:r>
      <w:r w:rsidR="000904F5">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لأنه استثنى ثنتين إلا واحدة من ثلاث، فيقع ثنتان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7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ثلاثا إلا ثلاثا؛ أو إلا ثنتين؛ وقع الثلاث</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7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استثنى بقلبه من عدد المطلقات) بأن قال: نساؤه طوالق؛ ونوى إلا فلانة (صح) الاستثناء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7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فلا تطلق، لأن قوله: نسائي طوالق؛ عام، يجوز التعبير به عن بعض ما وضع 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7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0904F5" w:rsidP="00D55F92">
      <w:pPr>
        <w:pStyle w:val="ae"/>
        <w:rPr>
          <w:rFonts w:ascii="Traditional Arabic" w:hAnsi="Traditional Arabic" w:cs="Traditional Arabic"/>
          <w:b/>
          <w:bCs/>
          <w:sz w:val="32"/>
          <w:szCs w:val="32"/>
          <w:rtl/>
          <w:lang w:bidi="ar-EG"/>
        </w:rPr>
      </w:pP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لأن استعمال اللفظ العام في المخصوص، سائغ في الكلام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7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(دون عدد الطلقات)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7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فإذا قال: هي طالق ثلاثا ونوى إلا واحدة؛ وقعت الثلاث، </w:t>
      </w:r>
    </w:p>
    <w:p w:rsidR="00082EE3"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العدد نص فيما يتناوله فلا يرتفع بالنية لأن اللفظ أقوى من النية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7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لو قال: نسائي الأربع طوالق؛ واستثنى واحدة بقلبه، فتطلق الأربع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8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لزوجاته (أربعكن إلا فلانة طوالق؛ صح الاستثناء)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8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فلا تطلق المستثناة لخروجها منهن بالاستثناء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8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82EE3"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يصح استثناء لم يتصل عادة) لأن غير المتصل يقتضي رفع ما وقع بالأول، </w:t>
      </w: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والطلاق إذا وقع لا يمكن رفعه، </w:t>
      </w:r>
    </w:p>
    <w:p w:rsidR="00082EE3"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بخلاف المتصل، فإن الاتصال يجعل اللفظ جملة واحدة، فلا يقع الطلاق قبل تمامها </w:t>
      </w:r>
    </w:p>
    <w:p w:rsidR="00082EE3"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ويكفي اتصاله لفظا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8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حكما، كانقطاعه بتنفس، أو سعال ونحوه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(فلو انفصل) الاستثناء (وأمكن الكلام دونه، بطل) الاستثناء، لما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8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904F5" w:rsidRDefault="000904F5" w:rsidP="00D55F92">
      <w:pPr>
        <w:pStyle w:val="ae"/>
        <w:rPr>
          <w:rFonts w:ascii="Traditional Arabic" w:hAnsi="Traditional Arabic" w:cs="Traditional Arabic"/>
          <w:b/>
          <w:bCs/>
          <w:sz w:val="32"/>
          <w:szCs w:val="32"/>
          <w:rtl/>
          <w:lang w:bidi="ar-EG"/>
        </w:rPr>
      </w:pPr>
    </w:p>
    <w:p w:rsidR="00082EE3"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(وشرطه) أي شرط صحة الاستثناء </w:t>
      </w:r>
      <w:r w:rsidR="00082EE3">
        <w:rPr>
          <w:rFonts w:ascii="Traditional Arabic" w:hAnsi="Traditional Arabic" w:cs="Traditional Arabic" w:hint="cs"/>
          <w:b/>
          <w:bCs/>
          <w:sz w:val="32"/>
          <w:szCs w:val="32"/>
          <w:rtl/>
          <w:lang w:bidi="ar-EG"/>
        </w:rPr>
        <w:t>:</w:t>
      </w:r>
    </w:p>
    <w:p w:rsidR="00082EE3"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(النية) أي نية الاستثناء (قبل كمال، ما استثنى منه) </w:t>
      </w:r>
    </w:p>
    <w:p w:rsidR="00082EE3"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قال: أنت طالق ثلاثا؛ غير ناوٍ للاستثناء، ثم عرض له الاستثناء</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8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فقال: إلا واحدة؛ لم ينفعه الاستثناء، ووقعت الثلاث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شرط متأخر ونحوه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8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لأنها صوارف اللفظ عن مقتضاه، فوجب مقارنتها لفظا ونية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8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A3549E" w:rsidP="00D55F92">
      <w:pPr>
        <w:pStyle w:val="ae"/>
        <w:rPr>
          <w:rFonts w:ascii="Traditional Arabic" w:hAnsi="Traditional Arabic" w:cs="Traditional Arabic"/>
          <w:b/>
          <w:bCs/>
          <w:sz w:val="32"/>
          <w:szCs w:val="32"/>
          <w:rtl/>
          <w:lang w:bidi="ar-EG"/>
        </w:rPr>
      </w:pP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r w:rsidR="00082EE3">
        <w:rPr>
          <w:rFonts w:ascii="Traditional Arabic" w:hAnsi="Traditional Arabic" w:cs="Traditional Arabic" w:hint="cs"/>
          <w:b/>
          <w:bCs/>
          <w:sz w:val="32"/>
          <w:szCs w:val="32"/>
          <w:rtl/>
          <w:lang w:bidi="ar-EG"/>
        </w:rPr>
        <w:lastRenderedPageBreak/>
        <w:t xml:space="preserve">                                        </w:t>
      </w:r>
      <w:r w:rsidRPr="008919CC">
        <w:rPr>
          <w:rFonts w:ascii="Traditional Arabic" w:hAnsi="Traditional Arabic" w:cs="Traditional Arabic" w:hint="cs"/>
          <w:b/>
          <w:bCs/>
          <w:sz w:val="32"/>
          <w:szCs w:val="32"/>
          <w:rtl/>
          <w:lang w:bidi="ar-EG"/>
        </w:rPr>
        <w:t>باب حكم إيقاع الطلاق</w:t>
      </w:r>
    </w:p>
    <w:p w:rsidR="00A3549E" w:rsidRPr="008919CC"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(في) الزمن (الماضي و) وقوعه في الزمن (المستقبل)</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(إذا قال) لزوجته (أنت طالق أمس</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8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w:t>
      </w:r>
      <w:r w:rsidR="005A58AB">
        <w:rPr>
          <w:rFonts w:ascii="Traditional Arabic" w:hAnsi="Traditional Arabic" w:cs="Traditional Arabic" w:hint="cs"/>
          <w:b/>
          <w:bCs/>
          <w:sz w:val="32"/>
          <w:szCs w:val="32"/>
          <w:rtl/>
          <w:lang w:bidi="ar-EG"/>
        </w:rPr>
        <w:t>و) قال: أنت طالق (قبل أن أنكحك</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ولم ينو وقوعه في الحال، لم يقع) الطلاق، لأنه رفع للاستباحة، ولا يمكن رفعها في الماضي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8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أراد وقوعه الآن، وقع في الحال، لأنه مقر على نفسه بما هو أغلظ في حقه.</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w:t>
      </w:r>
      <w:r w:rsidR="005A58AB">
        <w:rPr>
          <w:rFonts w:ascii="Traditional Arabic" w:hAnsi="Traditional Arabic" w:cs="Traditional Arabic" w:hint="cs"/>
          <w:b/>
          <w:bCs/>
          <w:sz w:val="32"/>
          <w:szCs w:val="32"/>
          <w:rtl/>
          <w:lang w:bidi="ar-EG"/>
        </w:rPr>
        <w:t>أراد) أنها طالق (بطلاق سبق منه</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بطلاق سبق (من زيد، وأمكن) بأن كان صدر منه طلاق قبل ذلك </w:t>
      </w:r>
    </w:p>
    <w:p w:rsidR="005A58AB"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w:t>
      </w:r>
      <w:r w:rsidR="000904F5">
        <w:rPr>
          <w:rFonts w:ascii="Traditional Arabic" w:hAnsi="Traditional Arabic" w:cs="Traditional Arabic" w:hint="cs"/>
          <w:b/>
          <w:bCs/>
          <w:sz w:val="32"/>
          <w:szCs w:val="32"/>
          <w:rtl/>
          <w:lang w:bidi="ar-EG"/>
        </w:rPr>
        <w:t>و كان طلاقها صدر من زيد قبل ذلك(قبل)</w:t>
      </w:r>
      <w:r w:rsidRPr="008919CC">
        <w:rPr>
          <w:rFonts w:ascii="Traditional Arabic" w:hAnsi="Traditional Arabic" w:cs="Traditional Arabic" w:hint="cs"/>
          <w:b/>
          <w:bCs/>
          <w:sz w:val="32"/>
          <w:szCs w:val="32"/>
          <w:rtl/>
          <w:lang w:bidi="ar-EG"/>
        </w:rPr>
        <w:t>منه ذلك</w:t>
      </w:r>
      <w:r w:rsidR="005A58AB">
        <w:rPr>
          <w:rFonts w:ascii="Traditional Arabic" w:hAnsi="Traditional Arabic" w:cs="Traditional Arabic" w:hint="cs"/>
          <w:b/>
          <w:bCs/>
          <w:sz w:val="32"/>
          <w:szCs w:val="32"/>
          <w:vertAlign w:val="superscript"/>
          <w:rtl/>
          <w:lang w:bidi="ar-EG"/>
        </w:rPr>
        <w:t xml:space="preserve"> </w:t>
      </w:r>
      <w:r w:rsidR="000904F5">
        <w:rPr>
          <w:rFonts w:ascii="Traditional Arabic" w:hAnsi="Traditional Arabic" w:cs="Traditional Arabic" w:hint="cs"/>
          <w:b/>
          <w:bCs/>
          <w:sz w:val="32"/>
          <w:szCs w:val="32"/>
          <w:rtl/>
          <w:lang w:bidi="ar-EG"/>
        </w:rPr>
        <w:t>لأن لفظه يحتمل،</w:t>
      </w:r>
      <w:r w:rsidRPr="008919CC">
        <w:rPr>
          <w:rFonts w:ascii="Traditional Arabic" w:hAnsi="Traditional Arabic" w:cs="Traditional Arabic" w:hint="cs"/>
          <w:b/>
          <w:bCs/>
          <w:sz w:val="32"/>
          <w:szCs w:val="32"/>
          <w:rtl/>
          <w:lang w:bidi="ar-EG"/>
        </w:rPr>
        <w:t xml:space="preserve">فلا يقع عليه بذلك طلاق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ما لم تكن قرينة، كغضب، أو سؤال طلاق </w:t>
      </w:r>
    </w:p>
    <w:p w:rsidR="000904F5"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مات) من قال</w:t>
      </w:r>
      <w:r w:rsidR="005A58AB">
        <w:rPr>
          <w:rFonts w:ascii="Traditional Arabic" w:hAnsi="Traditional Arabic" w:cs="Traditional Arabic" w:hint="cs"/>
          <w:b/>
          <w:bCs/>
          <w:sz w:val="32"/>
          <w:szCs w:val="32"/>
          <w:rtl/>
          <w:lang w:bidi="ar-EG"/>
        </w:rPr>
        <w:t>: أنت طالق أمس؛ أو قبل أن أنكحك</w:t>
      </w:r>
      <w:r w:rsidRPr="008919CC">
        <w:rPr>
          <w:rFonts w:ascii="Traditional Arabic" w:hAnsi="Traditional Arabic" w:cs="Traditional Arabic" w:hint="cs"/>
          <w:b/>
          <w:bCs/>
          <w:sz w:val="32"/>
          <w:szCs w:val="32"/>
          <w:rtl/>
          <w:lang w:bidi="ar-EG"/>
        </w:rPr>
        <w:t xml:space="preserve">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جن، أو خرس قبل بيان مراده لم تطلق) عملا بالمتبادر من اللفظ </w:t>
      </w:r>
    </w:p>
    <w:p w:rsidR="00A3549E" w:rsidRPr="008919CC"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لزوجته: أنت (طالق ثلاثا، قبل قدوم زيد بشهر) لم تسقط نفقتها بالتعليق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9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ولم يجز وطؤها، من حين عقد الصفة إلى موته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9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كل شهر يأْتي يحتمل أن يكون شهر وقوع الطلاق جزم به بعض الأصحاب</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9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(فـ) ـإن (</w:t>
      </w:r>
      <w:r w:rsidR="000904F5">
        <w:rPr>
          <w:rFonts w:ascii="Traditional Arabic" w:hAnsi="Traditional Arabic" w:cs="Traditional Arabic" w:hint="cs"/>
          <w:b/>
          <w:bCs/>
          <w:sz w:val="32"/>
          <w:szCs w:val="32"/>
          <w:rtl/>
          <w:lang w:bidi="ar-EG"/>
        </w:rPr>
        <w:t>قدم) زيد (قبل مضيه) أي مضي شهر،</w:t>
      </w:r>
      <w:r w:rsidRPr="008919CC">
        <w:rPr>
          <w:rFonts w:ascii="Traditional Arabic" w:hAnsi="Traditional Arabic" w:cs="Traditional Arabic" w:hint="cs"/>
          <w:b/>
          <w:bCs/>
          <w:sz w:val="32"/>
          <w:szCs w:val="32"/>
          <w:rtl/>
          <w:lang w:bidi="ar-EG"/>
        </w:rPr>
        <w:t>أو معه (لم تطلق)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9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كقوله: أنت طالق أمس</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9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 إن قدم (بعد شهر وجزء تطلق فيه) أي يتسع لوقوع الطلاق فيه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(يقع) أي تبينا وقوعه، لوجود الصفة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كان وطئ فيه فهو محرم، ولها المهر.</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خالعها بعد اليمين بيوم) مثلا (وقدم) زيد (بعد شهر ويومين) مثلا (صح الخلع)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9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لأنها كانت زوجة حينه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9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(وبطل الطلاق) المعلق</w:t>
      </w:r>
      <w:r w:rsidR="005A58AB">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لأنها وقت وقوعه بائن، فلا يلحقها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9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(وعكسهما)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9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أي يقع الطلاق، ويبطل الخلع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99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وترجع بعوضه، إذا قدم زيد في المثال المذكور</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0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(بعد شهر وساعة) من التعليق، إذا كان الطلاق بائنا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0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الخلع لم يصادف عصمة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قال) لزوجته: هي (طالق قبل موتي) أو موتك، أو موت زيد (طلقت في الحال)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ما قبل موته من حين عقد الصفة </w:t>
      </w:r>
    </w:p>
    <w:p w:rsidR="005A58AB" w:rsidRDefault="00A3549E" w:rsidP="005A58AB">
      <w:pPr>
        <w:pStyle w:val="ae"/>
        <w:rPr>
          <w:rFonts w:ascii="Traditional Arabic" w:hAnsi="Traditional Arabic" w:cs="Traditional Arabic"/>
          <w:b/>
          <w:bCs/>
          <w:sz w:val="32"/>
          <w:szCs w:val="32"/>
          <w:vertAlign w:val="superscript"/>
          <w:rtl/>
          <w:lang w:bidi="ar-EG"/>
        </w:rPr>
      </w:pPr>
      <w:r w:rsidRPr="008919CC">
        <w:rPr>
          <w:rFonts w:ascii="Traditional Arabic" w:hAnsi="Traditional Arabic" w:cs="Traditional Arabic" w:hint="cs"/>
          <w:b/>
          <w:bCs/>
          <w:sz w:val="32"/>
          <w:szCs w:val="32"/>
          <w:rtl/>
          <w:lang w:bidi="ar-EG"/>
        </w:rPr>
        <w:t>وإن قال: قبيل موتي؛ مصغرًا وقع في الجزء الذي يليه الموت لأن التصغير دل على التقريب</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(وعكسه) إذا قال: أنت طالق (معه) أي مع موتي (أو بعده) فلا يقع، لأن البينونة حصلت بالموت، فلم يبق نكاح يزيله الطلاق </w:t>
      </w:r>
    </w:p>
    <w:p w:rsidR="00A3549E"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يوم موتي؛ طلقت أوله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0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Default="005A58AB" w:rsidP="00D55F92">
      <w:pPr>
        <w:pStyle w:val="ae"/>
        <w:rPr>
          <w:rFonts w:ascii="Traditional Arabic" w:hAnsi="Traditional Arabic" w:cs="Traditional Arabic"/>
          <w:b/>
          <w:bCs/>
          <w:sz w:val="32"/>
          <w:szCs w:val="32"/>
          <w:rtl/>
          <w:lang w:bidi="ar-EG"/>
        </w:rPr>
      </w:pPr>
    </w:p>
    <w:p w:rsidR="005A58AB" w:rsidRPr="008919CC" w:rsidRDefault="005A58AB" w:rsidP="00D55F92">
      <w:pPr>
        <w:pStyle w:val="ae"/>
        <w:rPr>
          <w:rFonts w:ascii="Traditional Arabic" w:hAnsi="Traditional Arabic" w:cs="Traditional Arabic"/>
          <w:b/>
          <w:bCs/>
          <w:sz w:val="32"/>
          <w:szCs w:val="32"/>
          <w:rtl/>
          <w:lang w:bidi="ar-EG"/>
        </w:rPr>
      </w:pPr>
    </w:p>
    <w:p w:rsidR="00A3549E" w:rsidRPr="008919CC" w:rsidRDefault="000904F5"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فصل</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1003"/>
      </w:r>
      <w:r w:rsidR="00A3549E" w:rsidRPr="008919CC">
        <w:rPr>
          <w:rFonts w:ascii="Traditional Arabic" w:hAnsi="Traditional Arabic" w:cs="Traditional Arabic" w:hint="cs"/>
          <w:b/>
          <w:bCs/>
          <w:sz w:val="32"/>
          <w:szCs w:val="32"/>
          <w:vertAlign w:val="superscript"/>
          <w:rtl/>
          <w:lang w:bidi="ar-EG"/>
        </w:rPr>
        <w:t>)</w:t>
      </w:r>
    </w:p>
    <w:p w:rsidR="000904F5" w:rsidRDefault="000904F5" w:rsidP="005A58AB">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(و)إن قال(أنت طالق إن طرت،</w:t>
      </w:r>
      <w:r w:rsidR="00A3549E" w:rsidRPr="008919CC">
        <w:rPr>
          <w:rFonts w:ascii="Traditional Arabic" w:hAnsi="Traditional Arabic" w:cs="Traditional Arabic" w:hint="cs"/>
          <w:b/>
          <w:bCs/>
          <w:sz w:val="32"/>
          <w:szCs w:val="32"/>
          <w:rtl/>
          <w:lang w:bidi="ar-EG"/>
        </w:rPr>
        <w:t>أو صعدت السماء</w:t>
      </w:r>
      <w:r w:rsidR="005A58AB">
        <w:rPr>
          <w:rFonts w:ascii="Traditional Arabic" w:hAnsi="Traditional Arabic" w:cs="Traditional Arabic" w:hint="cs"/>
          <w:b/>
          <w:bCs/>
          <w:sz w:val="32"/>
          <w:szCs w:val="32"/>
          <w:vertAlign w:val="superscript"/>
          <w:rtl/>
          <w:lang w:bidi="ar-EG"/>
        </w:rPr>
        <w:t xml:space="preserve">  </w:t>
      </w:r>
      <w:r>
        <w:rPr>
          <w:rFonts w:ascii="Traditional Arabic" w:hAnsi="Traditional Arabic" w:cs="Traditional Arabic" w:hint="cs"/>
          <w:b/>
          <w:bCs/>
          <w:sz w:val="32"/>
          <w:szCs w:val="32"/>
          <w:rtl/>
          <w:lang w:bidi="ar-EG"/>
        </w:rPr>
        <w:t>أوقلبت الحجر ذهبا؛</w:t>
      </w:r>
      <w:r w:rsidR="00A3549E" w:rsidRPr="008919CC">
        <w:rPr>
          <w:rFonts w:ascii="Traditional Arabic" w:hAnsi="Traditional Arabic" w:cs="Traditional Arabic" w:hint="cs"/>
          <w:b/>
          <w:bCs/>
          <w:sz w:val="32"/>
          <w:szCs w:val="32"/>
          <w:rtl/>
          <w:lang w:bidi="ar-EG"/>
        </w:rPr>
        <w:t>ونحوه من المستحيل) لذاته</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1004"/>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hint="cs"/>
          <w:b/>
          <w:bCs/>
          <w:sz w:val="32"/>
          <w:szCs w:val="32"/>
          <w:rtl/>
          <w:lang w:bidi="ar-EG"/>
        </w:rPr>
        <w:t xml:space="preserve">. </w:t>
      </w:r>
    </w:p>
    <w:p w:rsidR="00A3549E" w:rsidRPr="008919CC"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عادة، كإن رددت أمس؛ أو جمعت بين الضدين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0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شاء الميت؛ أو البهيمة (لم تطلق).</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علق الطلاق بصفة لم توجد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0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(وتطلق في عكسه فورا) لأنه علق الطلاق على عدم فعل المستحيل، وعدمه معلوم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(وهو) أي عكس ما تقدم تعلي</w:t>
      </w:r>
      <w:r w:rsidR="005A58AB">
        <w:rPr>
          <w:rFonts w:ascii="Traditional Arabic" w:hAnsi="Traditional Arabic" w:cs="Traditional Arabic" w:hint="cs"/>
          <w:b/>
          <w:bCs/>
          <w:sz w:val="32"/>
          <w:szCs w:val="32"/>
          <w:rtl/>
          <w:lang w:bidi="ar-EG"/>
        </w:rPr>
        <w:t>ق الطلاق على (النفي في المستحيل</w:t>
      </w:r>
      <w:r w:rsidRPr="008919CC">
        <w:rPr>
          <w:rFonts w:ascii="Traditional Arabic" w:hAnsi="Traditional Arabic" w:cs="Traditional Arabic" w:hint="cs"/>
          <w:b/>
          <w:bCs/>
          <w:sz w:val="32"/>
          <w:szCs w:val="32"/>
          <w:rtl/>
          <w:lang w:bidi="ar-EG"/>
        </w:rPr>
        <w:t xml:space="preserve"> </w:t>
      </w:r>
    </w:p>
    <w:p w:rsidR="00A3549E" w:rsidRPr="008919CC" w:rsidRDefault="000904F5" w:rsidP="005A58AB">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مثل):أنت طالق</w:t>
      </w:r>
      <w:r w:rsidR="00A3549E" w:rsidRPr="008919CC">
        <w:rPr>
          <w:rFonts w:ascii="Traditional Arabic" w:hAnsi="Traditional Arabic" w:cs="Traditional Arabic" w:hint="cs"/>
          <w:b/>
          <w:bCs/>
          <w:sz w:val="32"/>
          <w:szCs w:val="32"/>
          <w:rtl/>
          <w:lang w:bidi="ar-EG"/>
        </w:rPr>
        <w:t>(لأقتلن الميت</w:t>
      </w:r>
      <w:r w:rsidR="005A58AB">
        <w:rPr>
          <w:rFonts w:ascii="Traditional Arabic" w:hAnsi="Traditional Arabic" w:cs="Traditional Arabic" w:hint="cs"/>
          <w:b/>
          <w:bCs/>
          <w:sz w:val="32"/>
          <w:szCs w:val="32"/>
          <w:vertAlign w:val="superscript"/>
          <w:rtl/>
          <w:lang w:bidi="ar-EG"/>
        </w:rPr>
        <w:t xml:space="preserve"> </w:t>
      </w:r>
      <w:r w:rsidR="00A3549E" w:rsidRPr="008919CC">
        <w:rPr>
          <w:rFonts w:ascii="Traditional Arabic" w:hAnsi="Traditional Arabic" w:cs="Traditional Arabic" w:hint="cs"/>
          <w:b/>
          <w:bCs/>
          <w:sz w:val="32"/>
          <w:szCs w:val="32"/>
          <w:rtl/>
          <w:lang w:bidi="ar-EG"/>
        </w:rPr>
        <w:t>أو لأَصعدن السماء</w:t>
      </w:r>
      <w:r>
        <w:rPr>
          <w:rFonts w:ascii="Traditional Arabic" w:hAnsi="Traditional Arabic" w:cs="Traditional Arabic" w:hint="cs"/>
          <w:b/>
          <w:bCs/>
          <w:sz w:val="32"/>
          <w:szCs w:val="32"/>
          <w:rtl/>
          <w:lang w:bidi="ar-EG"/>
        </w:rPr>
        <w:t xml:space="preserve"> ونحوهما)كلأشربن ماء الكوز؛</w:t>
      </w:r>
      <w:r w:rsidR="00A3549E" w:rsidRPr="008919CC">
        <w:rPr>
          <w:rFonts w:ascii="Traditional Arabic" w:hAnsi="Traditional Arabic" w:cs="Traditional Arabic" w:hint="cs"/>
          <w:b/>
          <w:bCs/>
          <w:sz w:val="32"/>
          <w:szCs w:val="32"/>
          <w:rtl/>
          <w:lang w:bidi="ar-EG"/>
        </w:rPr>
        <w:t xml:space="preserve">ولا ماء به.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لا طلعت الشمس أو لأطيرن، فيقع الطلاق في الحال، لما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0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وعتق، وظهار، ويمين بالله، كطلاق في ذلك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0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(وأنت طالق اليوم إذا جاء غد) كلام (لغو) لا يقع به شيء، لعدم تحقق شرطه، </w:t>
      </w:r>
    </w:p>
    <w:p w:rsidR="005A58AB" w:rsidRDefault="005A58AB" w:rsidP="00D55F92">
      <w:pPr>
        <w:pStyle w:val="ae"/>
        <w:rPr>
          <w:rFonts w:ascii="Traditional Arabic" w:hAnsi="Traditional Arabic" w:cs="Traditional Arabic"/>
          <w:b/>
          <w:bCs/>
          <w:sz w:val="32"/>
          <w:szCs w:val="32"/>
          <w:rtl/>
          <w:lang w:bidi="ar-EG"/>
        </w:rPr>
      </w:pP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لأن الغد لا يأتي في اليوم، بل بعد ذهابه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0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أنت طالق ثلاثا، على سائر المذاهب؛ وقعت الثلاث.</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لم يقل: ثلاثا؛ فواحدة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1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(وإذا قال) لزوجته: (أنت طالق في هذا الشهر؛ أو) هذا (اليوم؛ طلقت في الحال)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لأنه جعل الشهر أو اليوم ظرفا له فإذا وجد ما يتسع له وقع، لوجود ظرفه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قال): أنت طالق (في غد؛ أو) يوم (السبت، أو) في (رمضان؛ طلقت في أَوله)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وهو طلوع الفجر من الغد، أو يوم السبت، وغروب الشمس من آخر شعبان، لما تقدم </w:t>
      </w:r>
    </w:p>
    <w:p w:rsidR="00A3549E" w:rsidRPr="008919CC"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أردت) أن الطلاق إنما يقع (آخر الكل) أي آخر هذه الأوقات التي ذكرت</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(دين وقبل) ذلك منه حكما</w:t>
      </w:r>
      <w:r w:rsidR="005A58AB">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لأن آخر هذه الأوقات، ووسطها منها</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فإرادته لذلك، لا تخالف ظاهر لفظه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1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بخلاف: أنت طالق غدا؛ أو يوم كذا؛ فلا يدين، ولا يقبل منه أنه أراد آخرهما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1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5A58AB" w:rsidRDefault="00A3549E" w:rsidP="005A58AB">
      <w:pPr>
        <w:pStyle w:val="ae"/>
        <w:rPr>
          <w:rFonts w:ascii="Traditional Arabic" w:hAnsi="Traditional Arabic" w:cs="Traditional Arabic"/>
          <w:b/>
          <w:bCs/>
          <w:sz w:val="32"/>
          <w:szCs w:val="32"/>
          <w:vertAlign w:val="superscript"/>
          <w:rtl/>
          <w:lang w:bidi="ar-EG"/>
        </w:rPr>
      </w:pPr>
      <w:r w:rsidRPr="008919CC">
        <w:rPr>
          <w:rFonts w:ascii="Traditional Arabic" w:hAnsi="Traditional Arabic" w:cs="Traditional Arabic" w:hint="cs"/>
          <w:b/>
          <w:bCs/>
          <w:sz w:val="32"/>
          <w:szCs w:val="32"/>
          <w:rtl/>
          <w:lang w:bidi="ar-EG"/>
        </w:rPr>
        <w:lastRenderedPageBreak/>
        <w:t>(و) إن قال: (أنت طالق إلى شهر) مثلا (طلقت عند انقضائه).روي عن ابن عباس، وأبي ذر</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 فيكون توقيتا لإيقاعه</w:t>
      </w:r>
      <w:r w:rsidR="005A58AB">
        <w:rPr>
          <w:rFonts w:ascii="Traditional Arabic" w:hAnsi="Traditional Arabic" w:cs="Traditional Arabic" w:hint="cs"/>
          <w:b/>
          <w:bCs/>
          <w:sz w:val="32"/>
          <w:szCs w:val="32"/>
          <w:rtl/>
          <w:lang w:bidi="ar-EG"/>
        </w:rPr>
        <w:t xml:space="preserve"> ويرجع ذلك أنه جعل للطلاق غاية</w:t>
      </w:r>
      <w:r w:rsidRPr="008919CC">
        <w:rPr>
          <w:rFonts w:ascii="Traditional Arabic" w:hAnsi="Traditional Arabic" w:cs="Traditional Arabic" w:hint="cs"/>
          <w:b/>
          <w:bCs/>
          <w:sz w:val="32"/>
          <w:szCs w:val="32"/>
          <w:rtl/>
          <w:lang w:bidi="ar-EG"/>
        </w:rPr>
        <w:t xml:space="preserve">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غاية، لآخره، وإنما الغاية لأوله</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(إلا أن ينوي) وقوعه (في الحال، فيقع) في الحال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إن قال أنت (طالق إلى سنة؛ تطلق بـ) انقضاء (اثني عشر شهرا)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ascii="mylotus" w:hAnsi="mylotus" w:cs="Traditional Arabic"/>
          <w:b/>
          <w:bCs/>
          <w:spacing w:val="4"/>
          <w:sz w:val="32"/>
          <w:szCs w:val="32"/>
          <w:rtl/>
        </w:rPr>
        <w:t>إِنَّ عِدَّةَ الشُّهُورِ عِنْدَ اللهِ اثْنَا عَشَرَ شَهْرًا</w:t>
      </w:r>
      <w:r w:rsidRPr="008919CC">
        <w:rPr>
          <w:rFonts w:ascii="AGA Arabesque" w:hAnsi="AGA Arabesque" w:cs="Traditional Arabic"/>
          <w:b/>
          <w:bCs/>
          <w:sz w:val="32"/>
          <w:szCs w:val="32"/>
          <w:lang w:bidi="ar-EG"/>
        </w:rPr>
        <w:t></w:t>
      </w:r>
      <w:r w:rsidRPr="008919CC">
        <w:rPr>
          <w:rFonts w:ascii="Traditional Arabic" w:hAnsi="Traditional Arabic" w:cs="Traditional Arabic" w:hint="cs"/>
          <w:b/>
          <w:bCs/>
          <w:sz w:val="32"/>
          <w:szCs w:val="32"/>
          <w:rtl/>
          <w:lang w:bidi="ar-EG"/>
        </w:rPr>
        <w:t xml:space="preserve"> أي شهور السنة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وتعتبر بالأهلة </w:t>
      </w:r>
    </w:p>
    <w:p w:rsidR="00A3549E" w:rsidRPr="008919CC"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ويكمل ما حلف في أثنائه بالعدد</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عرفها) أي السنة (باللام) كقوله: أنت طالق إذا مضت السنة (طلقت بانسلاخ ذي الحجة) لأن "أَلْ" للعهد الحضوري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1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وكذا: إذا مضى شهر فأَنت طالق؛ تطلق بمضي ثلاثين يوما وإذا مضى الشهر؛ فبانسلاخه </w:t>
      </w:r>
    </w:p>
    <w:p w:rsidR="000904F5" w:rsidRDefault="00A3549E" w:rsidP="005A58AB">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وأنت طالق في أول الشهر؛ تطلق بدخوله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وفي آخره؛ تطلق في آخر جزء منه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1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r w:rsidR="000904F5">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باب تعليق الطلاق بالشروط</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أي ترتيبه على شيء حاصل أو غير حاصل، بـ"ـإن"، أو إحدى أخواتها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و(لا يصح) التعليق (إلا من زوج) يعقل الطلاق </w:t>
      </w:r>
    </w:p>
    <w:p w:rsidR="00A3549E" w:rsidRPr="008919CC"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فلو قال: إن تزوجت امرأة، أو فلانة فهي طالق؛ لم يقع بتزوجها</w:t>
      </w:r>
    </w:p>
    <w:p w:rsidR="00A3549E" w:rsidRPr="008919CC"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لحديث عمرو بن شعيب، عن أبيه، عن جده، مرفوعا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لا نذر لابن آدم فيما لا يملك</w:t>
      </w:r>
      <w:r w:rsidR="002269A5">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ولا عتق فيما لا يملك</w:t>
      </w:r>
      <w:r w:rsidR="002269A5">
        <w:rPr>
          <w:rFonts w:ascii="Traditional Arabic" w:hAnsi="Traditional Arabic" w:cs="Traditional Arabic" w:hint="cs"/>
          <w:b/>
          <w:bCs/>
          <w:sz w:val="32"/>
          <w:szCs w:val="32"/>
          <w:vertAlign w:val="superscript"/>
          <w:rtl/>
          <w:lang w:bidi="ar-EG"/>
        </w:rPr>
        <w:t xml:space="preserve"> </w:t>
      </w:r>
      <w:r w:rsidR="002269A5">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ولا طلاق فيما لا يملك</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رواه أحمد، وأبو داود، والترمذي، وحسنه.</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(فإذا علقه) أي علق الزوج الطلاق (بشرط) متقدم أو متأخر، </w:t>
      </w:r>
    </w:p>
    <w:p w:rsidR="002269A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كإن دخلت الدار فأنت طالق أو أنت طالق إن قمت (لم تطلق قبله) أي قبل وجود الشرط</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1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قال عجلته) أي عجلت ما علقته، لم يتعجل لأن الطلاق تعلق بالشرط، فلم يكن له تغييره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1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فإن أراد تعجيل طلاق سوى الطلاق المعلق وقع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1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فإذا وجد الشرط الذي علق به الطلاق وهي زوجته وقع أيضًا </w:t>
      </w:r>
    </w:p>
    <w:p w:rsidR="00A3549E" w:rsidRPr="008919CC"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قال) </w:t>
      </w:r>
      <w:r w:rsidRPr="008919CC">
        <w:rPr>
          <w:rFonts w:ascii="Traditional Arabic" w:hAnsi="Traditional Arabic" w:cs="Traditional Arabic"/>
          <w:b/>
          <w:bCs/>
          <w:sz w:val="32"/>
          <w:szCs w:val="32"/>
          <w:rtl/>
          <w:lang w:bidi="ar-EG"/>
        </w:rPr>
        <w:t>–</w:t>
      </w:r>
      <w:r w:rsidRPr="008919CC">
        <w:rPr>
          <w:rFonts w:ascii="Traditional Arabic" w:hAnsi="Traditional Arabic" w:cs="Traditional Arabic" w:hint="cs"/>
          <w:b/>
          <w:bCs/>
          <w:sz w:val="32"/>
          <w:szCs w:val="32"/>
          <w:rtl/>
          <w:lang w:bidi="ar-EG"/>
        </w:rPr>
        <w:t xml:space="preserve"> من علق الطلاق بشرط </w:t>
      </w:r>
      <w:r w:rsidRPr="008919CC">
        <w:rPr>
          <w:rFonts w:ascii="Traditional Arabic" w:hAnsi="Traditional Arabic" w:cs="Traditional Arabic"/>
          <w:b/>
          <w:bCs/>
          <w:sz w:val="32"/>
          <w:szCs w:val="32"/>
          <w:rtl/>
          <w:lang w:bidi="ar-EG"/>
        </w:rPr>
        <w:t>–</w:t>
      </w:r>
      <w:r w:rsidRPr="008919CC">
        <w:rPr>
          <w:rFonts w:ascii="Traditional Arabic" w:hAnsi="Traditional Arabic" w:cs="Traditional Arabic" w:hint="cs"/>
          <w:b/>
          <w:bCs/>
          <w:sz w:val="32"/>
          <w:szCs w:val="32"/>
          <w:rtl/>
          <w:lang w:bidi="ar-EG"/>
        </w:rPr>
        <w:t xml:space="preserve"> (سبق لساني بالشرط ولم أُرده؛ وقع) الطلاق</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(في الحال) لأنه أقر على نفسه بما هو أغلظ من غير تهمة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1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269A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لزوجته (أنت طالق؛ وقال: أردت إن قمت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1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لم يقبل) منه (حكما) لعدم ما يدل عليه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2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وأنت طالق مريضة رفعا ونصبا يقع بمرضها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2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(وأدوات الشرط) المستعملة غالبا.</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(إن) بكسر الهمزة، وسكون النون، وهي أُم الأَدوات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(وإذا، ومتى، وأيّ) بفتح الهمزة وتشديد الياء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(ومن) بفتح الميم وسكون النون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(وكلما وهي) أي "كلما" (وحدها للتكرار) لأنها تعم الأوقات فهي بمعنى: كل وقت </w:t>
      </w:r>
    </w:p>
    <w:p w:rsidR="00A3549E" w:rsidRPr="008919CC"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وأما "متى" فهي اسم زمان بمعنى: أي وقت</w:t>
      </w:r>
      <w:r w:rsidR="002269A5">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وبمعنى "إذا" فلا تقتضي التكرار.</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(وكلها) أي كل أدوات الشرط المذكورة </w:t>
      </w:r>
    </w:p>
    <w:p w:rsidR="002269A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(ومهما) وحيثما (بلا لم) أي بدون لم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نية فور، أو قرينته) أي قرينة الفور (للتراخي</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هي (مع "لم" للفور) إلا مع نية التراخي أو قرينته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(إلا إن) فإنها للتراخي حتى مع "لم" (مع عدم نية فور، أو قرينة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فإذا قال) لزوجته (إن قمت) فأنت طالق؛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إذا) قمت فأنت طالق؛ </w:t>
      </w:r>
    </w:p>
    <w:p w:rsidR="00A3549E" w:rsidRPr="008919CC"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متى) قمت فأنت طالق؛ (أو أي وقت) قمت فأنت طالق.</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من قامت) منكن فهي طالق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كلما قمت فأنت طالق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فمتى وجد) القيام (طلقت) عقبه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2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وإن بعد القيام عن زمان الحلف</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2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(وإن تكرر الشرط) المعلق عليه (لم يتكرر الحنث) لما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2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(إلا في كلما) فيتكرر معها الحنث عند تكرر الشرط، لما سبق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2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إن قال: (إن لم أطلقك فأنت طالق؛ ولم ينو وقتا، ولم تقم قرينة بفور، ولم يطلقها، طلقت في آخر حياة أولهما موتا)</w:t>
      </w:r>
      <w:r w:rsidR="002269A5" w:rsidRPr="008919CC">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 xml:space="preserve">لأنه علق الطلاق على ترك الطلاق،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فإذا مات الزوج فقد وجد الترك منه وإن ماتت هي فات طلاقها بموتها </w:t>
      </w:r>
    </w:p>
    <w:p w:rsidR="000904F5"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إن قال: (متى لم) أُطلقك فأَنت طالق </w:t>
      </w:r>
    </w:p>
    <w:p w:rsidR="000904F5"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إذا لم) أطلقك فأنت طالق </w:t>
      </w:r>
    </w:p>
    <w:p w:rsidR="000904F5" w:rsidRDefault="00A3549E" w:rsidP="000904F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أي وقت لم أُطلقك فأنت طالق؛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ومضى زمن يمكن إيقاعه فيه ولم يفعل، طلقت) لما تقدم. </w:t>
      </w:r>
    </w:p>
    <w:p w:rsidR="00A3549E" w:rsidRPr="008919CC"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إن قال (كلما لم أُطلقك فأَنت طالق؛ ومضى ما يمكن إيقاع ثلاث) طلقات (مرتبة) أي واحدة بعد واحدة (فيه) أي في الزمن الذي مضى.</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(طلقت المدخول بها ثلاثا) لأَن "كلما" للتكرار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(وتبين غيرها) أي غير المدخول بها (بـ) ـالطلقة (الأُولى) فلا تلحقها الثانية، ولا الثالثة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2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إن قال (إن قمت فقعدت) لم تطلق حتى تقوم ثم تقعد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2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(أَو) قال: إن قمت (ثم قعدت) لم تطلق حتى تقوم ثم تقعد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إن قال (إن قعدت إذا قمت) لم تطلق حتى تقوم ثم تقعد </w:t>
      </w:r>
    </w:p>
    <w:p w:rsidR="00A3549E" w:rsidRPr="008919CC"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قال (إن قعدت إن قمت فأَنت طالق، لم تطلق حتى تقوم ثم تقعد).</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لفظ ذلك يقتضي تعليق الطلاق على القيام مسبوقا بالقعود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2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2269A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ويسمي نحو: إن قعدت إن قمت، اعتراض الشرط على الشرط، فيقتضي تقديم المتأخر،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وتأْخير المتقدم، لأنه جعل الثاني في اللفظ شرطا للذي قبله، والشرط يتقدم المشروط </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فلو قال: إن أعطيتك، إن وعدتك، إن سألتني لم تطلق حتى تسأله، ثم يعدها، ثم يعطيها </w:t>
      </w:r>
    </w:p>
    <w:p w:rsidR="00A3549E" w:rsidRPr="008919CC"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إن عطف (بالواو) كقوله: أنت طالق إن قمت وقعدت (تطلق بوجودهما) أي القيام والقعود (ولو غير مرتبين) أي سواء تقدم القيام على القعود، أَو تأَخر، لأَن الواو لا تقتضي ترتيبا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2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904F5" w:rsidRDefault="00A3549E" w:rsidP="002269A5">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إن عطف (بأو) بأن قال: إن قمت أو قعدت فأنت طالق؛ طلقت (بوجود أحدهما) أي بالقيام، أو القعود، لأن "أَو" لأحد الشيئين وإن علق الطلاق على صفات فاجتمعت في عين، </w:t>
      </w:r>
    </w:p>
    <w:p w:rsidR="000904F5"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كأن رأيت رجلا فأَنت طالق؛ وإن رأيت أسود فأنت طالق؛ وإن رأيت فقيها فأنت طالق، </w:t>
      </w:r>
    </w:p>
    <w:p w:rsidR="00A3549E"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فرأت رجلا أسودًا فقيها، طلقت ثلاثا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3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2269A5" w:rsidRDefault="002269A5" w:rsidP="00D55F92">
      <w:pPr>
        <w:pStyle w:val="ae"/>
        <w:rPr>
          <w:rFonts w:ascii="Traditional Arabic" w:hAnsi="Traditional Arabic" w:cs="Traditional Arabic"/>
          <w:b/>
          <w:bCs/>
          <w:sz w:val="32"/>
          <w:szCs w:val="32"/>
          <w:rtl/>
          <w:lang w:bidi="ar-EG"/>
        </w:rPr>
      </w:pPr>
    </w:p>
    <w:p w:rsidR="002269A5" w:rsidRDefault="002269A5" w:rsidP="00D55F92">
      <w:pPr>
        <w:pStyle w:val="ae"/>
        <w:rPr>
          <w:rFonts w:ascii="Traditional Arabic" w:hAnsi="Traditional Arabic" w:cs="Traditional Arabic"/>
          <w:b/>
          <w:bCs/>
          <w:sz w:val="32"/>
          <w:szCs w:val="32"/>
          <w:rtl/>
          <w:lang w:bidi="ar-EG"/>
        </w:rPr>
      </w:pPr>
    </w:p>
    <w:p w:rsidR="002269A5" w:rsidRDefault="002269A5" w:rsidP="00D55F92">
      <w:pPr>
        <w:pStyle w:val="ae"/>
        <w:rPr>
          <w:rFonts w:ascii="Traditional Arabic" w:hAnsi="Traditional Arabic" w:cs="Traditional Arabic"/>
          <w:b/>
          <w:bCs/>
          <w:sz w:val="32"/>
          <w:szCs w:val="32"/>
          <w:rtl/>
          <w:lang w:bidi="ar-EG"/>
        </w:rPr>
      </w:pPr>
    </w:p>
    <w:p w:rsidR="002269A5" w:rsidRDefault="002269A5" w:rsidP="00D55F92">
      <w:pPr>
        <w:pStyle w:val="ae"/>
        <w:rPr>
          <w:rFonts w:ascii="Traditional Arabic" w:hAnsi="Traditional Arabic" w:cs="Traditional Arabic"/>
          <w:b/>
          <w:bCs/>
          <w:sz w:val="32"/>
          <w:szCs w:val="32"/>
          <w:rtl/>
          <w:lang w:bidi="ar-EG"/>
        </w:rPr>
      </w:pPr>
    </w:p>
    <w:p w:rsidR="002269A5" w:rsidRPr="008919CC" w:rsidRDefault="002269A5" w:rsidP="00D55F92">
      <w:pPr>
        <w:pStyle w:val="ae"/>
        <w:rPr>
          <w:rFonts w:ascii="Traditional Arabic" w:hAnsi="Traditional Arabic" w:cs="Traditional Arabic"/>
          <w:b/>
          <w:bCs/>
          <w:sz w:val="32"/>
          <w:szCs w:val="32"/>
          <w:rtl/>
          <w:lang w:bidi="ar-EG"/>
        </w:rPr>
      </w:pPr>
    </w:p>
    <w:p w:rsidR="00A3549E" w:rsidRPr="008919CC" w:rsidRDefault="000904F5"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A3549E" w:rsidRPr="008919CC">
        <w:rPr>
          <w:rFonts w:ascii="Traditional Arabic" w:hAnsi="Traditional Arabic" w:cs="Traditional Arabic" w:hint="cs"/>
          <w:b/>
          <w:bCs/>
          <w:sz w:val="32"/>
          <w:szCs w:val="32"/>
          <w:rtl/>
          <w:lang w:bidi="ar-EG"/>
        </w:rPr>
        <w:t>فصل في تعليقه بالحيض</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1031"/>
      </w:r>
      <w:r w:rsidR="00A3549E" w:rsidRPr="008919CC">
        <w:rPr>
          <w:rFonts w:ascii="Traditional Arabic" w:hAnsi="Traditional Arabic" w:cs="Traditional Arabic" w:hint="cs"/>
          <w:b/>
          <w:bCs/>
          <w:sz w:val="32"/>
          <w:szCs w:val="32"/>
          <w:vertAlign w:val="superscript"/>
          <w:rtl/>
          <w:lang w:bidi="ar-EG"/>
        </w:rPr>
        <w:t>)</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(إذا قال) لزوجته (عن حضت فأنت طالق طلقت بأول حيض متيقن) لوجود الصفة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لم يتيقن أنه حيض، كما لو لم يتم لها تسع سنين أو نقص عن اليوم والليلة لم تطلق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إن قال (إذا حضت حيضة) فأنت طالق (تطلق بأول الطهر من حيضة كاملة)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لأنه علق الطلاق بالمرة الواحدة من الحيض فإذا وجدت حيضة كاملة فقد وجد الشرط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يعتد بحيضة علق فيها.</w:t>
      </w:r>
    </w:p>
    <w:p w:rsidR="00041EF9"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كانت حائضًا حين التعليق، لم تطلق حتى تطهر، ثم تحيض حيضة مستقبلة، وينقطع دمها (وفيـ)ـما إذا قال (إذا حضت نصف حيضة) فأَنت طالق (تطلق) طاهرا (في نصف عادتها)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الأحكام تتعلق بالعادة، فتعلق بها وقوع الطلاق،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لكن إذا مضت حيضة مستقرة، تبينا وقوعه في نصفها، لأن النصف لا يعرف إلا بوجود الجميع، لأن أيام الحيض قد تطول، وقد تقصر، فإذا طهرت تبينا مدة الحيض، فيقع الطلاق في نصفها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3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ومتى ادعت حيضا وأنكر، فقولها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3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كإن أضمرت بغضي فأنت طالق؛ وادعته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34"/>
      </w:r>
      <w:r w:rsidRPr="008919CC">
        <w:rPr>
          <w:rFonts w:ascii="Traditional Arabic" w:hAnsi="Traditional Arabic" w:cs="Traditional Arabic" w:hint="cs"/>
          <w:b/>
          <w:bCs/>
          <w:sz w:val="32"/>
          <w:szCs w:val="32"/>
          <w:vertAlign w:val="superscript"/>
          <w:rtl/>
          <w:lang w:bidi="ar-EG"/>
        </w:rPr>
        <w:t>)</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بخلاف نحو قيام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قال: إذا طهرت فأنت طالق؛ فإن كانت حائضا طلقت بانقطاع الدم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وإلا فإذا طهرت من حيضة مستقبلة.</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r w:rsidR="00487802">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فصل في تعليقه بالحمل</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(إذا علق بالحمل) كقوله إن كنت حاملا فأنت طالق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3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(فولدت لأقل من ستة أشهر) من زمن الحلف سواء كان يطأ أم لا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لدون أربع سنين، ولم يطأ بعد حلفه، (طلقت منذ حلف) لأنا تبينا أنها كانت حاملا،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وإلا لم تطلق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3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ويحرم وطؤها قبل استبرائها بحيضة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3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لزوجته: (إن لم تكوني حاملا فأنت طالق؛ حرم وطؤها قبل استبرائها بحيضة) موجودة، أو مستقبلة، أو ماضية</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لم يطأ بعدها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وإنما يحرم وطؤها (في) الطلاق (البائن) دون الرجعي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(وهي) أي مسألة إن لم تكوني حاملا فأنت طالق (عكس) المسألة (الأُولى)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وهي: إن كنت حاملا فأَنت طالق (في الأحكام)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فإن ولدت لأكثر من أربع سنين طلقت، لأنا تبينا أنها لم تكن حاملا،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وكذا إن ولدت لأكثر من ستة أشهر وكان يطأُ، لأَن الأصل عدم الحمل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قال: إن حملت فأَنت طالق؛ لم يقع إلا بحمل متجدد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3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يطؤها إن</w:t>
      </w:r>
      <w:r w:rsidR="00041EF9">
        <w:rPr>
          <w:rFonts w:ascii="Traditional Arabic" w:hAnsi="Traditional Arabic" w:cs="Traditional Arabic" w:hint="cs"/>
          <w:b/>
          <w:bCs/>
          <w:sz w:val="32"/>
          <w:szCs w:val="32"/>
          <w:rtl/>
          <w:lang w:bidi="ar-EG"/>
        </w:rPr>
        <w:t xml:space="preserve"> كان وطئ في طهر حلف فيه قبل حيض</w:t>
      </w:r>
      <w:r w:rsidRPr="008919CC">
        <w:rPr>
          <w:rFonts w:ascii="Traditional Arabic" w:hAnsi="Traditional Arabic" w:cs="Traditional Arabic" w:hint="cs"/>
          <w:b/>
          <w:bCs/>
          <w:sz w:val="32"/>
          <w:szCs w:val="32"/>
          <w:rtl/>
          <w:lang w:bidi="ar-EG"/>
        </w:rPr>
        <w:t xml:space="preserve">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ولا أكثر من مرة كل طهر</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علق طلقة إن كانت حاملا بذكر، وطلقتين) إن كانت حاملاً (بأُنثى فولدتهما، طلقت ثلاثا) بالذكر واحدة، وبالأُنثى اثنتين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كان مكانه) أي مكان قوله: إن كنت حاملا بذكر فأنت طالق طلقة، وإن كنت حاملاً بأنثى فأنت طالق اثنتين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(إن كان حملك، أو ما في بطنك) ذكرا فأنت طالق طلقة، وإن كان أُنثى فأَنت طالق ثنتين؛ وولدتهما (لم تطلق بهما) لأن الصيغة المذكورة تقتضي حصر الحمل في الذكورية، أو الأنوثية، فإذا وجدا لم تتمحض ذكوريته، ولا أنوثيته، فلا يكون المعلق عليه موجودا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3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r w:rsidR="00487802">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فصل في تعليقه بالولادة</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يقع ما علق على ولادة بإلقاء ما تبين فيه بعض خلق الإنسان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لا بإلقاء علقة ونحوها </w:t>
      </w:r>
    </w:p>
    <w:p w:rsidR="00041EF9"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(إذا علق طلقة على الو</w:t>
      </w:r>
      <w:r w:rsidR="00487802">
        <w:rPr>
          <w:rFonts w:ascii="Traditional Arabic" w:hAnsi="Traditional Arabic" w:cs="Traditional Arabic" w:hint="cs"/>
          <w:b/>
          <w:bCs/>
          <w:sz w:val="32"/>
          <w:szCs w:val="32"/>
          <w:rtl/>
          <w:lang w:bidi="ar-EG"/>
        </w:rPr>
        <w:t>لادة بذكر،وطلقتين)على الولادة(بأُنثى)</w:t>
      </w:r>
    </w:p>
    <w:p w:rsidR="00041EF9"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w:t>
      </w:r>
      <w:r w:rsidR="00487802">
        <w:rPr>
          <w:rFonts w:ascii="Traditional Arabic" w:hAnsi="Traditional Arabic" w:cs="Traditional Arabic" w:hint="cs"/>
          <w:b/>
          <w:bCs/>
          <w:sz w:val="32"/>
          <w:szCs w:val="32"/>
          <w:rtl/>
          <w:lang w:bidi="ar-EG"/>
        </w:rPr>
        <w:t>أن إن ولدت ذكرا فأَنت طالق طلقة</w:t>
      </w:r>
      <w:r w:rsidRPr="008919CC">
        <w:rPr>
          <w:rFonts w:ascii="Traditional Arabic" w:hAnsi="Traditional Arabic" w:cs="Traditional Arabic" w:hint="cs"/>
          <w:b/>
          <w:bCs/>
          <w:sz w:val="32"/>
          <w:szCs w:val="32"/>
          <w:rtl/>
          <w:lang w:bidi="ar-EG"/>
        </w:rPr>
        <w:t xml:space="preserve"> وإن ولدت أُنثى فأنت طالق طلقتين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(فولدت ذكرا، ثم) ولدت (أُنثى، حيا) كان المولود (أَو ميتا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4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طلقت بالأَول) ما علق به، فيقع في المثال طلقة </w:t>
      </w:r>
      <w:r w:rsidR="00041EF9">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وفي عكسه ثنتان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4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(وبانت بالثاني ولم تلطق به).</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العدة انقضت بوضعه، فصادفها الطلاق بائنا، فلم يقع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4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كقوله: أنت طالق مع انقضاء عدتك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4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وإن ولدتهما معا طلقت ثلاثا </w:t>
      </w:r>
    </w:p>
    <w:p w:rsidR="00041EF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أشكل كيفية وضعهما) بأَن لم يعلم أوضعتهما معا، أو متفرقين (فواحدة)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أي فوقع طلقة</w:t>
      </w:r>
      <w:r w:rsidR="00041EF9">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واحدة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4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لأنها المتيقنة، وما زاد عليها مشكوك فيه.</w:t>
      </w:r>
    </w:p>
    <w:p w:rsidR="00A3549E" w:rsidRPr="008919CC" w:rsidRDefault="00487802" w:rsidP="00041EF9">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فصل في تعليقه بالطلاق</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(إذا علقه على الطلاق) بأن قال: إن طلقتك فأَنت طالق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4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(ثم علقه على القيام) بأن قال: إن قمت فأَنت طالق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علقه على القيام ثم) علقه (على وقوع الطلاق) بأن قال: إن قمت فأَنت طالق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ثم قال: إن وقع عليك طلاقي فأنت طالق (فقامت، طلقت طلقتين فيهما)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أي في المسألتين، واحدة بقيامها وأخرى بتطليقها الحاصل بالقيام في المسألة الأولى،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طلاقها بوجود الصفة تطليق لها.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وفي الثانية طلقة بالقيام، وطلقة بوقوع الطلاق عليها بالقيام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4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كانت غير مدخول بها فواحدة فقط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علقه) أي الطلاق (على قيامها) بأن قال: إن قمت فأنت طالق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(ثم) علق الطلاق (على طلاقه لها</w:t>
      </w:r>
      <w:r w:rsidR="00041EF9">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 xml:space="preserve">فقامت فواحدة) بقيامها ولم تطلق بتعليق الطلاق،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 لم يطلقها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4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 xml:space="preserve">(وإن قال) لزوجته: (كلما طلقتك) فأنت طالق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قال (كلما وقع عليك طلاقي فأنت طالق؛ فوجدا) أي الطلاق في الأولى، أو وقوعه في الثانية (طلقت في الأولى) وهي قوله:كلما طلقتك فأنت طالق (طلقتين) طلقة بالمنجز، وطلقة بالمعلق عليه (و) طلقت (في الثانية) وهي قوله: كلما وقع عليك طلاقي فأَنت طالق (ثلاثا)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إن وقعت الأُولى والثانية رجعيتين لأن الثانية طلقة واقعة عليها، فتقع بها الثالثة. </w:t>
      </w:r>
    </w:p>
    <w:p w:rsidR="00487802" w:rsidRDefault="00A3549E" w:rsidP="0048780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قال: إن وقع عليك طلاقي فأَنت طالق قبله ثلاثا؛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ثم قال: أنت طالق؛ فثلاث، طلقة بالمنجز، وتتمتها من المعلق </w:t>
      </w:r>
    </w:p>
    <w:p w:rsidR="00A3549E" w:rsidRPr="008919CC" w:rsidRDefault="00A3549E" w:rsidP="0048780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ويلغو قوله: قبله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4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وتسمى السريجية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4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r w:rsidR="00487802">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sidR="00487802">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فصل في تعليقه بالحلف</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50"/>
      </w:r>
      <w:r w:rsidRPr="008919CC">
        <w:rPr>
          <w:rFonts w:ascii="Traditional Arabic" w:hAnsi="Traditional Arabic" w:cs="Traditional Arabic" w:hint="cs"/>
          <w:b/>
          <w:bCs/>
          <w:sz w:val="32"/>
          <w:szCs w:val="32"/>
          <w:vertAlign w:val="superscript"/>
          <w:rtl/>
          <w:lang w:bidi="ar-EG"/>
        </w:rPr>
        <w:t>)</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(إذا قال) لزوجته (إذا حلفت بطلاقك فأَنت طالق ثم قال) لها: (أَنت طالق إن قمت)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إن لم تقومي أو إن هذا القول حق أو كذب ونحوه</w:t>
      </w:r>
      <w:r w:rsidR="00041EF9">
        <w:rPr>
          <w:rFonts w:ascii="Traditional Arabic" w:hAnsi="Traditional Arabic" w:cs="Traditional Arabic" w:hint="cs"/>
          <w:b/>
          <w:bCs/>
          <w:sz w:val="32"/>
          <w:szCs w:val="32"/>
          <w:rtl/>
          <w:lang w:bidi="ar-EG"/>
        </w:rPr>
        <w:t xml:space="preserve"> مما فيه حث،</w:t>
      </w:r>
      <w:r w:rsidRPr="008919CC">
        <w:rPr>
          <w:rFonts w:ascii="Traditional Arabic" w:hAnsi="Traditional Arabic" w:cs="Traditional Arabic" w:hint="cs"/>
          <w:b/>
          <w:bCs/>
          <w:sz w:val="32"/>
          <w:szCs w:val="32"/>
          <w:rtl/>
          <w:lang w:bidi="ar-EG"/>
        </w:rPr>
        <w:t>أو منع</w:t>
      </w:r>
      <w:r w:rsidR="00041EF9">
        <w:rPr>
          <w:rFonts w:ascii="Traditional Arabic" w:hAnsi="Traditional Arabic" w:cs="Traditional Arabic" w:hint="cs"/>
          <w:b/>
          <w:bCs/>
          <w:sz w:val="32"/>
          <w:szCs w:val="32"/>
          <w:rtl/>
          <w:lang w:bidi="ar-EG"/>
        </w:rPr>
        <w:t xml:space="preserve"> أو تصديق خبر،</w:t>
      </w:r>
      <w:r w:rsidRPr="008919CC">
        <w:rPr>
          <w:rFonts w:ascii="Traditional Arabic" w:hAnsi="Traditional Arabic" w:cs="Traditional Arabic" w:hint="cs"/>
          <w:b/>
          <w:bCs/>
          <w:sz w:val="32"/>
          <w:szCs w:val="32"/>
          <w:rtl/>
          <w:lang w:bidi="ar-EG"/>
        </w:rPr>
        <w:t>أو تكذيبه</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(طلقت في الحال)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5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لما في ذلك من المعنى المقصود بالحلف</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5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من الحث أو الكف، أو التأْكيد</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5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(لا إن علقه) أي الطلاق (بطلوع الشمس ونحوه) كقدوم زيد، أو بمشيئتها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(لأنه) أي التعليق المذكور (شرط لا حلف) لعدم اشتماله على المعنى المقصود بالحلف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من قال لزوجته (إن حلفت بطلاقك فأنت طالق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قال لها (إن كلمتك فأنت طالق؛ وأعاده مرة أُخرى طلقت) طلقة (واحدة).</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إعادته حلف وكلام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إن أعاده (مرتين فـ) ـطلقتان (ثنتان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إن أعاده (ثلاثا فثلاث) طلقات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5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 كل مرة موجود فيها شرط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5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وينعقد شرط طلقة أُخرى، ما لم يقصد إفهامها في: إن حلفت بطلاقك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5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41EF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وغير المدخول بها تبين بالأولى</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5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ولا تنعقد يمينه الثانية، ولا الثالثة في مسألة الكلام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5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r w:rsidR="00487802">
        <w:rPr>
          <w:rFonts w:ascii="Traditional Arabic" w:hAnsi="Traditional Arabic" w:cs="Traditional Arabic" w:hint="cs"/>
          <w:b/>
          <w:bCs/>
          <w:sz w:val="32"/>
          <w:szCs w:val="32"/>
          <w:rtl/>
          <w:lang w:bidi="ar-EG"/>
        </w:rPr>
        <w:lastRenderedPageBreak/>
        <w:t xml:space="preserve">                                          </w:t>
      </w:r>
      <w:r w:rsidRPr="008919CC">
        <w:rPr>
          <w:rFonts w:ascii="Traditional Arabic" w:hAnsi="Traditional Arabic" w:cs="Traditional Arabic" w:hint="cs"/>
          <w:b/>
          <w:bCs/>
          <w:sz w:val="32"/>
          <w:szCs w:val="32"/>
          <w:rtl/>
          <w:lang w:bidi="ar-EG"/>
        </w:rPr>
        <w:t>فصل في تعليقه بالكلام</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(إذا قال) لزوجته (إن كلمتك فأنت طالق فتحققي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5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قال) زجرا لها: (تنحي؛ أو اسكتي؛ طلقت) اتصل ذلك بيمينه أولاً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6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لو سمعها تذكره بسوءٍ فقال: الكاذب عليه لعنة الله؛ ونحوه حنث، لأنه كلمها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6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ما لم ينو كلاما غير هذا، فعلى ما ينوي</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6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من قال لزوجته (إن بدأْتك بكلام فأنت طالق فقالت) له (إن بدأتك به) أي بكلام (فعبدي حر؛ انحلت يمينه)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6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لأنها كلمته أولاً، فلم يكن كلامه لها بعد ذلك ابتداء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(ما لم ينو عدم البداءة في مجلس آخر) فإن نوى ذلك فعلى ما نوى</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64"/>
      </w:r>
      <w:r w:rsidRPr="008919CC">
        <w:rPr>
          <w:rFonts w:ascii="Traditional Arabic" w:hAnsi="Traditional Arabic" w:cs="Traditional Arabic" w:hint="cs"/>
          <w:b/>
          <w:bCs/>
          <w:sz w:val="32"/>
          <w:szCs w:val="32"/>
          <w:vertAlign w:val="superscript"/>
          <w:rtl/>
          <w:lang w:bidi="ar-EG"/>
        </w:rPr>
        <w:t>)</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 ثم إن بدأته بكلام عتق عبدها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بدأها به انحلت يمينه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قال: إن كلمت زيدا فأنت طالق؛ فكلمته حنث،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ولو لم يسمع زيد كلامها لغفلة، أو شغل، ونحوه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كان مجنونا، أو سكرانا، أو أصم يسمع لولا المانع</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6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وكذا لو كاتبته، أو راسلته، إن لم ينو مشافهتها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6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وكذا لو كلمت غيره وزيد يسمع، تقصده بالكلام </w:t>
      </w:r>
    </w:p>
    <w:p w:rsidR="00041EF9"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لا إن كلمته ميتا، أو غائبًا، أو مغمى عليه، أو نائمًا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6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وهي مجنونة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أشارت إليه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6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r w:rsidR="00487802">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sidR="00487802">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فصل في تعليقه بالإذن</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(إذا قال) لزوجته: (إن خرجت بغير إذني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إن خرجت (إلا بإذني،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إن خرجت (حتى آذن لك </w:t>
      </w:r>
    </w:p>
    <w:p w:rsidR="00041EF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قال لها (إن خرجت إلى غير الحمام بغير إذني فأنت طالق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6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فخرجت مرة بإذنه ثم خرجت بغير إذنه) طلقت لوجود الصفة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7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أذن لها) في الخروج (ولم تعلم) بالإذن وخرجت طلقت، لأن الإذن هو الإعلام ولم يعلمها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7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خرجت) من قال لها: إن خرجت إلى غير الحمام بغير إذني فأنت طالق (تريد الحمام وغيره) </w:t>
      </w:r>
    </w:p>
    <w:p w:rsidR="00041EF9"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عدلت منه إلى غيره (طلقت في الكل)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لأنها إذا خرجت للحمام وغيره، فقد صدق عليها أنها خرجت إلى غير الحمام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7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(لا إن أذن) لها (فيه) أي في الخروج (كلما شاءت) فلا يحنث بخروجها بعد ذلك، لوجود الإذن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7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(أو قال) لها: إن خرجت (إلا بإذن زيد؛ فمات زيد، ثم خرجت) فلا حنث عليه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7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r w:rsidR="00487802">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sidR="00487802">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cs"/>
          <w:b/>
          <w:bCs/>
          <w:sz w:val="32"/>
          <w:szCs w:val="32"/>
          <w:rtl/>
          <w:lang w:bidi="ar-EG"/>
        </w:rPr>
        <w:t>فصل في تعليقه بالمشيئة</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(إذا علقه) أي الطلاق (بمشيئتها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"بإن" أو غيرها من الحروف) أي الأدوات، كإذا، ومتى، ومهما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(لم تطلق حتى تشاء) فإذا شاءت طلقت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7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تراخى) وجود المشيئة منها كسائر التعاليق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7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قيد المشيئة بوقت كإن شئت اليوم فأنت طالق؛ تقيدت به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7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قالت) من قال لها: إن شئت فأنت طالق (قد شئت إن شئت؛ فشاء لم تطلق)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7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وكذا إن قالت: قد شئت إن طلعت الشمس؛ ونحوه،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المشيئة أمر خفي، لا يصح تعليقه على شرط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قال) لزوجته: (إن شئت وشاء أبوك) فأنت طالق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قال: إن شئت وشاء (زيد) فأنت طالق (لم يقع) الطلاق (حتى يشاءا معا) أي: جميعا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فإذا شاءا وقع ولو شاء أحدهما على الفور، والآخر على التراخي،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المشيئة قد وجدت منهما.</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شاء أحدهما) وحده (فلا) حنث، لعدم وجود الصفة وهي مشيئتهما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إن قال لزوجته: (أنت طالق) إن شاء الله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قال (عبدي حر إن شاء الله)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إلا أن يشاء الله أو ما لم يشأ الله، ونحوه </w:t>
      </w:r>
    </w:p>
    <w:p w:rsidR="00041EF9" w:rsidRDefault="00041EF9" w:rsidP="00D55F92">
      <w:pPr>
        <w:pStyle w:val="ae"/>
        <w:rPr>
          <w:rFonts w:ascii="Traditional Arabic" w:hAnsi="Traditional Arabic" w:cs="Traditional Arabic"/>
          <w:b/>
          <w:bCs/>
          <w:sz w:val="32"/>
          <w:szCs w:val="32"/>
          <w:rtl/>
          <w:lang w:bidi="ar-EG"/>
        </w:rPr>
      </w:pP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(وقعا) أي الطلاق والعتق، لأنه تعليق على ما لا سبيل إلى علمه، فبطل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7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كما لو علقه على شيء من المستحيلات</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8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 من قال لزوجته: (إن دخلت الدار فأَنت طالق إن شاء الله؛ طلقت إن دخلت) الدار لما تقدم</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8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إن لم ينو رد المشيئة إلى الفعل</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8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فإن نواه لم تطلق، دخلت أو لم تدخل،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الطلاق إذًا يمين، إذ هو تعليق على ما يمكن فعله وتركه، </w:t>
      </w:r>
    </w:p>
    <w:p w:rsidR="00A3549E" w:rsidRPr="008919CC" w:rsidRDefault="00041EF9"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فيدخل تحت عموم حديث</w:t>
      </w:r>
      <w:r w:rsidR="00A3549E" w:rsidRPr="008919CC">
        <w:rPr>
          <w:rFonts w:ascii="Traditional Arabic" w:hAnsi="Traditional Arabic" w:cs="Traditional Arabic" w:hint="eastAsia"/>
          <w:b/>
          <w:bCs/>
          <w:sz w:val="32"/>
          <w:szCs w:val="32"/>
          <w:rtl/>
          <w:lang w:bidi="ar-EG"/>
        </w:rPr>
        <w:t>«</w:t>
      </w:r>
      <w:r>
        <w:rPr>
          <w:rFonts w:ascii="Traditional Arabic" w:hAnsi="Traditional Arabic" w:cs="Traditional Arabic" w:hint="cs"/>
          <w:b/>
          <w:bCs/>
          <w:sz w:val="32"/>
          <w:szCs w:val="32"/>
          <w:rtl/>
          <w:lang w:bidi="ar-EG"/>
        </w:rPr>
        <w:t>من حلف على يمين،فقال:إن شاء الله؛</w:t>
      </w:r>
      <w:r w:rsidR="00A3549E" w:rsidRPr="008919CC">
        <w:rPr>
          <w:rFonts w:ascii="Traditional Arabic" w:hAnsi="Traditional Arabic" w:cs="Traditional Arabic" w:hint="cs"/>
          <w:b/>
          <w:bCs/>
          <w:sz w:val="32"/>
          <w:szCs w:val="32"/>
          <w:rtl/>
          <w:lang w:bidi="ar-EG"/>
        </w:rPr>
        <w:t>فلا حنث عليه</w:t>
      </w:r>
      <w:r w:rsidR="00A3549E" w:rsidRPr="008919CC">
        <w:rPr>
          <w:rFonts w:ascii="Traditional Arabic" w:hAnsi="Traditional Arabic" w:cs="Traditional Arabic" w:hint="eastAsia"/>
          <w:b/>
          <w:bCs/>
          <w:sz w:val="32"/>
          <w:szCs w:val="32"/>
          <w:rtl/>
          <w:lang w:bidi="ar-EG"/>
        </w:rPr>
        <w:t>»</w:t>
      </w:r>
      <w:r w:rsidR="00A3549E" w:rsidRPr="008919CC">
        <w:rPr>
          <w:rFonts w:ascii="Traditional Arabic" w:hAnsi="Traditional Arabic" w:cs="Traditional Arabic" w:hint="cs"/>
          <w:b/>
          <w:bCs/>
          <w:sz w:val="32"/>
          <w:szCs w:val="32"/>
          <w:rtl/>
          <w:lang w:bidi="ar-EG"/>
        </w:rPr>
        <w:t>رواه الترمذي وغيره</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1083"/>
      </w:r>
      <w:r w:rsidR="00A3549E" w:rsidRPr="008919CC">
        <w:rPr>
          <w:rFonts w:ascii="Traditional Arabic" w:hAnsi="Traditional Arabic" w:cs="Traditional Arabic" w:hint="cs"/>
          <w:b/>
          <w:bCs/>
          <w:sz w:val="32"/>
          <w:szCs w:val="32"/>
          <w:vertAlign w:val="superscript"/>
          <w:rtl/>
          <w:lang w:bidi="ar-EG"/>
        </w:rPr>
        <w:t>)</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إن قال لزوجته: (أنت طالق لرضى زيد،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أنت طالق (لمشيئته طلقت في الحال)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 معناه: أنت طالق لكون زيد رضي بطلاقك</w:t>
      </w:r>
      <w:r w:rsidR="00041EF9">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أو لكونه شاء طلاقك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84"/>
      </w:r>
      <w:r w:rsidRPr="008919CC">
        <w:rPr>
          <w:rFonts w:ascii="Traditional Arabic" w:hAnsi="Traditional Arabic" w:cs="Traditional Arabic" w:hint="cs"/>
          <w:b/>
          <w:bCs/>
          <w:sz w:val="32"/>
          <w:szCs w:val="32"/>
          <w:vertAlign w:val="superscript"/>
          <w:rtl/>
          <w:lang w:bidi="ar-EG"/>
        </w:rPr>
        <w:t>)</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 بخلاف: أنت طالق لقدوم زيد. ونحوه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قال: أردت) بقولي: لرضى زيد؛ أو لمشيئته (الشرط) أي تعليق الطلاق على المشيئة أو الرضى (قبل حكما).</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لفظه يحتمله، لأن ذلك يستعمل للشرط وحينئذ لم تطلق حتى يرضى زيد أو يشاء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ولو مميزا يعقلها أو سكران</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8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41EF9" w:rsidRDefault="00041EF9" w:rsidP="00D55F92">
      <w:pPr>
        <w:pStyle w:val="ae"/>
        <w:rPr>
          <w:rFonts w:ascii="Traditional Arabic" w:hAnsi="Traditional Arabic" w:cs="Traditional Arabic"/>
          <w:b/>
          <w:bCs/>
          <w:sz w:val="32"/>
          <w:szCs w:val="32"/>
          <w:rtl/>
          <w:lang w:bidi="ar-EG"/>
        </w:rPr>
      </w:pP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أو بإشارة مفهومة من أخرس</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8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لا إن مات، أو غاب، أو جن قبلها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 من قال لزوجته: (أنت طالق إن رأيت الهلال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نوى) حقيقة (رؤيتها) أي معاينتها إياه (لم تطلق حتى تراه)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8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ويقبل منه ذلك حكما، لأن لفظه يحتمله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(وإلا) ينو حقيقة رؤيتها (طلقت بعد الغروب برؤية غيرها)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وكذا بتمام العدة </w:t>
      </w:r>
    </w:p>
    <w:p w:rsidR="00041EF9"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إن لم ينو العيان لأن رؤية الهلال </w:t>
      </w:r>
      <w:r w:rsidRPr="008919CC">
        <w:rPr>
          <w:rFonts w:ascii="Traditional Arabic" w:hAnsi="Traditional Arabic" w:cs="Traditional Arabic"/>
          <w:b/>
          <w:bCs/>
          <w:sz w:val="32"/>
          <w:szCs w:val="32"/>
          <w:rtl/>
          <w:lang w:bidi="ar-EG"/>
        </w:rPr>
        <w:t>–</w:t>
      </w:r>
      <w:r w:rsidRPr="008919CC">
        <w:rPr>
          <w:rFonts w:ascii="Traditional Arabic" w:hAnsi="Traditional Arabic" w:cs="Traditional Arabic" w:hint="cs"/>
          <w:b/>
          <w:bCs/>
          <w:sz w:val="32"/>
          <w:szCs w:val="32"/>
          <w:rtl/>
          <w:lang w:bidi="ar-EG"/>
        </w:rPr>
        <w:t xml:space="preserve"> في عرف الشرع </w:t>
      </w:r>
      <w:r w:rsidRPr="008919CC">
        <w:rPr>
          <w:rFonts w:ascii="Traditional Arabic" w:hAnsi="Traditional Arabic" w:cs="Traditional Arabic"/>
          <w:b/>
          <w:bCs/>
          <w:sz w:val="32"/>
          <w:szCs w:val="32"/>
          <w:rtl/>
          <w:lang w:bidi="ar-EG"/>
        </w:rPr>
        <w:t>–</w:t>
      </w:r>
      <w:r w:rsidRPr="008919CC">
        <w:rPr>
          <w:rFonts w:ascii="Traditional Arabic" w:hAnsi="Traditional Arabic" w:cs="Traditional Arabic" w:hint="cs"/>
          <w:b/>
          <w:bCs/>
          <w:sz w:val="32"/>
          <w:szCs w:val="32"/>
          <w:rtl/>
          <w:lang w:bidi="ar-EG"/>
        </w:rPr>
        <w:t xml:space="preserve"> العلم في أول الشهر، </w:t>
      </w:r>
    </w:p>
    <w:p w:rsidR="00A3549E"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بدليل قوله </w:t>
      </w:r>
      <w:r w:rsidRPr="008919CC">
        <w:rPr>
          <w:rFonts w:ascii="Brickletter" w:hAnsi="Brickletter" w:cs="Traditional Arabic"/>
          <w:b/>
          <w:bCs/>
          <w:sz w:val="32"/>
          <w:szCs w:val="32"/>
          <w:rtl/>
          <w:lang w:bidi="ar-EG"/>
        </w:rPr>
        <w:t>صلى الله عليه وسلم</w:t>
      </w:r>
      <w:r w:rsidRPr="008919CC">
        <w:rPr>
          <w:rFonts w:ascii="Traditional Arabic" w:hAnsi="Traditional Arabic" w:cs="Traditional Arabic" w:hint="cs"/>
          <w:b/>
          <w:bCs/>
          <w:sz w:val="32"/>
          <w:szCs w:val="32"/>
          <w:rtl/>
          <w:lang w:bidi="ar-EG"/>
        </w:rPr>
        <w:t xml:space="preserve">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إذا رأيتم الهلال فصوموا، وإذا رأيتموه فأفطروا</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8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41EF9" w:rsidRDefault="00041EF9" w:rsidP="00041EF9">
      <w:pPr>
        <w:pStyle w:val="ae"/>
        <w:rPr>
          <w:rFonts w:ascii="Traditional Arabic" w:hAnsi="Traditional Arabic" w:cs="Traditional Arabic"/>
          <w:b/>
          <w:bCs/>
          <w:sz w:val="32"/>
          <w:szCs w:val="32"/>
          <w:rtl/>
          <w:lang w:bidi="ar-EG"/>
        </w:rPr>
      </w:pPr>
    </w:p>
    <w:p w:rsidR="00041EF9" w:rsidRDefault="00041EF9" w:rsidP="00041EF9">
      <w:pPr>
        <w:pStyle w:val="ae"/>
        <w:rPr>
          <w:rFonts w:ascii="Traditional Arabic" w:hAnsi="Traditional Arabic" w:cs="Traditional Arabic"/>
          <w:b/>
          <w:bCs/>
          <w:sz w:val="32"/>
          <w:szCs w:val="32"/>
          <w:rtl/>
          <w:lang w:bidi="ar-EG"/>
        </w:rPr>
      </w:pPr>
    </w:p>
    <w:p w:rsidR="00041EF9" w:rsidRDefault="00041EF9" w:rsidP="00041EF9">
      <w:pPr>
        <w:pStyle w:val="ae"/>
        <w:rPr>
          <w:rFonts w:ascii="Traditional Arabic" w:hAnsi="Traditional Arabic" w:cs="Traditional Arabic"/>
          <w:b/>
          <w:bCs/>
          <w:sz w:val="32"/>
          <w:szCs w:val="32"/>
          <w:rtl/>
          <w:lang w:bidi="ar-EG"/>
        </w:rPr>
      </w:pPr>
    </w:p>
    <w:p w:rsidR="00041EF9" w:rsidRDefault="00041EF9" w:rsidP="00041EF9">
      <w:pPr>
        <w:pStyle w:val="ae"/>
        <w:rPr>
          <w:rFonts w:ascii="Traditional Arabic" w:hAnsi="Traditional Arabic" w:cs="Traditional Arabic"/>
          <w:b/>
          <w:bCs/>
          <w:sz w:val="32"/>
          <w:szCs w:val="32"/>
          <w:rtl/>
          <w:lang w:bidi="ar-EG"/>
        </w:rPr>
      </w:pPr>
    </w:p>
    <w:p w:rsidR="00041EF9" w:rsidRDefault="00041EF9" w:rsidP="00041EF9">
      <w:pPr>
        <w:pStyle w:val="ae"/>
        <w:rPr>
          <w:rFonts w:ascii="Traditional Arabic" w:hAnsi="Traditional Arabic" w:cs="Traditional Arabic"/>
          <w:b/>
          <w:bCs/>
          <w:sz w:val="32"/>
          <w:szCs w:val="32"/>
          <w:rtl/>
          <w:lang w:bidi="ar-EG"/>
        </w:rPr>
      </w:pPr>
    </w:p>
    <w:p w:rsidR="00041EF9" w:rsidRDefault="00041EF9" w:rsidP="00041EF9">
      <w:pPr>
        <w:pStyle w:val="ae"/>
        <w:rPr>
          <w:rFonts w:ascii="Traditional Arabic" w:hAnsi="Traditional Arabic" w:cs="Traditional Arabic"/>
          <w:b/>
          <w:bCs/>
          <w:sz w:val="32"/>
          <w:szCs w:val="32"/>
          <w:rtl/>
          <w:lang w:bidi="ar-EG"/>
        </w:rPr>
      </w:pPr>
    </w:p>
    <w:p w:rsidR="00041EF9" w:rsidRDefault="00041EF9" w:rsidP="00041EF9">
      <w:pPr>
        <w:pStyle w:val="ae"/>
        <w:rPr>
          <w:rFonts w:ascii="Traditional Arabic" w:hAnsi="Traditional Arabic" w:cs="Traditional Arabic"/>
          <w:b/>
          <w:bCs/>
          <w:sz w:val="32"/>
          <w:szCs w:val="32"/>
          <w:rtl/>
          <w:lang w:bidi="ar-EG"/>
        </w:rPr>
      </w:pPr>
    </w:p>
    <w:p w:rsidR="00041EF9" w:rsidRDefault="00041EF9" w:rsidP="00041EF9">
      <w:pPr>
        <w:pStyle w:val="ae"/>
        <w:rPr>
          <w:rFonts w:ascii="Traditional Arabic" w:hAnsi="Traditional Arabic" w:cs="Traditional Arabic"/>
          <w:b/>
          <w:bCs/>
          <w:sz w:val="32"/>
          <w:szCs w:val="32"/>
          <w:rtl/>
          <w:lang w:bidi="ar-EG"/>
        </w:rPr>
      </w:pPr>
    </w:p>
    <w:p w:rsidR="00041EF9" w:rsidRPr="008919CC" w:rsidRDefault="00041EF9" w:rsidP="00041EF9">
      <w:pPr>
        <w:pStyle w:val="ae"/>
        <w:rPr>
          <w:rFonts w:ascii="Traditional Arabic" w:hAnsi="Traditional Arabic" w:cs="Traditional Arabic"/>
          <w:b/>
          <w:bCs/>
          <w:sz w:val="32"/>
          <w:szCs w:val="32"/>
          <w:rtl/>
          <w:lang w:bidi="ar-EG"/>
        </w:rPr>
      </w:pPr>
    </w:p>
    <w:p w:rsidR="00A3549E" w:rsidRPr="008919CC" w:rsidRDefault="00041EF9" w:rsidP="00041EF9">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487802">
        <w:rPr>
          <w:rFonts w:ascii="Traditional Arabic" w:hAnsi="Traditional Arabic" w:cs="Traditional Arabic" w:hint="cs"/>
          <w:b/>
          <w:bCs/>
          <w:sz w:val="32"/>
          <w:szCs w:val="32"/>
          <w:rtl/>
          <w:lang w:bidi="ar-EG"/>
        </w:rPr>
        <w:t xml:space="preserve"> </w:t>
      </w:r>
      <w:r w:rsidR="00673563">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فصل في مسائل متفرقة</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حلف لا يدخل دارا، أو لا يخرج منها، فأدخل) الدار بعض جسده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أخرج) منها (بعض جسده) لم يحنث، لعدم وجود الصفة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8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إذ البعض لا يكون كلا، كما أن الكل لا يكون بعضا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9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دخل) من حلف لا يدخل الدار (طاق الباب) لم يحنث، لأنه لم يدخلها بجملته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9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حلف (لا يلبس ثوبا من غزلها، فلبس ثوبا فيه منه) أي من غزلها لم يحنث،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لأنه لم يلبس ثوبا كله من غزلها </w:t>
      </w:r>
    </w:p>
    <w:p w:rsidR="00487802" w:rsidRDefault="00041EF9" w:rsidP="00D55F92">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(أو)حلف(لا يشرب ماء هذا الإناء،</w:t>
      </w:r>
      <w:r w:rsidR="00A3549E" w:rsidRPr="008919CC">
        <w:rPr>
          <w:rFonts w:ascii="Traditional Arabic" w:hAnsi="Traditional Arabic" w:cs="Traditional Arabic" w:hint="cs"/>
          <w:b/>
          <w:bCs/>
          <w:sz w:val="32"/>
          <w:szCs w:val="32"/>
          <w:rtl/>
          <w:lang w:bidi="ar-EG"/>
        </w:rPr>
        <w:t>فشرب بعضه لم ي</w:t>
      </w:r>
      <w:r>
        <w:rPr>
          <w:rFonts w:ascii="Traditional Arabic" w:hAnsi="Traditional Arabic" w:cs="Traditional Arabic" w:hint="cs"/>
          <w:b/>
          <w:bCs/>
          <w:sz w:val="32"/>
          <w:szCs w:val="32"/>
          <w:rtl/>
          <w:lang w:bidi="ar-EG"/>
        </w:rPr>
        <w:t>حنث)لأنه لم يشرب ماءه،</w:t>
      </w:r>
      <w:r w:rsidR="00A3549E" w:rsidRPr="008919CC">
        <w:rPr>
          <w:rFonts w:ascii="Traditional Arabic" w:hAnsi="Traditional Arabic" w:cs="Traditional Arabic" w:hint="cs"/>
          <w:b/>
          <w:bCs/>
          <w:sz w:val="32"/>
          <w:szCs w:val="32"/>
          <w:rtl/>
          <w:lang w:bidi="ar-EG"/>
        </w:rPr>
        <w:t>وإنما شرب بعضه</w:t>
      </w:r>
      <w:r w:rsidR="00A3549E" w:rsidRPr="008919CC">
        <w:rPr>
          <w:rFonts w:ascii="Traditional Arabic" w:hAnsi="Traditional Arabic" w:cs="Traditional Arabic" w:hint="cs"/>
          <w:b/>
          <w:bCs/>
          <w:sz w:val="32"/>
          <w:szCs w:val="32"/>
          <w:vertAlign w:val="superscript"/>
          <w:rtl/>
          <w:lang w:bidi="ar-EG"/>
        </w:rPr>
        <w:t>(</w:t>
      </w:r>
      <w:r w:rsidR="00A3549E" w:rsidRPr="008919CC">
        <w:rPr>
          <w:rFonts w:ascii="Traditional Arabic" w:hAnsi="Traditional Arabic" w:cs="Traditional Arabic"/>
          <w:b/>
          <w:bCs/>
          <w:sz w:val="32"/>
          <w:szCs w:val="32"/>
          <w:vertAlign w:val="superscript"/>
          <w:rtl/>
          <w:lang w:bidi="ar-EG"/>
        </w:rPr>
        <w:footnoteReference w:id="1092"/>
      </w:r>
      <w:r w:rsidR="00A3549E" w:rsidRPr="008919CC">
        <w:rPr>
          <w:rFonts w:ascii="Traditional Arabic" w:hAnsi="Traditional Arabic" w:cs="Traditional Arabic" w:hint="cs"/>
          <w:b/>
          <w:bCs/>
          <w:sz w:val="32"/>
          <w:szCs w:val="32"/>
          <w:vertAlign w:val="superscript"/>
          <w:rtl/>
          <w:lang w:bidi="ar-EG"/>
        </w:rPr>
        <w:t>)</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 بخلاف ما لو حلف لا يشرب ماء هذا النهر، فشرب بعضه فإنه يحنث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شرب جميعه ممتنع، فلا تنصرف إليه يمينه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وكذا لو حلف لا يأْكل الخبز، أو لا يشرب الماء، فيحنث ببعضه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9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فعل المحلوف عليه) مكرها.</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أو مجنونا، أو مغمى عليه، أو نائمًا لم يحنث مطلقًا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9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و(ناسيا، أو جاهلا، حنث في طلاق وعتاق فقط)</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9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لأنهما حق آدمي، فاستوى فيهما العمد، والنسيان، والخطأ كالإتلاف</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9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بخلاف اليمين بالله سبحانه وتعالى</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97"/>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وكذا لو عقدها يظن صدق نفسه فبان خلاف ظنه، يحنث في طلاق وعتاق،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دون يمين بالله تعالى</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9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41EF9" w:rsidRDefault="00041EF9" w:rsidP="00D55F92">
      <w:pPr>
        <w:pStyle w:val="ae"/>
        <w:rPr>
          <w:rFonts w:ascii="Traditional Arabic" w:hAnsi="Traditional Arabic" w:cs="Traditional Arabic"/>
          <w:b/>
          <w:bCs/>
          <w:sz w:val="32"/>
          <w:szCs w:val="32"/>
          <w:rtl/>
          <w:lang w:bidi="ar-EG"/>
        </w:rPr>
      </w:pP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(وإن فعل بعضه) أي بعض ما حلف لا يفعله (لم يحنث إلا أن ينويه) أو تدل عليه قرينة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09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كما تقدم فيمن حلف لا يشرب ماء هذا النهر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حلف) بطلاق أو غيره (ليفعلنه) أي شيئا عينه (لم يبرأْ إلا بفعله كله)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فمن حلف ليأْكلن هذا الرغيف، لم يبرأْ حتى يأْكله كله.</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 اليمين تناولت فعل الجميع، فلم يبرأ إلا بفعله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تركه مكرها، أو ناسيا لم يحنث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يمتنع بيمينه، كزوجة وقرابة، إذا قصد منعه كنفسه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0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ومن حلف: لا يأْكل طعاما طبخه زيد؛ فأَكل طعاما طبخه زيد وغيره حنث</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0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b/>
          <w:bCs/>
          <w:sz w:val="32"/>
          <w:szCs w:val="32"/>
          <w:rtl/>
          <w:lang w:bidi="ar-EG"/>
        </w:rPr>
        <w:br w:type="page"/>
      </w:r>
      <w:r w:rsidR="00487802">
        <w:rPr>
          <w:rFonts w:ascii="Traditional Arabic" w:hAnsi="Traditional Arabic" w:cs="Traditional Arabic" w:hint="cs"/>
          <w:b/>
          <w:bCs/>
          <w:sz w:val="32"/>
          <w:szCs w:val="32"/>
          <w:rtl/>
          <w:lang w:bidi="ar-EG"/>
        </w:rPr>
        <w:lastRenderedPageBreak/>
        <w:t xml:space="preserve">                               </w:t>
      </w:r>
      <w:r w:rsidRPr="008919CC">
        <w:rPr>
          <w:rFonts w:ascii="Traditional Arabic" w:hAnsi="Traditional Arabic" w:cs="Traditional Arabic" w:hint="cs"/>
          <w:b/>
          <w:bCs/>
          <w:sz w:val="32"/>
          <w:szCs w:val="32"/>
          <w:rtl/>
          <w:lang w:bidi="ar-EG"/>
        </w:rPr>
        <w:t>باب التأويل في الحلف بالطلاق أو غيره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02"/>
      </w:r>
      <w:r w:rsidRPr="008919CC">
        <w:rPr>
          <w:rFonts w:ascii="Traditional Arabic" w:hAnsi="Traditional Arabic" w:cs="Traditional Arabic" w:hint="cs"/>
          <w:b/>
          <w:bCs/>
          <w:sz w:val="32"/>
          <w:szCs w:val="32"/>
          <w:vertAlign w:val="superscript"/>
          <w:rtl/>
          <w:lang w:bidi="ar-EG"/>
        </w:rPr>
        <w:t>)</w:t>
      </w:r>
    </w:p>
    <w:p w:rsidR="00041EF9"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(ومعناه) أي معنى التأويل (أن يريد بلفظه ما) أي معنى (يخالف ظاهره) أي ظاهر لفظه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03"/>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كنيته بنسائه طوالق بناته ونحوهن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(فإذا حلف وتأول) في (يمينه نفعه) التأْويل فلا يحنث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(إلا أن يكون ظالما) بحلفه، فلا ينفعه التأْويل</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لقوله عليه الصلاة والسلام </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يمينك على ما يصدقك به صاحبك</w:t>
      </w:r>
      <w:r w:rsidRPr="008919CC">
        <w:rPr>
          <w:rFonts w:ascii="Traditional Arabic" w:hAnsi="Traditional Arabic" w:cs="Traditional Arabic" w:hint="eastAsia"/>
          <w:b/>
          <w:bCs/>
          <w:sz w:val="32"/>
          <w:szCs w:val="32"/>
          <w:rtl/>
          <w:lang w:bidi="ar-EG"/>
        </w:rPr>
        <w:t>»</w:t>
      </w:r>
      <w:r w:rsidRPr="008919CC">
        <w:rPr>
          <w:rFonts w:ascii="Traditional Arabic" w:hAnsi="Traditional Arabic" w:cs="Traditional Arabic" w:hint="cs"/>
          <w:b/>
          <w:bCs/>
          <w:sz w:val="32"/>
          <w:szCs w:val="32"/>
          <w:rtl/>
          <w:lang w:bidi="ar-EG"/>
        </w:rPr>
        <w:t xml:space="preserve"> رواه مسلم وغيره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04"/>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041EF9" w:rsidRDefault="00041EF9" w:rsidP="00D55F92">
      <w:pPr>
        <w:pStyle w:val="ae"/>
        <w:rPr>
          <w:rFonts w:ascii="Traditional Arabic" w:hAnsi="Traditional Arabic" w:cs="Traditional Arabic"/>
          <w:b/>
          <w:bCs/>
          <w:sz w:val="32"/>
          <w:szCs w:val="32"/>
          <w:rtl/>
          <w:lang w:bidi="ar-EG"/>
        </w:rPr>
      </w:pPr>
    </w:p>
    <w:p w:rsidR="00041EF9" w:rsidRDefault="00041EF9" w:rsidP="00D55F92">
      <w:pPr>
        <w:pStyle w:val="ae"/>
        <w:rPr>
          <w:rFonts w:ascii="Traditional Arabic" w:hAnsi="Traditional Arabic" w:cs="Traditional Arabic"/>
          <w:b/>
          <w:bCs/>
          <w:sz w:val="32"/>
          <w:szCs w:val="32"/>
          <w:rtl/>
          <w:lang w:bidi="ar-EG"/>
        </w:rPr>
      </w:pP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lastRenderedPageBreak/>
        <w:t>(فإن حلفه ظالم: ما لزيد عندك شيء؛ وله) أَي لزيد (عنده) أي عند الحالف (وديعة بمكان فـ) ـحلف و(نوى غيره) أي غير مكانها، أو نوى غيرها</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05"/>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Pr="008919CC"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نوى (بما: الذي) لم يحنث</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06"/>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(أو حلف) من ليس ظالما بحلفه: (ما زيد ههنا؛ ونوى) مكانا (غير مكانه)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بأن أشار إلى غير مكانه لم يحنث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حلف على امرأته: لا سرقت مني شيئًا</w:t>
      </w:r>
      <w:r w:rsidR="00041EF9">
        <w:rPr>
          <w:rFonts w:ascii="Traditional Arabic" w:hAnsi="Traditional Arabic" w:cs="Traditional Arabic" w:hint="cs"/>
          <w:b/>
          <w:bCs/>
          <w:sz w:val="32"/>
          <w:szCs w:val="32"/>
          <w:vertAlign w:val="superscript"/>
          <w:rtl/>
          <w:lang w:bidi="ar-EG"/>
        </w:rPr>
        <w:t xml:space="preserve"> </w:t>
      </w:r>
      <w:r w:rsidRPr="008919CC">
        <w:rPr>
          <w:rFonts w:ascii="Traditional Arabic" w:hAnsi="Traditional Arabic" w:cs="Traditional Arabic" w:hint="cs"/>
          <w:b/>
          <w:bCs/>
          <w:sz w:val="32"/>
          <w:szCs w:val="32"/>
          <w:rtl/>
          <w:lang w:bidi="ar-EG"/>
        </w:rPr>
        <w:t xml:space="preserve">فخانته في وديعة ولم ينوها)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أي لم ينو الخيانة بحلفه على السرقة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(لم يحنث في الكل) للتأْويل المذكور ولأَن الخيانة ليست سرقة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07"/>
      </w:r>
      <w:r w:rsidRPr="008919CC">
        <w:rPr>
          <w:rFonts w:ascii="Traditional Arabic" w:hAnsi="Traditional Arabic" w:cs="Traditional Arabic" w:hint="cs"/>
          <w:b/>
          <w:bCs/>
          <w:sz w:val="32"/>
          <w:szCs w:val="32"/>
          <w:vertAlign w:val="superscript"/>
          <w:rtl/>
          <w:lang w:bidi="ar-EG"/>
        </w:rPr>
        <w:t>)</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فإن نوى بالسرقة الخيانة</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08"/>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A3549E"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كان سبب اليمين الذي هيجها الخيانة، حنث</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09"/>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w:t>
      </w:r>
    </w:p>
    <w:p w:rsidR="00041EF9" w:rsidRPr="008919CC" w:rsidRDefault="00041EF9" w:rsidP="00D55F92">
      <w:pPr>
        <w:pStyle w:val="ae"/>
        <w:rPr>
          <w:rFonts w:ascii="Traditional Arabic" w:hAnsi="Traditional Arabic" w:cs="Traditional Arabic"/>
          <w:b/>
          <w:bCs/>
          <w:sz w:val="32"/>
          <w:szCs w:val="32"/>
          <w:rtl/>
          <w:lang w:bidi="ar-EG"/>
        </w:rPr>
      </w:pPr>
    </w:p>
    <w:p w:rsidR="00A3549E" w:rsidRPr="008919CC" w:rsidRDefault="00487802" w:rsidP="00041EF9">
      <w:pPr>
        <w:pStyle w:val="ae"/>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lastRenderedPageBreak/>
        <w:t xml:space="preserve">                                 </w:t>
      </w:r>
      <w:r w:rsidR="00673563">
        <w:rPr>
          <w:rFonts w:ascii="Traditional Arabic" w:hAnsi="Traditional Arabic" w:cs="Traditional Arabic" w:hint="cs"/>
          <w:b/>
          <w:bCs/>
          <w:sz w:val="32"/>
          <w:szCs w:val="32"/>
          <w:rtl/>
          <w:lang w:bidi="ar-EG"/>
        </w:rPr>
        <w:t xml:space="preserve">     </w:t>
      </w:r>
      <w:r>
        <w:rPr>
          <w:rFonts w:ascii="Traditional Arabic" w:hAnsi="Traditional Arabic" w:cs="Traditional Arabic" w:hint="cs"/>
          <w:b/>
          <w:bCs/>
          <w:sz w:val="32"/>
          <w:szCs w:val="32"/>
          <w:rtl/>
          <w:lang w:bidi="ar-EG"/>
        </w:rPr>
        <w:t xml:space="preserve">    </w:t>
      </w:r>
      <w:r w:rsidR="00A3549E" w:rsidRPr="008919CC">
        <w:rPr>
          <w:rFonts w:ascii="Traditional Arabic" w:hAnsi="Traditional Arabic" w:cs="Traditional Arabic" w:hint="cs"/>
          <w:b/>
          <w:bCs/>
          <w:sz w:val="32"/>
          <w:szCs w:val="32"/>
          <w:rtl/>
          <w:lang w:bidi="ar-EG"/>
        </w:rPr>
        <w:t>باب الشك في الطلاق</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أي: التردد في وجود لفظه، أو عدده أو شرطه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(من شك في طلاق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أو) شك في (شرطه) أي شرط الطلاق الذي علق عليه</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10"/>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وجوديا كان أو عدميا </w:t>
      </w:r>
    </w:p>
    <w:p w:rsidR="00A3549E" w:rsidRPr="008919CC"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(لم يلزمه) الطلاق.</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لأنه شك طرأ على يقين فلا يزيله؛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قال الموفق: والورع التزام الطلاق</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11"/>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D55F92">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(وإن) تيقن الطلاق و(شك في عدده فطلقة) عملا باليقين وطرحا للشك</w:t>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b/>
          <w:bCs/>
          <w:sz w:val="32"/>
          <w:szCs w:val="32"/>
          <w:vertAlign w:val="superscript"/>
          <w:rtl/>
          <w:lang w:bidi="ar-EG"/>
        </w:rPr>
        <w:footnoteReference w:id="1112"/>
      </w:r>
      <w:r w:rsidRPr="008919CC">
        <w:rPr>
          <w:rFonts w:ascii="Traditional Arabic" w:hAnsi="Traditional Arabic" w:cs="Traditional Arabic" w:hint="cs"/>
          <w:b/>
          <w:bCs/>
          <w:sz w:val="32"/>
          <w:szCs w:val="32"/>
          <w:vertAlign w:val="superscript"/>
          <w:rtl/>
          <w:lang w:bidi="ar-EG"/>
        </w:rPr>
        <w:t>)</w:t>
      </w:r>
      <w:r w:rsidRPr="008919CC">
        <w:rPr>
          <w:rFonts w:ascii="Traditional Arabic" w:hAnsi="Traditional Arabic" w:cs="Traditional Arabic" w:hint="cs"/>
          <w:b/>
          <w:bCs/>
          <w:sz w:val="32"/>
          <w:szCs w:val="32"/>
          <w:rtl/>
          <w:lang w:bidi="ar-EG"/>
        </w:rPr>
        <w:t xml:space="preserve">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(وتباح) المشكوك في طلاقها ثلاثا (له) أي للشاك، لأن الأصل عدم التحريم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ويمنع من حلف لا يأْكل ثمرة معينة </w:t>
      </w:r>
      <w:r w:rsidRPr="008919CC">
        <w:rPr>
          <w:rFonts w:ascii="Traditional Arabic" w:hAnsi="Traditional Arabic" w:cs="Traditional Arabic"/>
          <w:b/>
          <w:bCs/>
          <w:sz w:val="32"/>
          <w:szCs w:val="32"/>
          <w:rtl/>
          <w:lang w:bidi="ar-EG"/>
        </w:rPr>
        <w:t>–</w:t>
      </w:r>
      <w:r w:rsidRPr="008919CC">
        <w:rPr>
          <w:rFonts w:ascii="Traditional Arabic" w:hAnsi="Traditional Arabic" w:cs="Traditional Arabic" w:hint="cs"/>
          <w:b/>
          <w:bCs/>
          <w:sz w:val="32"/>
          <w:szCs w:val="32"/>
          <w:rtl/>
          <w:lang w:bidi="ar-EG"/>
        </w:rPr>
        <w:t xml:space="preserve"> أو نحوها اشتبهت بغيرها </w:t>
      </w:r>
      <w:r w:rsidRPr="008919CC">
        <w:rPr>
          <w:rFonts w:ascii="Traditional Arabic" w:hAnsi="Traditional Arabic" w:cs="Traditional Arabic"/>
          <w:b/>
          <w:bCs/>
          <w:sz w:val="32"/>
          <w:szCs w:val="32"/>
          <w:rtl/>
          <w:lang w:bidi="ar-EG"/>
        </w:rPr>
        <w:t>–</w:t>
      </w:r>
      <w:r w:rsidRPr="008919CC">
        <w:rPr>
          <w:rFonts w:ascii="Traditional Arabic" w:hAnsi="Traditional Arabic" w:cs="Traditional Arabic" w:hint="cs"/>
          <w:b/>
          <w:bCs/>
          <w:sz w:val="32"/>
          <w:szCs w:val="32"/>
          <w:rtl/>
          <w:lang w:bidi="ar-EG"/>
        </w:rPr>
        <w:t xml:space="preserve"> من أكل ثمرة مما اشتبهت به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وإن لم نمنعه بذلك من الوطء </w:t>
      </w:r>
    </w:p>
    <w:p w:rsidR="00487802" w:rsidRDefault="00A3549E" w:rsidP="00041EF9">
      <w:pPr>
        <w:pStyle w:val="ae"/>
        <w:rPr>
          <w:rFonts w:ascii="Traditional Arabic" w:hAnsi="Traditional Arabic" w:cs="Traditional Arabic"/>
          <w:b/>
          <w:bCs/>
          <w:sz w:val="32"/>
          <w:szCs w:val="32"/>
          <w:rtl/>
          <w:lang w:bidi="ar-EG"/>
        </w:rPr>
      </w:pPr>
      <w:r w:rsidRPr="008919CC">
        <w:rPr>
          <w:rFonts w:ascii="Traditional Arabic" w:hAnsi="Traditional Arabic" w:cs="Traditional Arabic" w:hint="cs"/>
          <w:b/>
          <w:bCs/>
          <w:sz w:val="32"/>
          <w:szCs w:val="32"/>
          <w:rtl/>
          <w:lang w:bidi="ar-EG"/>
        </w:rPr>
        <w:t xml:space="preserve">(فإذا قال لامرأتيه إحداكما طالق) ونوى معينة (طلقت المنوية) </w:t>
      </w:r>
    </w:p>
    <w:p w:rsidR="00487802" w:rsidRDefault="00A3549E" w:rsidP="00041EF9">
      <w:pPr>
        <w:pStyle w:val="ae"/>
        <w:rPr>
          <w:rFonts w:cs="Traditional Arabic"/>
          <w:b/>
          <w:bCs/>
          <w:sz w:val="32"/>
          <w:szCs w:val="32"/>
          <w:rtl/>
        </w:rPr>
      </w:pPr>
      <w:r w:rsidRPr="008919CC">
        <w:rPr>
          <w:rFonts w:ascii="Traditional Arabic" w:hAnsi="Traditional Arabic" w:cs="Traditional Arabic" w:hint="cs"/>
          <w:b/>
          <w:bCs/>
          <w:sz w:val="32"/>
          <w:szCs w:val="32"/>
          <w:rtl/>
          <w:lang w:bidi="ar-EG"/>
        </w:rPr>
        <w:t>لأنه عينها بنيته، فأَشبه ما ل</w:t>
      </w:r>
      <w:r w:rsidR="00487802">
        <w:rPr>
          <w:rFonts w:ascii="Traditional Arabic" w:hAnsi="Traditional Arabic" w:cs="Traditional Arabic" w:hint="cs"/>
          <w:b/>
          <w:bCs/>
          <w:sz w:val="32"/>
          <w:szCs w:val="32"/>
          <w:rtl/>
          <w:lang w:bidi="ar-EG"/>
        </w:rPr>
        <w:t xml:space="preserve">و </w:t>
      </w:r>
      <w:r w:rsidRPr="008919CC">
        <w:rPr>
          <w:rFonts w:cs="Traditional Arabic" w:hint="cs"/>
          <w:b/>
          <w:bCs/>
          <w:sz w:val="32"/>
          <w:szCs w:val="32"/>
          <w:rtl/>
        </w:rPr>
        <w:t xml:space="preserve">عينها بلفظه </w:t>
      </w:r>
    </w:p>
    <w:p w:rsidR="00041EF9" w:rsidRDefault="00041EF9" w:rsidP="00487802">
      <w:pPr>
        <w:pStyle w:val="ae"/>
        <w:rPr>
          <w:rFonts w:cs="Traditional Arabic"/>
          <w:b/>
          <w:bCs/>
          <w:sz w:val="32"/>
          <w:szCs w:val="32"/>
          <w:rtl/>
        </w:rPr>
      </w:pPr>
    </w:p>
    <w:p w:rsidR="00041EF9" w:rsidRDefault="00041EF9" w:rsidP="00487802">
      <w:pPr>
        <w:pStyle w:val="ae"/>
        <w:rPr>
          <w:rFonts w:cs="Traditional Arabic"/>
          <w:b/>
          <w:bCs/>
          <w:sz w:val="32"/>
          <w:szCs w:val="32"/>
          <w:rtl/>
        </w:rPr>
      </w:pPr>
    </w:p>
    <w:p w:rsidR="00487802" w:rsidRDefault="00A3549E" w:rsidP="00487802">
      <w:pPr>
        <w:pStyle w:val="ae"/>
        <w:rPr>
          <w:rFonts w:cs="Traditional Arabic"/>
          <w:b/>
          <w:bCs/>
          <w:sz w:val="32"/>
          <w:szCs w:val="32"/>
          <w:rtl/>
          <w:lang w:bidi="ar-EG"/>
        </w:rPr>
      </w:pPr>
      <w:r w:rsidRPr="008919CC">
        <w:rPr>
          <w:rFonts w:cs="Traditional Arabic" w:hint="cs"/>
          <w:b/>
          <w:bCs/>
          <w:sz w:val="32"/>
          <w:szCs w:val="32"/>
          <w:rtl/>
        </w:rPr>
        <w:lastRenderedPageBreak/>
        <w:t>(وإلا) ينو معينة طلقت (من قرعت)</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13"/>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لأنه لا سبيل إلى معرفة المطلقة منهما عينا، فشرعت القرعة لأنها طريق شرعي، لإخراج المجهول</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14"/>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487802">
      <w:pPr>
        <w:pStyle w:val="ae"/>
        <w:rPr>
          <w:rFonts w:cs="Traditional Arabic"/>
          <w:b/>
          <w:bCs/>
          <w:sz w:val="32"/>
          <w:szCs w:val="32"/>
          <w:rtl/>
          <w:lang w:bidi="ar-EG"/>
        </w:rPr>
      </w:pPr>
      <w:r w:rsidRPr="008919CC">
        <w:rPr>
          <w:rFonts w:cs="Traditional Arabic" w:hint="cs"/>
          <w:b/>
          <w:bCs/>
          <w:sz w:val="32"/>
          <w:szCs w:val="32"/>
          <w:rtl/>
          <w:lang w:bidi="ar-EG"/>
        </w:rPr>
        <w:t xml:space="preserve">(كمن طلق إحداهما) أي إحدى زوجتيه (بائنا ونسيها) فيقرع بينهما لما تقدم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15"/>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487802" w:rsidRDefault="00A3549E" w:rsidP="00041EF9">
      <w:pPr>
        <w:pStyle w:val="ae"/>
        <w:rPr>
          <w:rFonts w:cs="Traditional Arabic"/>
          <w:b/>
          <w:bCs/>
          <w:sz w:val="32"/>
          <w:szCs w:val="32"/>
          <w:rtl/>
          <w:lang w:bidi="ar-EG"/>
        </w:rPr>
      </w:pPr>
      <w:r w:rsidRPr="008919CC">
        <w:rPr>
          <w:rFonts w:cs="Traditional Arabic" w:hint="cs"/>
          <w:b/>
          <w:bCs/>
          <w:sz w:val="32"/>
          <w:szCs w:val="32"/>
          <w:rtl/>
          <w:lang w:bidi="ar-EG"/>
        </w:rPr>
        <w:t xml:space="preserve"> وتجب نفقتهما إلى القرعة</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041EF9">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وإن مات أقرع ورثته</w:t>
      </w:r>
    </w:p>
    <w:p w:rsidR="00041EF9" w:rsidRDefault="00A3549E" w:rsidP="00041EF9">
      <w:pPr>
        <w:pStyle w:val="ae"/>
        <w:rPr>
          <w:rFonts w:cs="Traditional Arabic"/>
          <w:b/>
          <w:bCs/>
          <w:sz w:val="32"/>
          <w:szCs w:val="32"/>
          <w:rtl/>
          <w:lang w:bidi="ar-EG"/>
        </w:rPr>
      </w:pPr>
      <w:r w:rsidRPr="008919CC">
        <w:rPr>
          <w:rFonts w:cs="Traditional Arabic" w:hint="cs"/>
          <w:b/>
          <w:bCs/>
          <w:sz w:val="32"/>
          <w:szCs w:val="32"/>
          <w:rtl/>
          <w:lang w:bidi="ar-EG"/>
        </w:rPr>
        <w:t xml:space="preserve">(وإن تبين) للزوج بأن ذكر (أن المطلقة) المعينة المنسية (غير التي قرعت ردت إليه) أي الزوج، </w:t>
      </w:r>
    </w:p>
    <w:p w:rsidR="00487802" w:rsidRDefault="00A3549E" w:rsidP="00041EF9">
      <w:pPr>
        <w:pStyle w:val="ae"/>
        <w:rPr>
          <w:rFonts w:cs="Traditional Arabic"/>
          <w:b/>
          <w:bCs/>
          <w:sz w:val="32"/>
          <w:szCs w:val="32"/>
          <w:rtl/>
          <w:lang w:bidi="ar-EG"/>
        </w:rPr>
      </w:pPr>
      <w:r w:rsidRPr="008919CC">
        <w:rPr>
          <w:rFonts w:cs="Traditional Arabic" w:hint="cs"/>
          <w:b/>
          <w:bCs/>
          <w:sz w:val="32"/>
          <w:szCs w:val="32"/>
          <w:rtl/>
          <w:lang w:bidi="ar-EG"/>
        </w:rPr>
        <w:t xml:space="preserve">لأنها زوجته، لم يقع عليها منه طلاق بصريح ولا كناية </w:t>
      </w:r>
    </w:p>
    <w:p w:rsidR="00487802"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(ما لم تتزوج) فلا ترد إليه، لأنه لا يقبل قوله في إبطال حق غيره </w:t>
      </w:r>
    </w:p>
    <w:p w:rsidR="00A3549E" w:rsidRPr="008919CC" w:rsidRDefault="00A3549E" w:rsidP="00041EF9">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(أو) ما لم (تكن القرعة بحاكم) لأن قرعته حكم فلا يرفعه الزوج</w:t>
      </w:r>
      <w:r w:rsidRPr="008919CC">
        <w:rPr>
          <w:rFonts w:ascii="times new roman(arabic)" w:hAnsi="times new roman(arabic)" w:cs="Traditional Arabic" w:hint="cs"/>
          <w:b/>
          <w:bCs/>
          <w:caps/>
          <w:sz w:val="32"/>
          <w:szCs w:val="32"/>
          <w:rtl/>
          <w:lang w:bidi="ar-EG"/>
        </w:rPr>
        <w:t>.</w:t>
      </w:r>
    </w:p>
    <w:p w:rsidR="00487802"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قال) لزوجته (إن كان هذا الطائر غرابا ففلانة) أي هند مثلا (طالق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كان حماما ففلانة) أي حفصة مثلا طالق.</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(وجهل) الطائر (لم تطلقا) لاحتمال كون الطائر ليس غرابا ولا حماما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16"/>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 </w:t>
      </w:r>
    </w:p>
    <w:p w:rsidR="00487802" w:rsidRDefault="00A3549E" w:rsidP="00041EF9">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 وإن قال: إن كان غرابا ففلانة طالق، وإلا ففلانة</w:t>
      </w:r>
      <w:r w:rsidR="00041EF9">
        <w:rPr>
          <w:rFonts w:ascii="times new roman(arabic)" w:hAnsi="times new roman(arabic)" w:cs="Traditional Arabic" w:hint="cs"/>
          <w:b/>
          <w:bCs/>
          <w:caps/>
          <w:sz w:val="32"/>
          <w:szCs w:val="32"/>
          <w:vertAlign w:val="superscript"/>
          <w:rtl/>
          <w:lang w:bidi="ar-EG"/>
        </w:rPr>
        <w:t xml:space="preserve"> </w:t>
      </w:r>
      <w:r w:rsidR="00041EF9">
        <w:rPr>
          <w:rFonts w:cs="Traditional Arabic" w:hint="cs"/>
          <w:b/>
          <w:bCs/>
          <w:sz w:val="32"/>
          <w:szCs w:val="32"/>
          <w:rtl/>
          <w:lang w:bidi="ar-EG"/>
        </w:rPr>
        <w:t xml:space="preserve"> </w:t>
      </w:r>
      <w:r w:rsidRPr="008919CC">
        <w:rPr>
          <w:rFonts w:cs="Traditional Arabic" w:hint="cs"/>
          <w:b/>
          <w:bCs/>
          <w:sz w:val="32"/>
          <w:szCs w:val="32"/>
          <w:rtl/>
          <w:lang w:bidi="ar-EG"/>
        </w:rPr>
        <w:t xml:space="preserve">ولم يعلم وقع بإحداهما، وتعين بقرعة </w:t>
      </w:r>
    </w:p>
    <w:p w:rsidR="00487802"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(وإن قال لزوجته وأجنبية اسمها هند إحداكما) طالق طلقت امرأته </w:t>
      </w:r>
    </w:p>
    <w:p w:rsidR="00487802" w:rsidRDefault="00A3549E" w:rsidP="00041EF9">
      <w:pPr>
        <w:pStyle w:val="ae"/>
        <w:rPr>
          <w:rFonts w:cs="Traditional Arabic"/>
          <w:b/>
          <w:bCs/>
          <w:sz w:val="32"/>
          <w:szCs w:val="32"/>
          <w:rtl/>
          <w:lang w:bidi="ar-EG"/>
        </w:rPr>
      </w:pPr>
      <w:r w:rsidRPr="008919CC">
        <w:rPr>
          <w:rFonts w:cs="Traditional Arabic" w:hint="cs"/>
          <w:b/>
          <w:bCs/>
          <w:sz w:val="32"/>
          <w:szCs w:val="32"/>
          <w:rtl/>
          <w:lang w:bidi="ar-EG"/>
        </w:rPr>
        <w:t xml:space="preserve">(أو) قال لهما (هند طالق طلقت امرأته) لأنه لا يملك طلاق غيرها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وكذا لو قال لحماته -ولها بنات- بنتك طالق؛ طلقت زوجته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17"/>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487802" w:rsidRDefault="00A3549E" w:rsidP="00041EF9">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(وإن قال أردت الأجنبية) دين</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18"/>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لاحتمال صدقه لأن لفظه يحتمله</w:t>
      </w:r>
      <w:r w:rsidRPr="008919CC">
        <w:rPr>
          <w:rFonts w:ascii="times new roman(arabic)" w:hAnsi="times new roman(arabic)" w:cs="Traditional Arabic" w:hint="cs"/>
          <w:b/>
          <w:bCs/>
          <w:caps/>
          <w:sz w:val="32"/>
          <w:szCs w:val="32"/>
          <w:rtl/>
          <w:lang w:bidi="ar-EG"/>
        </w:rPr>
        <w:t xml:space="preserve"> </w:t>
      </w:r>
    </w:p>
    <w:p w:rsidR="00487802"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و(لم يقبل) منه (حكما) لأنه خلاف الظاهر</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19"/>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487802" w:rsidRDefault="00A3549E" w:rsidP="00D55F92">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(إلا بقرينة) دالة على إرادة الأجنبية، مثل أن يدفع بذلك ظالما، أو يتخلص به من مكروه، فيقبل لوجود دليله</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20"/>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487802" w:rsidRDefault="00041EF9" w:rsidP="00041EF9">
      <w:pPr>
        <w:pStyle w:val="ae"/>
        <w:rPr>
          <w:rFonts w:cs="Traditional Arabic"/>
          <w:b/>
          <w:bCs/>
          <w:sz w:val="32"/>
          <w:szCs w:val="32"/>
          <w:rtl/>
          <w:lang w:bidi="ar-EG"/>
        </w:rPr>
      </w:pPr>
      <w:r>
        <w:rPr>
          <w:rFonts w:cs="Traditional Arabic" w:hint="cs"/>
          <w:b/>
          <w:bCs/>
          <w:sz w:val="32"/>
          <w:szCs w:val="32"/>
          <w:rtl/>
          <w:lang w:bidi="ar-EG"/>
        </w:rPr>
        <w:t>(وإن قال لمن ظنها زوجته،</w:t>
      </w:r>
      <w:r w:rsidR="00A3549E" w:rsidRPr="008919CC">
        <w:rPr>
          <w:rFonts w:cs="Traditional Arabic" w:hint="cs"/>
          <w:b/>
          <w:bCs/>
          <w:sz w:val="32"/>
          <w:szCs w:val="32"/>
          <w:rtl/>
          <w:lang w:bidi="ar-EG"/>
        </w:rPr>
        <w:t>أنت طالق طلقت الزوجة)</w:t>
      </w:r>
      <w:r>
        <w:rPr>
          <w:rFonts w:cs="Traditional Arabic" w:hint="cs"/>
          <w:b/>
          <w:bCs/>
          <w:sz w:val="32"/>
          <w:szCs w:val="32"/>
          <w:rtl/>
          <w:lang w:bidi="ar-EG"/>
        </w:rPr>
        <w:t>لأن الاعتبار</w:t>
      </w:r>
      <w:r w:rsidR="00A3549E" w:rsidRPr="008919CC">
        <w:rPr>
          <w:rFonts w:cs="Traditional Arabic" w:hint="cs"/>
          <w:b/>
          <w:bCs/>
          <w:sz w:val="32"/>
          <w:szCs w:val="32"/>
          <w:rtl/>
          <w:lang w:bidi="ar-EG"/>
        </w:rPr>
        <w:t>في الطلاق بالقصد دون الخطاب</w:t>
      </w:r>
      <w:r w:rsidR="00A3549E" w:rsidRPr="008919CC">
        <w:rPr>
          <w:rFonts w:ascii="times new roman(arabic)" w:hAnsi="times new roman(arabic)" w:cs="Traditional Arabic"/>
          <w:b/>
          <w:bCs/>
          <w:caps/>
          <w:sz w:val="32"/>
          <w:szCs w:val="32"/>
          <w:vertAlign w:val="superscript"/>
          <w:rtl/>
          <w:lang w:bidi="ar-EG"/>
        </w:rPr>
        <w:t>(</w:t>
      </w:r>
      <w:r w:rsidR="00A3549E" w:rsidRPr="008919CC">
        <w:rPr>
          <w:rStyle w:val="ab"/>
          <w:rFonts w:ascii="times new roman(arabic)" w:hAnsi="times new roman(arabic)" w:cs="Traditional Arabic"/>
          <w:b/>
          <w:bCs/>
          <w:caps/>
          <w:sz w:val="32"/>
          <w:szCs w:val="32"/>
          <w:rtl/>
          <w:lang w:bidi="ar-EG"/>
        </w:rPr>
        <w:footnoteReference w:id="1121"/>
      </w:r>
      <w:r w:rsidR="00A3549E" w:rsidRPr="008919CC">
        <w:rPr>
          <w:rFonts w:ascii="times new roman(arabic)" w:hAnsi="times new roman(arabic)" w:cs="Traditional Arabic"/>
          <w:b/>
          <w:bCs/>
          <w:caps/>
          <w:sz w:val="32"/>
          <w:szCs w:val="32"/>
          <w:vertAlign w:val="superscript"/>
          <w:rtl/>
          <w:lang w:bidi="ar-EG"/>
        </w:rPr>
        <w:t>)</w:t>
      </w:r>
      <w:r w:rsidR="00A3549E" w:rsidRPr="008919CC">
        <w:rPr>
          <w:rFonts w:ascii="times new roman(arabic)" w:hAnsi="times new roman(arabic)" w:cs="Traditional Arabic" w:hint="cs"/>
          <w:b/>
          <w:bCs/>
          <w:caps/>
          <w:sz w:val="32"/>
          <w:szCs w:val="32"/>
          <w:rtl/>
          <w:lang w:bidi="ar-EG"/>
        </w:rPr>
        <w:t xml:space="preserve"> </w:t>
      </w:r>
    </w:p>
    <w:p w:rsidR="00A3549E" w:rsidRDefault="00A3549E" w:rsidP="00041EF9">
      <w:pPr>
        <w:pStyle w:val="ae"/>
        <w:rPr>
          <w:rFonts w:cs="Traditional Arabic"/>
          <w:b/>
          <w:bCs/>
          <w:sz w:val="32"/>
          <w:szCs w:val="32"/>
          <w:rtl/>
          <w:lang w:bidi="ar-EG"/>
        </w:rPr>
      </w:pPr>
      <w:r w:rsidRPr="008919CC">
        <w:rPr>
          <w:rFonts w:cs="Traditional Arabic" w:hint="cs"/>
          <w:b/>
          <w:bCs/>
          <w:sz w:val="32"/>
          <w:szCs w:val="32"/>
          <w:rtl/>
          <w:lang w:bidi="ar-EG"/>
        </w:rPr>
        <w:t xml:space="preserve">(وكذا </w:t>
      </w:r>
      <w:r w:rsidR="00041EF9">
        <w:rPr>
          <w:rFonts w:cs="Traditional Arabic" w:hint="cs"/>
          <w:b/>
          <w:bCs/>
          <w:sz w:val="32"/>
          <w:szCs w:val="32"/>
          <w:rtl/>
          <w:lang w:bidi="ar-EG"/>
        </w:rPr>
        <w:t>عكسها)بأن قال لمن ظنها أجنبية:أنت طالق؛</w:t>
      </w:r>
      <w:r w:rsidRPr="008919CC">
        <w:rPr>
          <w:rFonts w:cs="Traditional Arabic" w:hint="cs"/>
          <w:b/>
          <w:bCs/>
          <w:sz w:val="32"/>
          <w:szCs w:val="32"/>
          <w:rtl/>
          <w:lang w:bidi="ar-EG"/>
        </w:rPr>
        <w:t>فبانت زوجته طلقت</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لأنه واجهها بصريح الطلاق</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22"/>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280FA1" w:rsidRPr="008919CC" w:rsidRDefault="00280FA1" w:rsidP="00041EF9">
      <w:pPr>
        <w:pStyle w:val="ae"/>
        <w:rPr>
          <w:rFonts w:cs="Traditional Arabic"/>
          <w:b/>
          <w:bCs/>
          <w:sz w:val="32"/>
          <w:szCs w:val="32"/>
          <w:rtl/>
          <w:lang w:bidi="ar-EG"/>
        </w:rPr>
      </w:pPr>
    </w:p>
    <w:p w:rsidR="00A3549E" w:rsidRPr="00487802" w:rsidRDefault="00487802" w:rsidP="00280FA1">
      <w:pPr>
        <w:pStyle w:val="ae"/>
        <w:rPr>
          <w:rFonts w:ascii="times new roman(arabic)" w:hAnsi="times new roman(arabic)" w:cs="Traditional Arabic"/>
          <w:b/>
          <w:bCs/>
          <w:caps/>
          <w:sz w:val="32"/>
          <w:szCs w:val="32"/>
          <w:vertAlign w:val="superscript"/>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باب الرجعة</w:t>
      </w:r>
    </w:p>
    <w:p w:rsidR="006473DE" w:rsidRDefault="00A3549E" w:rsidP="00280FA1">
      <w:pPr>
        <w:pStyle w:val="ae"/>
        <w:rPr>
          <w:rFonts w:cs="Traditional Arabic"/>
          <w:b/>
          <w:bCs/>
          <w:sz w:val="32"/>
          <w:szCs w:val="32"/>
          <w:rtl/>
          <w:lang w:bidi="ar-EG"/>
        </w:rPr>
      </w:pPr>
      <w:r w:rsidRPr="008919CC">
        <w:rPr>
          <w:rFonts w:cs="Traditional Arabic" w:hint="cs"/>
          <w:b/>
          <w:bCs/>
          <w:sz w:val="32"/>
          <w:szCs w:val="32"/>
          <w:rtl/>
          <w:lang w:bidi="ar-EG"/>
        </w:rPr>
        <w:t>وهي: إعادة مطلقة غير بائن، إلى ما كانت عليه بغير عقد</w:t>
      </w:r>
      <w:r w:rsidRPr="008919CC">
        <w:rPr>
          <w:rFonts w:ascii="times new roman(arabic)" w:hAnsi="times new roman(arabic)" w:cs="Traditional Arabic" w:hint="cs"/>
          <w:b/>
          <w:bCs/>
          <w:caps/>
          <w:sz w:val="32"/>
          <w:szCs w:val="32"/>
          <w:rtl/>
          <w:lang w:bidi="ar-EG"/>
        </w:rPr>
        <w:t xml:space="preserve"> </w:t>
      </w:r>
    </w:p>
    <w:p w:rsidR="006473DE" w:rsidRDefault="00A3549E" w:rsidP="00280FA1">
      <w:pPr>
        <w:pStyle w:val="ae"/>
        <w:rPr>
          <w:rFonts w:cs="Traditional Arabic"/>
          <w:b/>
          <w:bCs/>
          <w:sz w:val="32"/>
          <w:szCs w:val="32"/>
          <w:rtl/>
          <w:lang w:bidi="ar-EG"/>
        </w:rPr>
      </w:pPr>
      <w:r w:rsidRPr="008919CC">
        <w:rPr>
          <w:rFonts w:cs="Traditional Arabic" w:hint="cs"/>
          <w:b/>
          <w:bCs/>
          <w:sz w:val="32"/>
          <w:szCs w:val="32"/>
          <w:rtl/>
          <w:lang w:bidi="ar-EG"/>
        </w:rPr>
        <w:t>قال ابن المنذر: أجمع أهل العلم على أن الحر إذا طلق دون الثلاث، والعبد دون اثنتين، أن لهما الرجعة في العدة.</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(من طلق بلا عوض زوجته) بنكاح صحيح</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23"/>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(مدخولا بها أو مخلوا بها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24"/>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دون ماله من العدد) بأن طلق حر دون ثلاث، وعبد دون ثنتين </w:t>
      </w:r>
    </w:p>
    <w:p w:rsidR="006473DE" w:rsidRDefault="00A3549E" w:rsidP="00280FA1">
      <w:pPr>
        <w:pStyle w:val="ae"/>
        <w:rPr>
          <w:rFonts w:cs="Traditional Arabic"/>
          <w:b/>
          <w:bCs/>
          <w:sz w:val="32"/>
          <w:szCs w:val="32"/>
          <w:rtl/>
          <w:lang w:bidi="ar-EG"/>
        </w:rPr>
      </w:pPr>
      <w:r w:rsidRPr="008919CC">
        <w:rPr>
          <w:rFonts w:cs="Traditional Arabic" w:hint="cs"/>
          <w:b/>
          <w:bCs/>
          <w:sz w:val="32"/>
          <w:szCs w:val="32"/>
          <w:rtl/>
          <w:lang w:bidi="ar-EG"/>
        </w:rPr>
        <w:t>(فله) أي للمطلق حرا كان أو عبدا</w:t>
      </w:r>
      <w:r w:rsidR="00280FA1">
        <w:rPr>
          <w:rFonts w:ascii="times new roman(arabic)" w:hAnsi="times new roman(arabic)" w:cs="Traditional Arabic" w:hint="cs"/>
          <w:b/>
          <w:bCs/>
          <w:caps/>
          <w:sz w:val="32"/>
          <w:szCs w:val="32"/>
          <w:vertAlign w:val="superscript"/>
          <w:rtl/>
          <w:lang w:bidi="ar-EG"/>
        </w:rPr>
        <w:t xml:space="preserve"> </w:t>
      </w:r>
      <w:r w:rsidRPr="008919CC">
        <w:rPr>
          <w:rFonts w:cs="Traditional Arabic" w:hint="cs"/>
          <w:b/>
          <w:bCs/>
          <w:sz w:val="32"/>
          <w:szCs w:val="32"/>
          <w:rtl/>
          <w:lang w:bidi="ar-EG"/>
        </w:rPr>
        <w:t xml:space="preserve">ولوليه إذا كان مجنونا </w:t>
      </w:r>
    </w:p>
    <w:p w:rsidR="00A3549E" w:rsidRPr="008919CC" w:rsidRDefault="00A3549E" w:rsidP="00280FA1">
      <w:pPr>
        <w:pStyle w:val="ae"/>
        <w:rPr>
          <w:rFonts w:cs="Traditional Arabic"/>
          <w:b/>
          <w:bCs/>
          <w:sz w:val="32"/>
          <w:szCs w:val="32"/>
          <w:rtl/>
          <w:lang w:bidi="ar-EG"/>
        </w:rPr>
      </w:pPr>
      <w:r w:rsidRPr="008919CC">
        <w:rPr>
          <w:rFonts w:cs="Traditional Arabic" w:hint="cs"/>
          <w:b/>
          <w:bCs/>
          <w:sz w:val="32"/>
          <w:szCs w:val="32"/>
          <w:rtl/>
          <w:lang w:bidi="ar-EG"/>
        </w:rPr>
        <w:t>(رجعتها) ما دامت (في عدتها ولو كرهت)</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eastAsia="MS Mincho" w:cs="Traditional Arabic"/>
          <w:b/>
          <w:bCs/>
          <w:sz w:val="32"/>
          <w:szCs w:val="32"/>
          <w:rtl/>
        </w:rPr>
        <w:t>وَبُعُولَتُهُنَّ أَحَقُّ بِرَدِّهِنَّ فِي ذَلِكَ</w:t>
      </w:r>
      <w:r w:rsidRPr="008919CC">
        <w:rPr>
          <w:rFonts w:ascii="AGA Arabesque" w:hAnsi="AGA Arabesque" w:cs="Traditional Arabic"/>
          <w:b/>
          <w:bCs/>
          <w:sz w:val="32"/>
          <w:szCs w:val="32"/>
          <w:lang w:bidi="ar-EG"/>
        </w:rPr>
        <w:t></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25"/>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وأما من طلق في نكاح فاسد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26"/>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أو بعوض </w:t>
      </w:r>
    </w:p>
    <w:p w:rsidR="006473DE" w:rsidRDefault="00A3549E" w:rsidP="00280FA1">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أو خالع</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أو طلق قبل الدخول والخلوة </w:t>
      </w:r>
    </w:p>
    <w:p w:rsidR="006473DE" w:rsidRDefault="00A3549E" w:rsidP="00280FA1">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lastRenderedPageBreak/>
        <w:t>فلا رجعة</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27"/>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بل يعتبر عقد بشروطه</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280FA1">
      <w:pPr>
        <w:pStyle w:val="ae"/>
        <w:rPr>
          <w:rFonts w:cs="Traditional Arabic"/>
          <w:b/>
          <w:bCs/>
          <w:sz w:val="32"/>
          <w:szCs w:val="32"/>
          <w:rtl/>
          <w:lang w:bidi="ar-EG"/>
        </w:rPr>
      </w:pPr>
      <w:r w:rsidRPr="008919CC">
        <w:rPr>
          <w:rFonts w:cs="Traditional Arabic" w:hint="cs"/>
          <w:b/>
          <w:bCs/>
          <w:sz w:val="32"/>
          <w:szCs w:val="32"/>
          <w:rtl/>
          <w:lang w:bidi="ar-EG"/>
        </w:rPr>
        <w:t>ومن طلق نهاية عدده</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لم تحل له حتى تنحك زوجا غيره</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وتقدم ويأتي</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وتحصل الرجعة (بلفظ راجعت امرأتي ونحوه) كارتجعتها، ورددتها، وأمسكتها، وأعدتها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28"/>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تصح الرجعة بلفظ (نكحتها ونحوه) كتزوجتها،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ذلك كناية والرجعة بلفظ (نكحتها ونحوه) كتزوجتها، لأن ذلك كناية</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29"/>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والرجعة: استباحة بضع مقصود؛ فلا تحصل بالكناية</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30"/>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(ويسن الإشهاد) على الرجعة، وليس شرطا فيها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31"/>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لأنها لا تفتقر إلى قبول، فلم تفتقر إلى إشهاد</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32"/>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وجملة ذلك: أن الرجعة لا تفتقر إلى ولي، ولا صداق، ولا رضى المرأة، ولا علمها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33"/>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280FA1">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(وهي) أي الرجعية (زوجة) يملك منها ما يملكه ممن لم يطلقها</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 (لها) ما للزوجات، من نفقة وكسوة ومسكن </w:t>
      </w:r>
    </w:p>
    <w:p w:rsidR="006473DE" w:rsidRDefault="00A3549E" w:rsidP="00280FA1">
      <w:pPr>
        <w:pStyle w:val="ae"/>
        <w:rPr>
          <w:rFonts w:cs="Traditional Arabic"/>
          <w:b/>
          <w:bCs/>
          <w:sz w:val="32"/>
          <w:szCs w:val="32"/>
          <w:rtl/>
          <w:lang w:bidi="ar-EG"/>
        </w:rPr>
      </w:pPr>
      <w:r w:rsidRPr="008919CC">
        <w:rPr>
          <w:rFonts w:cs="Traditional Arabic" w:hint="cs"/>
          <w:b/>
          <w:bCs/>
          <w:sz w:val="32"/>
          <w:szCs w:val="32"/>
          <w:rtl/>
          <w:lang w:bidi="ar-EG"/>
        </w:rPr>
        <w:t xml:space="preserve">(وعليها حكم الزوجات) من لزوم مسكن ونحوه </w:t>
      </w:r>
    </w:p>
    <w:p w:rsidR="006473DE" w:rsidRDefault="00A3549E" w:rsidP="00280FA1">
      <w:pPr>
        <w:pStyle w:val="ae"/>
        <w:rPr>
          <w:rFonts w:cs="Traditional Arabic"/>
          <w:b/>
          <w:bCs/>
          <w:sz w:val="32"/>
          <w:szCs w:val="32"/>
          <w:rtl/>
          <w:lang w:bidi="ar-EG"/>
        </w:rPr>
      </w:pPr>
      <w:r w:rsidRPr="008919CC">
        <w:rPr>
          <w:rFonts w:cs="Traditional Arabic" w:hint="cs"/>
          <w:b/>
          <w:bCs/>
          <w:sz w:val="32"/>
          <w:szCs w:val="32"/>
          <w:rtl/>
          <w:lang w:bidi="ar-EG"/>
        </w:rPr>
        <w:t>(لكن لا قسم لها) فيصح أن تطلق وتلاعن ويلحقها ظهاره وإيلاؤه</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280FA1">
      <w:pPr>
        <w:pStyle w:val="ae"/>
        <w:rPr>
          <w:rFonts w:cs="Traditional Arabic"/>
          <w:b/>
          <w:bCs/>
          <w:sz w:val="32"/>
          <w:szCs w:val="32"/>
          <w:rtl/>
          <w:lang w:bidi="ar-EG"/>
        </w:rPr>
      </w:pPr>
      <w:r w:rsidRPr="008919CC">
        <w:rPr>
          <w:rFonts w:cs="Traditional Arabic" w:hint="cs"/>
          <w:b/>
          <w:bCs/>
          <w:sz w:val="32"/>
          <w:szCs w:val="32"/>
          <w:rtl/>
          <w:lang w:bidi="ar-EG"/>
        </w:rPr>
        <w:t xml:space="preserve">ولها أن تتشرف له وتتزين </w:t>
      </w:r>
    </w:p>
    <w:p w:rsidR="006473DE" w:rsidRDefault="00A3549E" w:rsidP="00280FA1">
      <w:pPr>
        <w:pStyle w:val="ae"/>
        <w:rPr>
          <w:rFonts w:cs="Traditional Arabic"/>
          <w:b/>
          <w:bCs/>
          <w:sz w:val="32"/>
          <w:szCs w:val="32"/>
          <w:rtl/>
          <w:lang w:bidi="ar-EG"/>
        </w:rPr>
      </w:pPr>
      <w:r w:rsidRPr="008919CC">
        <w:rPr>
          <w:rFonts w:cs="Traditional Arabic" w:hint="cs"/>
          <w:b/>
          <w:bCs/>
          <w:sz w:val="32"/>
          <w:szCs w:val="32"/>
          <w:rtl/>
          <w:lang w:bidi="ar-EG"/>
        </w:rPr>
        <w:t>وله السفر والخلوة بها ووطؤها</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(وتحصل الرجعة أيضا بوطئها) ولو لم ينو به الرجعة</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34"/>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280FA1">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(ولا تصح معلقة بشرط) كإذا جاء رأس الشهر فقد راجعتك</w:t>
      </w:r>
      <w:r w:rsidRPr="008919CC">
        <w:rPr>
          <w:rFonts w:ascii="times new roman(arabic)" w:hAnsi="times new roman(arabic)" w:cs="Traditional Arabic" w:hint="cs"/>
          <w:b/>
          <w:bCs/>
          <w:caps/>
          <w:sz w:val="32"/>
          <w:szCs w:val="32"/>
          <w:rtl/>
          <w:lang w:bidi="ar-EG"/>
        </w:rPr>
        <w:t xml:space="preserve"> </w:t>
      </w:r>
    </w:p>
    <w:p w:rsidR="006473DE" w:rsidRDefault="00A3549E" w:rsidP="00280FA1">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أو كلما طلقتك فقد راجعتك</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D55F92">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بخلاف عكسه فيصح</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35"/>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(فإذا طهرت) المطلقة رجعيا (من الحيضة الثالثة، ولم تغتسل، فله رجعتها)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36"/>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280FA1" w:rsidRDefault="00280FA1" w:rsidP="00280FA1">
      <w:pPr>
        <w:pStyle w:val="ae"/>
        <w:rPr>
          <w:rFonts w:cs="Traditional Arabic"/>
          <w:b/>
          <w:bCs/>
          <w:sz w:val="32"/>
          <w:szCs w:val="32"/>
          <w:rtl/>
          <w:lang w:bidi="ar-EG"/>
        </w:rPr>
      </w:pPr>
    </w:p>
    <w:p w:rsidR="00A3549E" w:rsidRPr="008919CC" w:rsidRDefault="00A3549E" w:rsidP="00280FA1">
      <w:pPr>
        <w:pStyle w:val="ae"/>
        <w:rPr>
          <w:rFonts w:cs="Traditional Arabic"/>
          <w:b/>
          <w:bCs/>
          <w:sz w:val="32"/>
          <w:szCs w:val="32"/>
          <w:rtl/>
          <w:lang w:bidi="ar-EG"/>
        </w:rPr>
      </w:pPr>
      <w:r w:rsidRPr="008919CC">
        <w:rPr>
          <w:rFonts w:cs="Traditional Arabic" w:hint="cs"/>
          <w:b/>
          <w:bCs/>
          <w:sz w:val="32"/>
          <w:szCs w:val="32"/>
          <w:rtl/>
          <w:lang w:bidi="ar-EG"/>
        </w:rPr>
        <w:lastRenderedPageBreak/>
        <w:t>روي عن عمر وعلي وابن مسعود رضي الله عنهم</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لوجود أثر الحيض، المانع للزوج من الوطء</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37"/>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A3549E" w:rsidRPr="008919CC" w:rsidRDefault="00A3549E" w:rsidP="00280FA1">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فإن اغتسلت من حيضة ثالثة، ولم يكن ارتجعها، لم تحل إلا بنكاح جديد</w:t>
      </w:r>
      <w:r w:rsidRPr="008919CC">
        <w:rPr>
          <w:rFonts w:ascii="times new roman(arabic)" w:hAnsi="times new roman(arabic)" w:cs="Traditional Arabic" w:hint="cs"/>
          <w:b/>
          <w:bCs/>
          <w:caps/>
          <w:sz w:val="32"/>
          <w:szCs w:val="32"/>
          <w:rtl/>
          <w:lang w:bidi="ar-EG"/>
        </w:rPr>
        <w:t>.</w:t>
      </w:r>
    </w:p>
    <w:p w:rsidR="00A3549E" w:rsidRPr="008919CC" w:rsidRDefault="00A3549E" w:rsidP="00280FA1">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وأما بقية الأحكام من قطع الإرث</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38"/>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00280FA1">
        <w:rPr>
          <w:rFonts w:cs="Traditional Arabic" w:hint="cs"/>
          <w:b/>
          <w:bCs/>
          <w:sz w:val="32"/>
          <w:szCs w:val="32"/>
          <w:rtl/>
          <w:lang w:bidi="ar-EG"/>
        </w:rPr>
        <w:t>والطلاق،واللعان،</w:t>
      </w:r>
      <w:r w:rsidRPr="008919CC">
        <w:rPr>
          <w:rFonts w:cs="Traditional Arabic" w:hint="cs"/>
          <w:b/>
          <w:bCs/>
          <w:sz w:val="32"/>
          <w:szCs w:val="32"/>
          <w:rtl/>
          <w:lang w:bidi="ar-EG"/>
        </w:rPr>
        <w:t>والنفقة وغيرها</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فتحصل بانقطاع الدم</w:t>
      </w:r>
      <w:r w:rsidRPr="008919CC">
        <w:rPr>
          <w:rFonts w:ascii="times new roman(arabic)" w:hAnsi="times new roman(arabic)" w:cs="Traditional Arabic" w:hint="cs"/>
          <w:b/>
          <w:bCs/>
          <w:caps/>
          <w:sz w:val="32"/>
          <w:szCs w:val="32"/>
          <w:rtl/>
          <w:lang w:bidi="ar-EG"/>
        </w:rPr>
        <w:t>.</w:t>
      </w:r>
    </w:p>
    <w:p w:rsidR="006473DE" w:rsidRDefault="00A3549E" w:rsidP="00280FA1">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(وإن فرغت عدتها قبل رجعتها</w:t>
      </w:r>
      <w:r w:rsidR="00280FA1">
        <w:rPr>
          <w:rFonts w:ascii="times new roman(arabic)" w:hAnsi="times new roman(arabic)" w:cs="Traditional Arabic" w:hint="cs"/>
          <w:b/>
          <w:bCs/>
          <w:caps/>
          <w:sz w:val="32"/>
          <w:szCs w:val="32"/>
          <w:vertAlign w:val="superscript"/>
          <w:rtl/>
          <w:lang w:bidi="ar-EG"/>
        </w:rPr>
        <w:t xml:space="preserve"> </w:t>
      </w:r>
      <w:r w:rsidRPr="008919CC">
        <w:rPr>
          <w:rFonts w:cs="Traditional Arabic" w:hint="cs"/>
          <w:b/>
          <w:bCs/>
          <w:sz w:val="32"/>
          <w:szCs w:val="32"/>
          <w:rtl/>
          <w:lang w:bidi="ar-EG"/>
        </w:rPr>
        <w:t>بانت وحرمت قبل عقد جديد)</w:t>
      </w:r>
      <w:r w:rsidRPr="008919CC">
        <w:rPr>
          <w:rFonts w:ascii="times new roman(arabic)" w:hAnsi="times new roman(arabic)" w:cs="Traditional Arabic"/>
          <w:b/>
          <w:bCs/>
          <w:caps/>
          <w:sz w:val="32"/>
          <w:szCs w:val="32"/>
          <w:rtl/>
          <w:lang w:bidi="ar-EG"/>
        </w:rPr>
        <w:t xml:space="preserve"> </w:t>
      </w:r>
      <w:r w:rsidRPr="008919CC">
        <w:rPr>
          <w:rFonts w:cs="Traditional Arabic" w:hint="cs"/>
          <w:b/>
          <w:bCs/>
          <w:sz w:val="32"/>
          <w:szCs w:val="32"/>
          <w:rtl/>
          <w:lang w:bidi="ar-EG"/>
        </w:rPr>
        <w:t>بولي وشاهدي عدل</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لمفهوم قوله تعالى: </w:t>
      </w:r>
      <w:r w:rsidRPr="008919CC">
        <w:rPr>
          <w:rFonts w:ascii="AGA Arabesque" w:hAnsi="AGA Arabesque" w:cs="Traditional Arabic"/>
          <w:b/>
          <w:bCs/>
          <w:sz w:val="32"/>
          <w:szCs w:val="32"/>
          <w:lang w:bidi="ar-EG"/>
        </w:rPr>
        <w:t></w:t>
      </w:r>
      <w:r w:rsidRPr="008919CC">
        <w:rPr>
          <w:rFonts w:eastAsia="MS Mincho" w:cs="Traditional Arabic"/>
          <w:b/>
          <w:bCs/>
          <w:sz w:val="32"/>
          <w:szCs w:val="32"/>
          <w:rtl/>
        </w:rPr>
        <w:t>وَبُعُولَتُهُنَّ أَحَقُّ بِرَدِّهِنَّ فِي ذَلِكَ</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أي في العدة</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39"/>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280FA1">
      <w:pPr>
        <w:pStyle w:val="ae"/>
        <w:rPr>
          <w:rFonts w:cs="Traditional Arabic"/>
          <w:b/>
          <w:bCs/>
          <w:sz w:val="32"/>
          <w:szCs w:val="32"/>
          <w:rtl/>
          <w:lang w:bidi="ar-EG"/>
        </w:rPr>
      </w:pPr>
      <w:r w:rsidRPr="008919CC">
        <w:rPr>
          <w:rFonts w:cs="Traditional Arabic" w:hint="cs"/>
          <w:b/>
          <w:bCs/>
          <w:sz w:val="32"/>
          <w:szCs w:val="32"/>
          <w:rtl/>
          <w:lang w:bidi="ar-EG"/>
        </w:rPr>
        <w:t>(ومن طلق دون ما يملك) بأن طلق الحر واحدة أو ثنتين</w:t>
      </w:r>
      <w:r w:rsidRPr="008919CC">
        <w:rPr>
          <w:rFonts w:ascii="times new roman(arabic)" w:hAnsi="times new roman(arabic)" w:cs="Traditional Arabic" w:hint="cs"/>
          <w:b/>
          <w:bCs/>
          <w:caps/>
          <w:sz w:val="32"/>
          <w:szCs w:val="32"/>
          <w:rtl/>
          <w:lang w:bidi="ar-EG"/>
        </w:rPr>
        <w:t xml:space="preserve"> </w:t>
      </w:r>
    </w:p>
    <w:p w:rsidR="006473DE" w:rsidRDefault="00A3549E" w:rsidP="00280FA1">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أو طلق العبد واحدة (ثم راجع) المطلقة رجعيا</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تزوج) البائن (لم يملك) من الطلاق (أكثر مما بقي) من عدد طلاقه</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40"/>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280FA1">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(وطئها زوج غيره أو لا)</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وطء الثاني لا يحتاج إليه في الإحلال للزوج الأول، فلا يغير حكم الطلاق، كوطء السيد</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41"/>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 </w:t>
      </w:r>
    </w:p>
    <w:p w:rsidR="00A3549E" w:rsidRPr="008919CC" w:rsidRDefault="006473DE" w:rsidP="00D55F92">
      <w:pPr>
        <w:pStyle w:val="ae"/>
        <w:rPr>
          <w:rFonts w:cs="Traditional Arabic"/>
          <w:b/>
          <w:bCs/>
          <w:sz w:val="32"/>
          <w:szCs w:val="32"/>
          <w:rtl/>
          <w:lang w:bidi="ar-EG"/>
        </w:rPr>
      </w:pPr>
      <w:r>
        <w:rPr>
          <w:rFonts w:cs="Traditional Arabic" w:hint="cs"/>
          <w:b/>
          <w:bCs/>
          <w:sz w:val="32"/>
          <w:szCs w:val="32"/>
          <w:rtl/>
          <w:lang w:bidi="ar-EG"/>
        </w:rPr>
        <w:t>بخلاف المطلقة ثلاثا،إذا نكحت من أصابها،ثم فارقها،ثم عادت للأول،</w:t>
      </w:r>
      <w:r w:rsidR="00A3549E" w:rsidRPr="008919CC">
        <w:rPr>
          <w:rFonts w:cs="Traditional Arabic" w:hint="cs"/>
          <w:b/>
          <w:bCs/>
          <w:sz w:val="32"/>
          <w:szCs w:val="32"/>
          <w:rtl/>
          <w:lang w:bidi="ar-EG"/>
        </w:rPr>
        <w:t xml:space="preserve">فإنها تعود على طلاق ثلاث </w:t>
      </w:r>
      <w:r w:rsidR="00A3549E" w:rsidRPr="008919CC">
        <w:rPr>
          <w:rFonts w:ascii="times new roman(arabic)" w:hAnsi="times new roman(arabic)" w:cs="Traditional Arabic"/>
          <w:b/>
          <w:bCs/>
          <w:caps/>
          <w:sz w:val="32"/>
          <w:szCs w:val="32"/>
          <w:vertAlign w:val="superscript"/>
          <w:rtl/>
          <w:lang w:bidi="ar-EG"/>
        </w:rPr>
        <w:t>(</w:t>
      </w:r>
      <w:r w:rsidR="00A3549E" w:rsidRPr="008919CC">
        <w:rPr>
          <w:rStyle w:val="ab"/>
          <w:rFonts w:ascii="times new roman(arabic)" w:hAnsi="times new roman(arabic)" w:cs="Traditional Arabic"/>
          <w:b/>
          <w:bCs/>
          <w:caps/>
          <w:sz w:val="32"/>
          <w:szCs w:val="32"/>
          <w:rtl/>
          <w:lang w:bidi="ar-EG"/>
        </w:rPr>
        <w:footnoteReference w:id="1142"/>
      </w:r>
      <w:r w:rsidR="00A3549E" w:rsidRPr="008919CC">
        <w:rPr>
          <w:rFonts w:ascii="times new roman(arabic)" w:hAnsi="times new roman(arabic)" w:cs="Traditional Arabic"/>
          <w:b/>
          <w:bCs/>
          <w:caps/>
          <w:sz w:val="32"/>
          <w:szCs w:val="32"/>
          <w:vertAlign w:val="superscript"/>
          <w:rtl/>
          <w:lang w:bidi="ar-EG"/>
        </w:rPr>
        <w:t>)</w:t>
      </w:r>
      <w:r w:rsidR="00A3549E" w:rsidRPr="008919CC">
        <w:rPr>
          <w:rFonts w:ascii="times new roman(arabic)" w:hAnsi="times new roman(arabic)" w:cs="Traditional Arabic" w:hint="cs"/>
          <w:b/>
          <w:bCs/>
          <w:caps/>
          <w:sz w:val="32"/>
          <w:szCs w:val="32"/>
          <w:rtl/>
          <w:lang w:bidi="ar-EG"/>
        </w:rPr>
        <w:t xml:space="preserve"> </w:t>
      </w:r>
      <w:r w:rsidR="00A3549E" w:rsidRPr="008919CC">
        <w:rPr>
          <w:rFonts w:cs="Traditional Arabic" w:hint="cs"/>
          <w:b/>
          <w:bCs/>
          <w:sz w:val="32"/>
          <w:szCs w:val="32"/>
          <w:rtl/>
          <w:lang w:bidi="ar-EG"/>
        </w:rPr>
        <w:t xml:space="preserve"> </w:t>
      </w:r>
    </w:p>
    <w:p w:rsidR="00A3549E" w:rsidRPr="00280FA1" w:rsidRDefault="00280FA1" w:rsidP="00280FA1">
      <w:pPr>
        <w:pStyle w:val="ae"/>
        <w:rPr>
          <w:rFonts w:cs="Traditional Arabic"/>
          <w:b/>
          <w:bCs/>
          <w:sz w:val="32"/>
          <w:szCs w:val="32"/>
          <w:rtl/>
        </w:rPr>
      </w:pPr>
      <w:r>
        <w:rPr>
          <w:rFonts w:cs="Traditional Arabic" w:hint="cs"/>
          <w:b/>
          <w:bCs/>
          <w:sz w:val="32"/>
          <w:szCs w:val="32"/>
          <w:rtl/>
        </w:rPr>
        <w:lastRenderedPageBreak/>
        <w:t xml:space="preserve">                                               </w:t>
      </w:r>
      <w:r w:rsidR="00673563">
        <w:rPr>
          <w:rFonts w:cs="Traditional Arabic" w:hint="cs"/>
          <w:b/>
          <w:bCs/>
          <w:sz w:val="32"/>
          <w:szCs w:val="32"/>
          <w:rtl/>
        </w:rPr>
        <w:t xml:space="preserve">    </w:t>
      </w:r>
      <w:r>
        <w:rPr>
          <w:rFonts w:cs="Traditional Arabic" w:hint="cs"/>
          <w:b/>
          <w:bCs/>
          <w:sz w:val="32"/>
          <w:szCs w:val="32"/>
          <w:rtl/>
        </w:rPr>
        <w:t xml:space="preserve"> </w:t>
      </w:r>
      <w:r w:rsidR="00A3549E" w:rsidRPr="008919CC">
        <w:rPr>
          <w:rFonts w:cs="Traditional Arabic" w:hint="cs"/>
          <w:b/>
          <w:bCs/>
          <w:sz w:val="32"/>
          <w:szCs w:val="32"/>
          <w:rtl/>
        </w:rPr>
        <w:t>فصل</w:t>
      </w:r>
    </w:p>
    <w:p w:rsidR="006473DE" w:rsidRDefault="00A3549E" w:rsidP="00D55F92">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(وإن ادعت) المطلقة (انقضاء عدتها، في زمن يمكن انقضاؤها) أي عدتها (فيه</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43"/>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280FA1">
      <w:pPr>
        <w:pStyle w:val="ae"/>
        <w:rPr>
          <w:rFonts w:cs="Traditional Arabic"/>
          <w:b/>
          <w:bCs/>
          <w:sz w:val="32"/>
          <w:szCs w:val="32"/>
          <w:rtl/>
          <w:lang w:bidi="ar-EG"/>
        </w:rPr>
      </w:pPr>
      <w:r w:rsidRPr="008919CC">
        <w:rPr>
          <w:rFonts w:cs="Traditional Arabic" w:hint="cs"/>
          <w:b/>
          <w:bCs/>
          <w:sz w:val="32"/>
          <w:szCs w:val="32"/>
          <w:rtl/>
          <w:lang w:bidi="ar-EG"/>
        </w:rPr>
        <w:t>أو) ادعت انقضاء عدتها (بوضع الحمل الممكن وأنكره) أي أنكر المطلق انقضاء عدتها (فقولها)</w:t>
      </w:r>
      <w:r w:rsidRPr="008919CC">
        <w:rPr>
          <w:rFonts w:ascii="times new roman(arabic)" w:hAnsi="times new roman(arabic)" w:cs="Traditional Arabic"/>
          <w:b/>
          <w:bCs/>
          <w:caps/>
          <w:sz w:val="32"/>
          <w:szCs w:val="32"/>
          <w:rtl/>
          <w:lang w:bidi="ar-EG"/>
        </w:rPr>
        <w:t xml:space="preserve">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44"/>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لأنه أمر لا يعرف إلا من قبلها، فقبل، قولها فيه</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280FA1">
      <w:pPr>
        <w:pStyle w:val="ae"/>
        <w:rPr>
          <w:rFonts w:cs="Traditional Arabic"/>
          <w:b/>
          <w:bCs/>
          <w:sz w:val="32"/>
          <w:szCs w:val="32"/>
          <w:rtl/>
          <w:lang w:bidi="ar-EG"/>
        </w:rPr>
      </w:pPr>
      <w:r w:rsidRPr="008919CC">
        <w:rPr>
          <w:rFonts w:cs="Traditional Arabic" w:hint="cs"/>
          <w:b/>
          <w:bCs/>
          <w:sz w:val="32"/>
          <w:szCs w:val="32"/>
          <w:rtl/>
          <w:lang w:bidi="ar-EG"/>
        </w:rPr>
        <w:t>(وإن ادعته) أي انقضاء العدة (الحرة بالحيض في أقل من تسعة وعشرين يوما ولحظة)</w:t>
      </w:r>
      <w:r w:rsidRPr="008919CC">
        <w:rPr>
          <w:rFonts w:ascii="times new roman(arabic)" w:hAnsi="times new roman(arabic)" w:cs="Traditional Arabic"/>
          <w:b/>
          <w:bCs/>
          <w:caps/>
          <w:sz w:val="32"/>
          <w:szCs w:val="32"/>
          <w:rtl/>
          <w:lang w:bidi="ar-EG"/>
        </w:rPr>
        <w:t xml:space="preserve"> </w:t>
      </w:r>
    </w:p>
    <w:p w:rsidR="006473DE" w:rsidRDefault="00A3549E" w:rsidP="00280FA1">
      <w:pPr>
        <w:pStyle w:val="ae"/>
        <w:rPr>
          <w:rFonts w:cs="Traditional Arabic"/>
          <w:b/>
          <w:bCs/>
          <w:sz w:val="32"/>
          <w:szCs w:val="32"/>
          <w:rtl/>
          <w:lang w:bidi="ar-EG"/>
        </w:rPr>
      </w:pPr>
      <w:r w:rsidRPr="008919CC">
        <w:rPr>
          <w:rFonts w:cs="Traditional Arabic" w:hint="cs"/>
          <w:b/>
          <w:bCs/>
          <w:sz w:val="32"/>
          <w:szCs w:val="32"/>
          <w:rtl/>
          <w:lang w:bidi="ar-EG"/>
        </w:rPr>
        <w:t xml:space="preserve">أو ادعته أمة في أقل من خمسة عشر ولحظة (لم تسمع دعواها)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ذلك أقل زمن يمكن انقضاء العدة فيه، فلا تسمع دعوى انقضائها فيما دونه</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45"/>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280FA1">
      <w:pPr>
        <w:pStyle w:val="ae"/>
        <w:rPr>
          <w:rFonts w:cs="Traditional Arabic"/>
          <w:b/>
          <w:bCs/>
          <w:sz w:val="32"/>
          <w:szCs w:val="32"/>
          <w:rtl/>
          <w:lang w:bidi="ar-EG"/>
        </w:rPr>
      </w:pPr>
      <w:r w:rsidRPr="008919CC">
        <w:rPr>
          <w:rFonts w:cs="Traditional Arabic" w:hint="cs"/>
          <w:b/>
          <w:bCs/>
          <w:sz w:val="32"/>
          <w:szCs w:val="32"/>
          <w:rtl/>
          <w:lang w:bidi="ar-EG"/>
        </w:rPr>
        <w:t>وإن ادعت انقضاءها في ذلك الزمن، قبل ببينة</w:t>
      </w:r>
      <w:r w:rsidRPr="008919CC">
        <w:rPr>
          <w:rFonts w:ascii="times new roman(arabic)" w:hAnsi="times new roman(arabic)" w:cs="Traditional Arabic" w:hint="cs"/>
          <w:b/>
          <w:bCs/>
          <w:caps/>
          <w:sz w:val="32"/>
          <w:szCs w:val="32"/>
          <w:rtl/>
          <w:lang w:bidi="ar-EG"/>
        </w:rPr>
        <w:t xml:space="preserve"> </w:t>
      </w:r>
    </w:p>
    <w:p w:rsidR="00673563" w:rsidRDefault="00673563" w:rsidP="00D55F92">
      <w:pPr>
        <w:pStyle w:val="ae"/>
        <w:rPr>
          <w:rFonts w:cs="Traditional Arabic" w:hint="cs"/>
          <w:b/>
          <w:bCs/>
          <w:sz w:val="32"/>
          <w:szCs w:val="32"/>
          <w:rtl/>
          <w:lang w:bidi="ar-EG"/>
        </w:rPr>
      </w:pP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lastRenderedPageBreak/>
        <w:t>وإلا فلا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46"/>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لأن حيضها ثلاث مرات فيه، يندر جدا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47"/>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(وإن بدأته) أي بدأت الرجعية مطلقها (فقالت: انقضت عدتي) وقد مضى ما يمكن انقضاؤها فيه</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48"/>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(فقال) المطلق (كنت راجعتك) فقولها، </w:t>
      </w:r>
    </w:p>
    <w:p w:rsidR="006473DE" w:rsidRDefault="00A3549E" w:rsidP="006473DE">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لأنها منكرة ودعواه للرجع</w:t>
      </w:r>
      <w:r w:rsidR="006473DE">
        <w:rPr>
          <w:rFonts w:cs="Traditional Arabic" w:hint="cs"/>
          <w:b/>
          <w:bCs/>
          <w:sz w:val="32"/>
          <w:szCs w:val="32"/>
          <w:rtl/>
          <w:lang w:bidi="ar-EG"/>
        </w:rPr>
        <w:t xml:space="preserve">ة بعد انقضاء العدة، لا تقبل إلا </w:t>
      </w:r>
      <w:r w:rsidRPr="008919CC">
        <w:rPr>
          <w:rFonts w:cs="Traditional Arabic" w:hint="cs"/>
          <w:b/>
          <w:bCs/>
          <w:sz w:val="32"/>
          <w:szCs w:val="32"/>
          <w:rtl/>
          <w:lang w:bidi="ar-EG"/>
        </w:rPr>
        <w:t xml:space="preserve">ببينة أنه كان راجعها قبل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49"/>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6473DE">
      <w:pPr>
        <w:pStyle w:val="ae"/>
        <w:rPr>
          <w:rFonts w:cs="Traditional Arabic"/>
          <w:b/>
          <w:bCs/>
          <w:sz w:val="32"/>
          <w:szCs w:val="32"/>
          <w:rtl/>
          <w:lang w:bidi="ar-EG"/>
        </w:rPr>
      </w:pPr>
      <w:r w:rsidRPr="008919CC">
        <w:rPr>
          <w:rFonts w:cs="Traditional Arabic" w:hint="cs"/>
          <w:b/>
          <w:bCs/>
          <w:sz w:val="32"/>
          <w:szCs w:val="32"/>
          <w:rtl/>
          <w:lang w:bidi="ar-EG"/>
        </w:rPr>
        <w:t>وكذا لو تداعيا معا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50"/>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6473DE">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ومتى رجعت قبل، كجحد أحدهما النكاح ثم يعترف به</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51"/>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280FA1">
      <w:pPr>
        <w:pStyle w:val="ae"/>
        <w:rPr>
          <w:rFonts w:cs="Traditional Arabic"/>
          <w:b/>
          <w:bCs/>
          <w:sz w:val="32"/>
          <w:szCs w:val="32"/>
          <w:rtl/>
          <w:lang w:bidi="ar-EG"/>
        </w:rPr>
      </w:pPr>
      <w:r w:rsidRPr="008919CC">
        <w:rPr>
          <w:rFonts w:cs="Traditional Arabic" w:hint="cs"/>
          <w:b/>
          <w:bCs/>
          <w:sz w:val="32"/>
          <w:szCs w:val="32"/>
          <w:rtl/>
          <w:lang w:bidi="ar-EG"/>
        </w:rPr>
        <w:t>(أو بدأها به) أي بدأ الزوج بقوله: كنت راجعتك؛ (فأنكرته) وقالت: انقضت عدتي قبل رجعتك (فقولها) قاله الخرقي</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 </w:t>
      </w:r>
    </w:p>
    <w:p w:rsidR="00A3549E" w:rsidRPr="008919CC" w:rsidRDefault="00A3549E" w:rsidP="00280FA1">
      <w:pPr>
        <w:pStyle w:val="ae"/>
        <w:rPr>
          <w:rFonts w:cs="Traditional Arabic"/>
          <w:b/>
          <w:bCs/>
          <w:sz w:val="32"/>
          <w:szCs w:val="32"/>
          <w:rtl/>
          <w:lang w:bidi="ar-EG"/>
        </w:rPr>
      </w:pPr>
      <w:r w:rsidRPr="008919CC">
        <w:rPr>
          <w:rFonts w:cs="Traditional Arabic" w:hint="cs"/>
          <w:b/>
          <w:bCs/>
          <w:sz w:val="32"/>
          <w:szCs w:val="32"/>
          <w:rtl/>
          <w:lang w:bidi="ar-EG"/>
        </w:rPr>
        <w:t>قال في الواضح -في الدعاوى- نص عليه</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52"/>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وجزم به أبو الفرج الشيرازي</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وصاحب المنور</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w:t>
      </w:r>
    </w:p>
    <w:p w:rsidR="00A3549E" w:rsidRPr="008919CC" w:rsidRDefault="00A3549E" w:rsidP="00280FA1">
      <w:pPr>
        <w:pStyle w:val="ae"/>
        <w:rPr>
          <w:rFonts w:cs="Traditional Arabic"/>
          <w:b/>
          <w:bCs/>
          <w:sz w:val="32"/>
          <w:szCs w:val="32"/>
          <w:rtl/>
          <w:lang w:bidi="ar-EG"/>
        </w:rPr>
      </w:pPr>
      <w:r w:rsidRPr="008919CC">
        <w:rPr>
          <w:rFonts w:cs="Traditional Arabic" w:hint="cs"/>
          <w:b/>
          <w:bCs/>
          <w:sz w:val="32"/>
          <w:szCs w:val="32"/>
          <w:rtl/>
          <w:lang w:bidi="ar-EG"/>
        </w:rPr>
        <w:t>والمذهب في الثانية</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53"/>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القول قوله كما في الإنصاف</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54"/>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وصححه في الفروع وغيره، وقطع به في الإقناع المنتهى </w:t>
      </w:r>
    </w:p>
    <w:p w:rsidR="00A3549E" w:rsidRPr="00673563" w:rsidRDefault="00A3549E" w:rsidP="00673563">
      <w:pPr>
        <w:pStyle w:val="ae"/>
        <w:rPr>
          <w:rFonts w:cs="Traditional Arabic"/>
          <w:b/>
          <w:bCs/>
          <w:sz w:val="32"/>
          <w:szCs w:val="32"/>
          <w:rtl/>
          <w:lang w:bidi="ar-EG"/>
        </w:rPr>
      </w:pPr>
      <w:r w:rsidRPr="008919CC">
        <w:rPr>
          <w:rFonts w:cs="Traditional Arabic"/>
          <w:b/>
          <w:bCs/>
          <w:sz w:val="32"/>
          <w:szCs w:val="32"/>
          <w:rtl/>
          <w:lang w:bidi="ar-EG"/>
        </w:rPr>
        <w:br w:type="page"/>
      </w:r>
      <w:r w:rsidR="00673563">
        <w:rPr>
          <w:rFonts w:cs="Traditional Arabic" w:hint="cs"/>
          <w:b/>
          <w:bCs/>
          <w:sz w:val="32"/>
          <w:szCs w:val="32"/>
          <w:rtl/>
          <w:lang w:bidi="ar-EG"/>
        </w:rPr>
        <w:lastRenderedPageBreak/>
        <w:t xml:space="preserve">                                                    </w:t>
      </w:r>
      <w:r w:rsidRPr="008919CC">
        <w:rPr>
          <w:rFonts w:cs="Traditional Arabic" w:hint="cs"/>
          <w:b/>
          <w:bCs/>
          <w:sz w:val="32"/>
          <w:szCs w:val="32"/>
          <w:rtl/>
          <w:lang w:bidi="ar-EG"/>
        </w:rPr>
        <w:t>فصل</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(إذا استوفى) المطلق (ما يملك من الطلاق) بأن طلق الحر ثلاثا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55"/>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والعبد اثنتين</w:t>
      </w:r>
      <w:r w:rsidRPr="008919CC">
        <w:rPr>
          <w:rFonts w:ascii="times new roman(arabic)" w:hAnsi="times new roman(arabic)" w:cs="Traditional Arabic" w:hint="cs"/>
          <w:b/>
          <w:bCs/>
          <w:cap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(حرمت عليه، حتى يطأها زوج) غيره بنكاح صحيح</w:t>
      </w:r>
      <w:r w:rsidRPr="008919CC">
        <w:rPr>
          <w:rFonts w:ascii="times new roman(arabic)" w:hAnsi="times new roman(arabic)" w:cs="Traditional Arabic" w:hint="cs"/>
          <w:b/>
          <w:bCs/>
          <w:caps/>
          <w:sz w:val="32"/>
          <w:szCs w:val="32"/>
          <w:rtl/>
          <w:lang w:bidi="ar-EG"/>
        </w:rPr>
        <w:t xml:space="preserve"> </w:t>
      </w:r>
    </w:p>
    <w:p w:rsidR="0002397F" w:rsidRDefault="00A3549E" w:rsidP="00D55F92">
      <w:pPr>
        <w:pStyle w:val="ae"/>
        <w:rPr>
          <w:rFonts w:cs="Traditional Arabic"/>
          <w:b/>
          <w:bCs/>
          <w:sz w:val="32"/>
          <w:szCs w:val="32"/>
          <w:rtl/>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eastAsia="MS Mincho" w:cs="Traditional Arabic"/>
          <w:b/>
          <w:bCs/>
          <w:sz w:val="32"/>
          <w:szCs w:val="32"/>
          <w:rtl/>
        </w:rPr>
        <w:t>فَإِنْ طَلَّقَهَا فَلَا تَحِلُّ لَهُ مِنْ بَعْدُ حَتَّى تَنْكِحَ زَوْجًا غَيْرَهُ</w:t>
      </w:r>
      <w:r w:rsidRPr="008919CC">
        <w:rPr>
          <w:rFonts w:ascii="AGA Arabesque" w:hAnsi="AGA Arabesque" w:cs="Traditional Arabic"/>
          <w:b/>
          <w:bCs/>
          <w:sz w:val="32"/>
          <w:szCs w:val="32"/>
          <w:lang w:bidi="ar-EG"/>
        </w:rPr>
        <w:t></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56"/>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بعد قوله: </w:t>
      </w:r>
    </w:p>
    <w:p w:rsidR="00A3549E" w:rsidRPr="0002397F" w:rsidRDefault="00A3549E" w:rsidP="0002397F">
      <w:pPr>
        <w:pStyle w:val="ae"/>
        <w:rPr>
          <w:rFonts w:ascii="AGA Arabesque" w:hAnsi="AGA Arabesque" w:cs="Traditional Arabic"/>
          <w:b/>
          <w:bCs/>
          <w:sz w:val="32"/>
          <w:szCs w:val="32"/>
          <w:rtl/>
          <w:lang w:bidi="ar-EG"/>
        </w:rPr>
      </w:pPr>
      <w:r w:rsidRPr="008919CC">
        <w:rPr>
          <w:rFonts w:ascii="AGA Arabesque" w:hAnsi="AGA Arabesque" w:cs="Traditional Arabic"/>
          <w:b/>
          <w:bCs/>
          <w:sz w:val="32"/>
          <w:szCs w:val="32"/>
          <w:lang w:bidi="ar-EG"/>
        </w:rPr>
        <w:t></w:t>
      </w:r>
      <w:r w:rsidRPr="008919CC">
        <w:rPr>
          <w:rFonts w:eastAsia="MS Mincho" w:cs="Traditional Arabic"/>
          <w:b/>
          <w:bCs/>
          <w:sz w:val="32"/>
          <w:szCs w:val="32"/>
          <w:rtl/>
        </w:rPr>
        <w:t>الطَّلَاقُ مَرَّتَانِ</w:t>
      </w:r>
      <w:r w:rsidRPr="008919CC">
        <w:rPr>
          <w:rFonts w:ascii="AGA Arabesque" w:hAnsi="AGA Arabesque" w:cs="Traditional Arabic"/>
          <w:b/>
          <w:bCs/>
          <w:sz w:val="32"/>
          <w:szCs w:val="32"/>
          <w:lang w:bidi="ar-EG"/>
        </w:rPr>
        <w:t></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57"/>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(في قبل)</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فلا يكفي العقد، ولا الخلوة، ولا المباشرة دون الفرج</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58"/>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ولا يشترط بلوغ الزوج الثاني، فيكفي (ولو) كان (مراهقا)</w:t>
      </w:r>
      <w:r w:rsidRPr="008919CC">
        <w:rPr>
          <w:rFonts w:ascii="times new roman(arabic)" w:hAnsi="times new roman(arabic)" w:cs="Traditional Arabic" w:hint="cs"/>
          <w:b/>
          <w:bCs/>
          <w:caps/>
          <w:sz w:val="32"/>
          <w:szCs w:val="32"/>
          <w:rtl/>
          <w:lang w:bidi="ar-EG"/>
        </w:rPr>
        <w:t xml:space="preserve"> </w:t>
      </w:r>
    </w:p>
    <w:p w:rsidR="006473DE" w:rsidRDefault="00A3549E" w:rsidP="0002397F">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أو لم يبلغ عشرا، لعموم ما سبق</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(ويكفي) في حلها لمطلقها ثلاثا (تغييب الحشفة) كلها من الزوج الثاني</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59"/>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02397F">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lastRenderedPageBreak/>
        <w:t>(أو قدرها مع جب) أي قطع للحشفة</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60"/>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لحصول ذوق العسيلة بذلك</w:t>
      </w:r>
      <w:r w:rsidRPr="008919CC">
        <w:rPr>
          <w:rFonts w:ascii="times new roman(arabic)" w:hAnsi="times new roman(arabic)" w:cs="Traditional Arabic" w:hint="cs"/>
          <w:b/>
          <w:bCs/>
          <w:cap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(في فرجها) أي قبلها</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(مع انتشار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وإن لم ينزل)</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لوجود حقيقة الوطء</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61"/>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تحل) المطلقة ثلاثا (بوطء دبر</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62"/>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02397F">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 وطء (شبهة</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 وطء في (ملك يمين </w:t>
      </w:r>
    </w:p>
    <w:p w:rsidR="006473DE" w:rsidRDefault="00A3549E" w:rsidP="00D55F92">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 وطء في (نكاح فاسد)</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63"/>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eastAsia="MS Mincho" w:cs="Traditional Arabic"/>
          <w:b/>
          <w:bCs/>
          <w:sz w:val="32"/>
          <w:szCs w:val="32"/>
          <w:rtl/>
        </w:rPr>
        <w:t>حَتَّى تَنْكِحَ زَوْجًا غَيْرَهُ</w:t>
      </w:r>
      <w:r w:rsidRPr="008919CC">
        <w:rPr>
          <w:rFonts w:ascii="AGA Arabesque" w:hAnsi="AGA Arabesque" w:cs="Traditional Arabic"/>
          <w:b/>
          <w:bCs/>
          <w:sz w:val="32"/>
          <w:szCs w:val="32"/>
          <w:lang w:bidi="ar-EG"/>
        </w:rPr>
        <w:t></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64"/>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(ولا) تحل بوطء (في حيض، ونفاس، وإحرام، وصيام فرض)</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لأن التحريم في هذه الصور، لمعنى فيها، لحق الله تعالى</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65"/>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وتحل بوطء محرم، كمرض</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أو ضيق وقت صلاة، أو في مسجد ونحوه</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02397F">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(ومن ادعت مطلقته المحرمة) وهي المطلقة ثلاثا (وقد غابت) عنه.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(نكاح من أحلها) بوطئه إياها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66"/>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A3549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(و) ادعت (انقضاء عدتها منه) أي من الزوج الثاني (فله) أي للأول (نكاحها إن صدقها) فيما ادعته (وأمكن) ذلك، بأن مضى زمن يتسع له</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لأنها مؤتمنة على نفسها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67"/>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02397F" w:rsidRDefault="0002397F" w:rsidP="0002397F">
      <w:pPr>
        <w:pStyle w:val="ae"/>
        <w:rPr>
          <w:rFonts w:cs="Traditional Arabic"/>
          <w:b/>
          <w:bCs/>
          <w:sz w:val="32"/>
          <w:szCs w:val="32"/>
          <w:rtl/>
          <w:lang w:bidi="ar-EG"/>
        </w:rPr>
      </w:pPr>
    </w:p>
    <w:p w:rsidR="00A3549E" w:rsidRPr="008919CC" w:rsidRDefault="00673563" w:rsidP="006473DE">
      <w:pPr>
        <w:pStyle w:val="ae"/>
        <w:rPr>
          <w:rFonts w:cs="Traditional Arabic"/>
          <w:b/>
          <w:bCs/>
          <w:sz w:val="32"/>
          <w:szCs w:val="32"/>
          <w:rtl/>
          <w:lang w:bidi="ar-EG"/>
        </w:rPr>
      </w:pPr>
      <w:r>
        <w:rPr>
          <w:rFonts w:cs="Traditional Arabic" w:hint="cs"/>
          <w:b/>
          <w:bCs/>
          <w:sz w:val="32"/>
          <w:szCs w:val="32"/>
          <w:rtl/>
          <w:lang w:bidi="ar-EG"/>
        </w:rPr>
        <w:lastRenderedPageBreak/>
        <w:t xml:space="preserve">                                              </w:t>
      </w:r>
      <w:r w:rsidR="00A3549E" w:rsidRPr="008919CC">
        <w:rPr>
          <w:rFonts w:cs="Traditional Arabic" w:hint="cs"/>
          <w:b/>
          <w:bCs/>
          <w:sz w:val="32"/>
          <w:szCs w:val="32"/>
          <w:rtl/>
          <w:lang w:bidi="ar-EG"/>
        </w:rPr>
        <w:t>كتاب الإيلاء</w:t>
      </w:r>
      <w:r w:rsidR="00A3549E" w:rsidRPr="008919CC">
        <w:rPr>
          <w:rFonts w:ascii="times new roman(arabic)" w:hAnsi="times new roman(arabic)" w:cs="Traditional Arabic"/>
          <w:b/>
          <w:bCs/>
          <w:caps/>
          <w:sz w:val="32"/>
          <w:szCs w:val="32"/>
          <w:vertAlign w:val="superscript"/>
          <w:rtl/>
          <w:lang w:bidi="ar-EG"/>
        </w:rPr>
        <w:t>(</w:t>
      </w:r>
      <w:r w:rsidR="00A3549E" w:rsidRPr="008919CC">
        <w:rPr>
          <w:rStyle w:val="ab"/>
          <w:rFonts w:ascii="times new roman(arabic)" w:hAnsi="times new roman(arabic)" w:cs="Traditional Arabic"/>
          <w:b/>
          <w:bCs/>
          <w:caps/>
          <w:sz w:val="32"/>
          <w:szCs w:val="32"/>
          <w:rtl/>
          <w:lang w:bidi="ar-EG"/>
        </w:rPr>
        <w:footnoteReference w:id="1168"/>
      </w:r>
      <w:r w:rsidR="00A3549E" w:rsidRPr="008919CC">
        <w:rPr>
          <w:rFonts w:ascii="times new roman(arabic)" w:hAnsi="times new roman(arabic)" w:cs="Traditional Arabic"/>
          <w:b/>
          <w:bCs/>
          <w:caps/>
          <w:sz w:val="32"/>
          <w:szCs w:val="32"/>
          <w:vertAlign w:val="superscript"/>
          <w:rtl/>
          <w:lang w:bidi="ar-EG"/>
        </w:rPr>
        <w:t>)</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بالمد، أي: الحلف</w:t>
      </w:r>
      <w:r w:rsidR="0002397F">
        <w:rPr>
          <w:rFonts w:ascii="times new roman(arabic)" w:hAnsi="times new roman(arabic)" w:cs="Traditional Arabic" w:hint="cs"/>
          <w:b/>
          <w:bCs/>
          <w:caps/>
          <w:sz w:val="32"/>
          <w:szCs w:val="32"/>
          <w:vertAlign w:val="superscript"/>
          <w:rtl/>
          <w:lang w:bidi="ar-EG"/>
        </w:rPr>
        <w:t xml:space="preserve"> </w:t>
      </w:r>
      <w:r w:rsidRPr="008919CC">
        <w:rPr>
          <w:rFonts w:cs="Traditional Arabic" w:hint="cs"/>
          <w:b/>
          <w:bCs/>
          <w:sz w:val="32"/>
          <w:szCs w:val="32"/>
          <w:rtl/>
          <w:lang w:bidi="ar-EG"/>
        </w:rPr>
        <w:t>مصدر آلى يولي</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والألية اليمين</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(وهو) شرعًا: (حلف زوج) يمكنه الوطء</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(بالله تعالى أو صفته) كالرحمن الرحيم.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(على ترك وطء زوجته في قبلها)</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69"/>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أبدا،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أو (أكثر من أربعة أشهر)</w:t>
      </w:r>
      <w:r w:rsidRPr="008919CC">
        <w:rPr>
          <w:rFonts w:ascii="times new roman(arabic)" w:hAnsi="times new roman(arabic)" w:cs="Traditional Arabic"/>
          <w:b/>
          <w:bCs/>
          <w:caps/>
          <w:sz w:val="32"/>
          <w:szCs w:val="32"/>
          <w:rtl/>
          <w:lang w:bidi="ar-EG"/>
        </w:rPr>
        <w:t xml:space="preserve">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70"/>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02397F">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 xml:space="preserve">قال تعالى </w:t>
      </w:r>
      <w:r w:rsidRPr="008919CC">
        <w:rPr>
          <w:rFonts w:ascii="AGA Arabesque" w:hAnsi="AGA Arabesque" w:cs="Traditional Arabic"/>
          <w:b/>
          <w:bCs/>
          <w:sz w:val="32"/>
          <w:szCs w:val="32"/>
          <w:lang w:bidi="ar-EG"/>
        </w:rPr>
        <w:t></w:t>
      </w:r>
      <w:r w:rsidRPr="008919CC">
        <w:rPr>
          <w:rFonts w:eastAsia="MS Mincho" w:cs="Traditional Arabic"/>
          <w:b/>
          <w:bCs/>
          <w:sz w:val="32"/>
          <w:szCs w:val="32"/>
          <w:rtl/>
        </w:rPr>
        <w:t>لِلَّذِينَ يُؤْلُونَ مِنْ نِسَائِهِمْ تَرَبُّصُ أَرْبَعَةِ أَشْهُرٍ</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الآية</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وهو محرم</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71"/>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A3549E" w:rsidRPr="008919CC"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ولا إيلاء بحلف بنذر</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72"/>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أو عتق، أو طلاق</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73"/>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Pr="0002397F" w:rsidRDefault="00A3549E" w:rsidP="0002397F">
      <w:pPr>
        <w:pStyle w:val="ae"/>
        <w:rPr>
          <w:rFonts w:cs="Traditional Arabic"/>
          <w:b/>
          <w:bCs/>
          <w:sz w:val="32"/>
          <w:szCs w:val="32"/>
          <w:rtl/>
          <w:lang w:bidi="ar-EG"/>
        </w:rPr>
      </w:pPr>
      <w:r w:rsidRPr="008919CC">
        <w:rPr>
          <w:rFonts w:cs="Traditional Arabic" w:hint="cs"/>
          <w:b/>
          <w:bCs/>
          <w:sz w:val="32"/>
          <w:szCs w:val="32"/>
          <w:rtl/>
          <w:lang w:bidi="ar-EG"/>
        </w:rPr>
        <w:lastRenderedPageBreak/>
        <w:t>ولا بحلف على ترك وطء سريته</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74"/>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0002397F">
        <w:rPr>
          <w:rFonts w:cs="Traditional Arabic" w:hint="cs"/>
          <w:b/>
          <w:bCs/>
          <w:sz w:val="32"/>
          <w:szCs w:val="32"/>
          <w:rtl/>
          <w:lang w:bidi="ar-EG"/>
        </w:rPr>
        <w:t xml:space="preserve"> </w:t>
      </w:r>
      <w:r w:rsidRPr="008919CC">
        <w:rPr>
          <w:rFonts w:cs="Traditional Arabic" w:hint="cs"/>
          <w:b/>
          <w:bCs/>
          <w:sz w:val="32"/>
          <w:szCs w:val="32"/>
          <w:rtl/>
          <w:lang w:bidi="ar-EG"/>
        </w:rPr>
        <w:t>أو رتقاء</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75"/>
      </w:r>
      <w:r w:rsidRPr="008919CC">
        <w:rPr>
          <w:rFonts w:ascii="times new roman(arabic)" w:hAnsi="times new roman(arabic)" w:cs="Traditional Arabic"/>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(ويصح) الإيلاء (من) كل من يصح طلاقه من مسلم و(كافر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و) حر و(قن</w:t>
      </w:r>
      <w:r w:rsidRPr="008919CC">
        <w:rPr>
          <w:rFonts w:ascii="times new roman(arabic)" w:hAnsi="times new roman(arabic)" w:cs="Traditional Arabic" w:hint="cs"/>
          <w:b/>
          <w:bCs/>
          <w:cap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و) بالغ و(مميز</w:t>
      </w:r>
      <w:r w:rsidRPr="008919CC">
        <w:rPr>
          <w:rFonts w:ascii="times new roman(arabic)" w:hAnsi="times new roman(arabic)" w:cs="Traditional Arabic" w:hint="cs"/>
          <w:b/>
          <w:bCs/>
          <w:cap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وغضبان وسكران</w:t>
      </w:r>
      <w:r w:rsidRPr="008919CC">
        <w:rPr>
          <w:rFonts w:ascii="times new roman(arabic)" w:hAnsi="times new roman(arabic)" w:cs="Traditional Arabic" w:hint="cs"/>
          <w:b/>
          <w:bCs/>
          <w:caps/>
          <w:sz w:val="32"/>
          <w:szCs w:val="32"/>
          <w:rtl/>
          <w:lang w:bidi="ar-EG"/>
        </w:rPr>
        <w:t xml:space="preserve"> </w:t>
      </w:r>
    </w:p>
    <w:p w:rsidR="006473DE" w:rsidRDefault="00A3549E" w:rsidP="0002397F">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ومريض مرجو برؤه</w:t>
      </w:r>
      <w:r w:rsidRPr="008919CC">
        <w:rPr>
          <w:rFonts w:ascii="times new roman(arabic)" w:hAnsi="times new roman(arabic)" w:cs="Traditional Arabic" w:hint="cs"/>
          <w:b/>
          <w:bCs/>
          <w:caps/>
          <w:sz w:val="32"/>
          <w:szCs w:val="32"/>
          <w:rtl/>
          <w:lang w:bidi="ar-EG"/>
        </w:rPr>
        <w:t xml:space="preserve"> </w:t>
      </w:r>
    </w:p>
    <w:p w:rsidR="006473DE" w:rsidRDefault="0002397F" w:rsidP="00D55F92">
      <w:pPr>
        <w:pStyle w:val="ae"/>
        <w:rPr>
          <w:rFonts w:cs="Traditional Arabic"/>
          <w:b/>
          <w:bCs/>
          <w:sz w:val="32"/>
          <w:szCs w:val="32"/>
          <w:rtl/>
          <w:lang w:bidi="ar-EG"/>
        </w:rPr>
      </w:pPr>
      <w:r>
        <w:rPr>
          <w:rFonts w:cs="Traditional Arabic" w:hint="cs"/>
          <w:b/>
          <w:bCs/>
          <w:sz w:val="32"/>
          <w:szCs w:val="32"/>
          <w:rtl/>
          <w:lang w:bidi="ar-EG"/>
        </w:rPr>
        <w:t>وممن) أي زوجة يمكن وطؤها</w:t>
      </w:r>
      <w:r w:rsidR="00A3549E" w:rsidRPr="008919CC">
        <w:rPr>
          <w:rFonts w:cs="Traditional Arabic" w:hint="cs"/>
          <w:b/>
          <w:bCs/>
          <w:sz w:val="32"/>
          <w:szCs w:val="32"/>
          <w:rtl/>
          <w:lang w:bidi="ar-EG"/>
        </w:rPr>
        <w:t xml:space="preserve"> </w:t>
      </w:r>
    </w:p>
    <w:p w:rsidR="00A3549E" w:rsidRPr="008919CC"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ولو (لم يدخل بها)</w:t>
      </w:r>
      <w:r w:rsidRPr="008919CC">
        <w:rPr>
          <w:rFonts w:ascii="times new roman(arabic)" w:hAnsi="times new roman(arabic)" w:cs="Traditional Arabic"/>
          <w:b/>
          <w:bCs/>
          <w:cap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لعموم ما تقدم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و(لا) يصح الإيلاء (من) زوج (مجنون ومغمى عليه) لعدم القصد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 لا من (عاجز عن وطء لجب كامل أو شلل) لأن المنع هنا ليس لليمين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(فإذا قال) لزوجته (والله لا وطئتك أبدًا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أو عين مدة تزيد على أربعة أشهر) كخمسة أشهر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(أو) قال: والله لا وطئتك (حتى ينزل عيسى) ابن مريم عليهما السلام </w:t>
      </w:r>
    </w:p>
    <w:p w:rsidR="00A3549E" w:rsidRPr="008919CC"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(أو) حتى (يخرج الدجال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أو) غياه بمحرم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أو ببذل مالها  كقوله: والله لا وطئتك (حتى تشربي الخمر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أو تسقطي دينك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أو تهبي مالك  ونحوه) أي نحو ما ذكر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(فـ) هو (مول) تضرب له مدة الإيلاء</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76"/>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6473DE">
      <w:pPr>
        <w:pStyle w:val="ae"/>
        <w:rPr>
          <w:rFonts w:cs="Traditional Arabic"/>
          <w:b/>
          <w:bCs/>
          <w:sz w:val="32"/>
          <w:szCs w:val="32"/>
          <w:rtl/>
          <w:lang w:bidi="ar-EG"/>
        </w:rPr>
      </w:pPr>
      <w:r w:rsidRPr="008919CC">
        <w:rPr>
          <w:rFonts w:cs="Traditional Arabic" w:hint="cs"/>
          <w:b/>
          <w:bCs/>
          <w:sz w:val="32"/>
          <w:szCs w:val="32"/>
          <w:rtl/>
          <w:lang w:bidi="ar-EG"/>
        </w:rPr>
        <w:lastRenderedPageBreak/>
        <w:t>(فإذا مضى أربعة أشهر من يمينه</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77"/>
      </w:r>
      <w:r w:rsidRPr="008919CC">
        <w:rPr>
          <w:rFonts w:ascii="times new roman(arabic)" w:hAnsi="times new roman(arabic)" w:cs="Traditional Arabic" w:hint="cs"/>
          <w:b/>
          <w:bCs/>
          <w:caps/>
          <w:sz w:val="32"/>
          <w:szCs w:val="32"/>
          <w:vertAlign w:val="superscript"/>
          <w:rtl/>
          <w:lang w:bidi="ar-EG"/>
        </w:rPr>
        <w:t>)</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ولو) كان المولي (قنا) لعموم الآية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(فإن وطئ ولو، بتغييب حشفة) أو قدرها عند عدمها في الفرج (فقد فاء) لأن الفيئة الجماع،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وقد أتى به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ولو ناسيا أو جاهلا  أو مجنونا  أو أدخل ذكر نائم  لأن الوطء وجد </w:t>
      </w:r>
    </w:p>
    <w:p w:rsidR="00A3549E" w:rsidRP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(وإلا) يف بوطء من آلى منها، ولم تعفه  (أمره) الحاكم (بالطلاق) إن طلبت ذلك منه</w:t>
      </w:r>
      <w:r w:rsidRPr="008919CC">
        <w:rPr>
          <w:rFonts w:ascii="times new roman(arabic)" w:hAnsi="times new roman(arabic)" w:cs="Traditional Arabic" w:hint="cs"/>
          <w:b/>
          <w:bCs/>
          <w:cap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لقوله تعالى </w:t>
      </w:r>
      <w:r w:rsidRPr="008919CC">
        <w:rPr>
          <w:rFonts w:ascii="AGA Arabesque" w:hAnsi="AGA Arabesque" w:cs="Traditional Arabic"/>
          <w:b/>
          <w:bCs/>
          <w:sz w:val="32"/>
          <w:szCs w:val="32"/>
          <w:lang w:bidi="ar-EG"/>
        </w:rPr>
        <w:t></w:t>
      </w:r>
      <w:r w:rsidRPr="008919CC">
        <w:rPr>
          <w:rFonts w:eastAsia="MS Mincho" w:cs="Traditional Arabic"/>
          <w:b/>
          <w:bCs/>
          <w:sz w:val="32"/>
          <w:szCs w:val="32"/>
          <w:rtl/>
        </w:rPr>
        <w:t>وَإِنْ عَزَمُوا الطَّلَاقَ فَإِنَّ اللَّهَ سَمِيعٌ عَلِيمٌ</w:t>
      </w:r>
      <w:r w:rsidRPr="008919CC">
        <w:rPr>
          <w:rFonts w:ascii="AGA Arabesque" w:hAnsi="AGA Arabesque" w:cs="Traditional Arabic"/>
          <w:b/>
          <w:bCs/>
          <w:sz w:val="32"/>
          <w:szCs w:val="32"/>
          <w:lang w:bidi="ar-EG"/>
        </w:rPr>
        <w:t></w:t>
      </w:r>
      <w:r w:rsidRPr="008919CC">
        <w:rPr>
          <w:rFonts w:cs="Traditional Arabic" w:hint="cs"/>
          <w:b/>
          <w:bCs/>
          <w:sz w:val="32"/>
          <w:szCs w:val="32"/>
          <w:rtl/>
          <w:lang w:bidi="ar-EG"/>
        </w:rPr>
        <w:t xml:space="preserve">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(فإن أبى) المولي أن يفيء، وأن يطلق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78"/>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(طلق حاكم عليه،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واحدة أو ثلاثا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79"/>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أو فسخ)</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80"/>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لقيامه مقام المولي عند امتناعه </w:t>
      </w:r>
    </w:p>
    <w:p w:rsidR="006473DE" w:rsidRDefault="00A3549E" w:rsidP="006473DE">
      <w:pPr>
        <w:pStyle w:val="ae"/>
        <w:rPr>
          <w:rFonts w:cs="Traditional Arabic"/>
          <w:b/>
          <w:bCs/>
          <w:sz w:val="32"/>
          <w:szCs w:val="32"/>
          <w:rtl/>
          <w:lang w:bidi="ar-EG"/>
        </w:rPr>
      </w:pPr>
      <w:r w:rsidRPr="008919CC">
        <w:rPr>
          <w:rFonts w:cs="Traditional Arabic" w:hint="cs"/>
          <w:b/>
          <w:bCs/>
          <w:sz w:val="32"/>
          <w:szCs w:val="32"/>
          <w:rtl/>
          <w:lang w:bidi="ar-EG"/>
        </w:rPr>
        <w:lastRenderedPageBreak/>
        <w:t xml:space="preserve">(وإن وطئ) المولي من آلى منها (في الدبر أو) وطئها (دون الفرج فما فاء) </w:t>
      </w:r>
    </w:p>
    <w:p w:rsidR="006473DE" w:rsidRDefault="00A3549E" w:rsidP="006473DE">
      <w:pPr>
        <w:pStyle w:val="ae"/>
        <w:rPr>
          <w:rFonts w:cs="Traditional Arabic"/>
          <w:b/>
          <w:bCs/>
          <w:sz w:val="32"/>
          <w:szCs w:val="32"/>
          <w:rtl/>
          <w:lang w:bidi="ar-EG"/>
        </w:rPr>
      </w:pPr>
      <w:r w:rsidRPr="008919CC">
        <w:rPr>
          <w:rFonts w:cs="Traditional Arabic" w:hint="cs"/>
          <w:b/>
          <w:bCs/>
          <w:sz w:val="32"/>
          <w:szCs w:val="32"/>
          <w:rtl/>
          <w:lang w:bidi="ar-EG"/>
        </w:rPr>
        <w:t xml:space="preserve">لأن الإيلاء يختص بالحلف على ترك الوطء في القبل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81"/>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والفيئة: الرجوع عن ذلك  فلا تحصل الفيئة بغيره كما لو قبلها  </w:t>
      </w:r>
    </w:p>
    <w:p w:rsidR="006473DE" w:rsidRDefault="00A3549E" w:rsidP="006473DE">
      <w:pPr>
        <w:pStyle w:val="ae"/>
        <w:rPr>
          <w:rFonts w:cs="Traditional Arabic"/>
          <w:b/>
          <w:bCs/>
          <w:sz w:val="32"/>
          <w:szCs w:val="32"/>
          <w:rtl/>
          <w:lang w:bidi="ar-EG"/>
        </w:rPr>
      </w:pPr>
      <w:r w:rsidRPr="008919CC">
        <w:rPr>
          <w:rFonts w:cs="Traditional Arabic" w:hint="cs"/>
          <w:b/>
          <w:bCs/>
          <w:sz w:val="32"/>
          <w:szCs w:val="32"/>
          <w:rtl/>
          <w:lang w:bidi="ar-EG"/>
        </w:rPr>
        <w:t xml:space="preserve">(وإن ادعى) المولي (بقاء المدة) أي مدة الإيلاء، وهي الأربعة أشهر، صدق، لأنه الأصل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82"/>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02397F">
      <w:pPr>
        <w:pStyle w:val="ae"/>
        <w:rPr>
          <w:rFonts w:ascii="times new roman(arabic)" w:hAnsi="times new roman(arabic)" w:cs="Traditional Arabic"/>
          <w:b/>
          <w:bCs/>
          <w:caps/>
          <w:sz w:val="32"/>
          <w:szCs w:val="32"/>
          <w:rtl/>
          <w:lang w:bidi="ar-EG"/>
        </w:rPr>
      </w:pPr>
      <w:r w:rsidRPr="008919CC">
        <w:rPr>
          <w:rFonts w:cs="Traditional Arabic" w:hint="cs"/>
          <w:b/>
          <w:bCs/>
          <w:sz w:val="32"/>
          <w:szCs w:val="32"/>
          <w:rtl/>
          <w:lang w:bidi="ar-EG"/>
        </w:rPr>
        <w:t xml:space="preserve">(أو) ادعى (أنه وطئها وهي ثيب، صدق مع  يمينه)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لأنه أمر خفي، لا يعلم إلا من جهته  </w:t>
      </w:r>
    </w:p>
    <w:p w:rsidR="006473DE" w:rsidRDefault="0002397F" w:rsidP="0002397F">
      <w:pPr>
        <w:pStyle w:val="ae"/>
        <w:rPr>
          <w:rFonts w:cs="Traditional Arabic"/>
          <w:b/>
          <w:bCs/>
          <w:sz w:val="32"/>
          <w:szCs w:val="32"/>
          <w:rtl/>
          <w:lang w:bidi="ar-EG"/>
        </w:rPr>
      </w:pPr>
      <w:r>
        <w:rPr>
          <w:rFonts w:cs="Traditional Arabic" w:hint="cs"/>
          <w:b/>
          <w:bCs/>
          <w:sz w:val="32"/>
          <w:szCs w:val="32"/>
          <w:rtl/>
          <w:lang w:bidi="ar-EG"/>
        </w:rPr>
        <w:t>(وإن كانت)التي آلى منها(بكرا،</w:t>
      </w:r>
      <w:r w:rsidR="00A3549E" w:rsidRPr="008919CC">
        <w:rPr>
          <w:rFonts w:cs="Traditional Arabic" w:hint="cs"/>
          <w:b/>
          <w:bCs/>
          <w:sz w:val="32"/>
          <w:szCs w:val="32"/>
          <w:rtl/>
          <w:lang w:bidi="ar-EG"/>
        </w:rPr>
        <w:t xml:space="preserve">أو ادعت البكارة </w:t>
      </w:r>
      <w:r>
        <w:rPr>
          <w:rFonts w:cs="Traditional Arabic" w:hint="cs"/>
          <w:b/>
          <w:bCs/>
          <w:sz w:val="32"/>
          <w:szCs w:val="32"/>
          <w:rtl/>
          <w:lang w:bidi="ar-EG"/>
        </w:rPr>
        <w:t>وشهد بذلك)أي ببكارتها</w:t>
      </w:r>
      <w:r w:rsidR="00A3549E" w:rsidRPr="008919CC">
        <w:rPr>
          <w:rFonts w:cs="Traditional Arabic" w:hint="cs"/>
          <w:b/>
          <w:bCs/>
          <w:sz w:val="32"/>
          <w:szCs w:val="32"/>
          <w:rtl/>
          <w:lang w:bidi="ar-EG"/>
        </w:rPr>
        <w:t xml:space="preserve">(امرأة عدل صدقت) </w:t>
      </w:r>
    </w:p>
    <w:p w:rsidR="00A3549E" w:rsidRPr="008919CC"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وإن لم يشهد ببكارتها ثقة، فقوله بيمينه.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(وإن ترك) الزوج (وطأها) أي وطء زوجته (إضرارًا بها بلا يمين) على ترك وطئها </w:t>
      </w:r>
    </w:p>
    <w:p w:rsidR="006473DE" w:rsidRDefault="00A3549E" w:rsidP="00D55F92">
      <w:pPr>
        <w:pStyle w:val="ae"/>
        <w:rPr>
          <w:rFonts w:cs="Traditional Arabic"/>
          <w:b/>
          <w:bCs/>
          <w:sz w:val="32"/>
          <w:szCs w:val="32"/>
          <w:rtl/>
          <w:lang w:bidi="ar-EG"/>
        </w:rPr>
      </w:pPr>
      <w:r w:rsidRPr="008919CC">
        <w:rPr>
          <w:rFonts w:cs="Traditional Arabic" w:hint="cs"/>
          <w:b/>
          <w:bCs/>
          <w:sz w:val="32"/>
          <w:szCs w:val="32"/>
          <w:rtl/>
          <w:lang w:bidi="ar-EG"/>
        </w:rPr>
        <w:t xml:space="preserve">(ولا عذر) له (فكمول)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83"/>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وكذا من ظاهر ولم يكفر  فيضرب له أربعة أشهر  فإن وطئ وإلا أمر بالطلاق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فإن أبى طلق عليه الحاكم، أو فسخ النكاح، كما تقدم في المولي </w:t>
      </w:r>
    </w:p>
    <w:p w:rsidR="006473DE"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وإن انقضت مدة الإيلاء، وبأحدهما عذر يمنع الجماع أمر أن يفيء بلسانه، فيقول: متى قدرت جامعتك </w:t>
      </w:r>
      <w:r w:rsidRPr="008919CC">
        <w:rPr>
          <w:rFonts w:ascii="times new roman(arabic)" w:hAnsi="times new roman(arabic)" w:cs="Traditional Arabic" w:hint="cs"/>
          <w:b/>
          <w:bCs/>
          <w:caps/>
          <w:sz w:val="32"/>
          <w:szCs w:val="32"/>
          <w:rtl/>
          <w:lang w:bidi="ar-EG"/>
        </w:rPr>
        <w:t xml:space="preserve"> </w:t>
      </w:r>
      <w:r w:rsidRPr="008919CC">
        <w:rPr>
          <w:rFonts w:cs="Traditional Arabic" w:hint="cs"/>
          <w:b/>
          <w:bCs/>
          <w:sz w:val="32"/>
          <w:szCs w:val="32"/>
          <w:rtl/>
          <w:lang w:bidi="ar-EG"/>
        </w:rPr>
        <w:t xml:space="preserve"> </w:t>
      </w:r>
      <w:r w:rsidR="006473DE">
        <w:rPr>
          <w:rFonts w:cs="Traditional Arabic" w:hint="cs"/>
          <w:b/>
          <w:bCs/>
          <w:sz w:val="32"/>
          <w:szCs w:val="32"/>
          <w:rtl/>
          <w:lang w:bidi="ar-EG"/>
        </w:rPr>
        <w:t>ث</w:t>
      </w:r>
      <w:r w:rsidRPr="008919CC">
        <w:rPr>
          <w:rFonts w:cs="Traditional Arabic" w:hint="cs"/>
          <w:b/>
          <w:bCs/>
          <w:sz w:val="32"/>
          <w:szCs w:val="32"/>
          <w:rtl/>
          <w:lang w:bidi="ar-EG"/>
        </w:rPr>
        <w:t xml:space="preserve">م متى قد وطئ أو طلق </w:t>
      </w:r>
    </w:p>
    <w:p w:rsidR="0002397F" w:rsidRDefault="00A3549E" w:rsidP="0002397F">
      <w:pPr>
        <w:pStyle w:val="ae"/>
        <w:rPr>
          <w:rFonts w:cs="Traditional Arabic"/>
          <w:b/>
          <w:bCs/>
          <w:sz w:val="32"/>
          <w:szCs w:val="32"/>
          <w:rtl/>
          <w:lang w:bidi="ar-EG"/>
        </w:rPr>
      </w:pPr>
      <w:r w:rsidRPr="008919CC">
        <w:rPr>
          <w:rFonts w:cs="Traditional Arabic" w:hint="cs"/>
          <w:b/>
          <w:bCs/>
          <w:sz w:val="32"/>
          <w:szCs w:val="32"/>
          <w:rtl/>
          <w:lang w:bidi="ar-EG"/>
        </w:rPr>
        <w:t xml:space="preserve">ويمهل لصلاة فرض، وتحلل من إحرام، وهضم ونحوه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84"/>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 xml:space="preserve"> ومظاهر لطلب رقبة، ثلاثة أيام </w:t>
      </w:r>
      <w:r w:rsidRPr="008919CC">
        <w:rPr>
          <w:rFonts w:ascii="times new roman(arabic)" w:hAnsi="times new roman(arabic)" w:cs="Traditional Arabic"/>
          <w:b/>
          <w:bCs/>
          <w:caps/>
          <w:sz w:val="32"/>
          <w:szCs w:val="32"/>
          <w:vertAlign w:val="superscript"/>
          <w:rtl/>
          <w:lang w:bidi="ar-EG"/>
        </w:rPr>
        <w:t>(</w:t>
      </w:r>
      <w:r w:rsidRPr="008919CC">
        <w:rPr>
          <w:rStyle w:val="ab"/>
          <w:rFonts w:ascii="times new roman(arabic)" w:hAnsi="times new roman(arabic)" w:cs="Traditional Arabic"/>
          <w:b/>
          <w:bCs/>
          <w:caps/>
          <w:sz w:val="32"/>
          <w:szCs w:val="32"/>
          <w:rtl/>
          <w:lang w:bidi="ar-EG"/>
        </w:rPr>
        <w:footnoteReference w:id="1185"/>
      </w:r>
      <w:r w:rsidRPr="008919CC">
        <w:rPr>
          <w:rFonts w:ascii="times new roman(arabic)" w:hAnsi="times new roman(arabic)" w:cs="Traditional Arabic"/>
          <w:b/>
          <w:bCs/>
          <w:caps/>
          <w:sz w:val="32"/>
          <w:szCs w:val="32"/>
          <w:vertAlign w:val="superscript"/>
          <w:rtl/>
          <w:lang w:bidi="ar-EG"/>
        </w:rPr>
        <w:t>)</w:t>
      </w:r>
      <w:r w:rsidRPr="008919CC">
        <w:rPr>
          <w:rFonts w:cs="Traditional Arabic" w:hint="cs"/>
          <w:b/>
          <w:bCs/>
          <w:sz w:val="32"/>
          <w:szCs w:val="32"/>
          <w:rtl/>
          <w:lang w:bidi="ar-EG"/>
        </w:rPr>
        <w:t>.</w:t>
      </w:r>
    </w:p>
    <w:p w:rsidR="006054F8" w:rsidRDefault="0002397F" w:rsidP="0002397F">
      <w:pPr>
        <w:pStyle w:val="ae"/>
        <w:rPr>
          <w:rFonts w:cs="Traditional Arabic" w:hint="cs"/>
          <w:b/>
          <w:bCs/>
          <w:sz w:val="32"/>
          <w:szCs w:val="32"/>
          <w:rtl/>
          <w:lang w:bidi="ar-EG"/>
        </w:rPr>
      </w:pPr>
      <w:r>
        <w:rPr>
          <w:rFonts w:cs="Traditional Arabic" w:hint="cs"/>
          <w:b/>
          <w:bCs/>
          <w:sz w:val="32"/>
          <w:szCs w:val="32"/>
          <w:rtl/>
          <w:lang w:bidi="ar-EG"/>
        </w:rPr>
        <w:lastRenderedPageBreak/>
        <w:t xml:space="preserve">                                       </w:t>
      </w:r>
    </w:p>
    <w:p w:rsidR="006054F8" w:rsidRDefault="006054F8" w:rsidP="0002397F">
      <w:pPr>
        <w:pStyle w:val="ae"/>
        <w:rPr>
          <w:rFonts w:cs="Traditional Arabic" w:hint="cs"/>
          <w:b/>
          <w:bCs/>
          <w:sz w:val="32"/>
          <w:szCs w:val="32"/>
          <w:rtl/>
          <w:lang w:bidi="ar-EG"/>
        </w:rPr>
      </w:pPr>
    </w:p>
    <w:p w:rsidR="0002397F" w:rsidRDefault="006054F8" w:rsidP="0002397F">
      <w:pPr>
        <w:pStyle w:val="ae"/>
        <w:rPr>
          <w:rFonts w:cs="Traditional Arabic"/>
          <w:b/>
          <w:bCs/>
          <w:sz w:val="32"/>
          <w:szCs w:val="32"/>
          <w:rtl/>
        </w:rPr>
      </w:pPr>
      <w:r>
        <w:rPr>
          <w:rFonts w:cs="Traditional Arabic" w:hint="cs"/>
          <w:b/>
          <w:bCs/>
          <w:sz w:val="32"/>
          <w:szCs w:val="32"/>
          <w:rtl/>
          <w:lang w:bidi="ar-EG"/>
        </w:rPr>
        <w:lastRenderedPageBreak/>
        <w:t xml:space="preserve">                                          </w:t>
      </w:r>
      <w:r w:rsidR="0002397F">
        <w:rPr>
          <w:rFonts w:cs="Traditional Arabic" w:hint="cs"/>
          <w:b/>
          <w:bCs/>
          <w:sz w:val="32"/>
          <w:szCs w:val="32"/>
          <w:rtl/>
          <w:lang w:bidi="ar-EG"/>
        </w:rPr>
        <w:t xml:space="preserve"> </w:t>
      </w:r>
      <w:r w:rsidR="007655CF" w:rsidRPr="008919CC">
        <w:rPr>
          <w:rFonts w:cs="Traditional Arabic" w:hint="cs"/>
          <w:b/>
          <w:bCs/>
          <w:sz w:val="32"/>
          <w:szCs w:val="32"/>
          <w:rtl/>
        </w:rPr>
        <w:t>بسم الله الرحمن الرحيم</w:t>
      </w:r>
      <w:r w:rsidR="006473DE">
        <w:rPr>
          <w:rFonts w:cs="Traditional Arabic" w:hint="cs"/>
          <w:b/>
          <w:bCs/>
          <w:sz w:val="32"/>
          <w:szCs w:val="32"/>
          <w:rtl/>
        </w:rPr>
        <w:t xml:space="preserve"> </w:t>
      </w:r>
    </w:p>
    <w:p w:rsidR="007655CF" w:rsidRPr="006473DE" w:rsidRDefault="0002397F" w:rsidP="00EF3643">
      <w:pPr>
        <w:pStyle w:val="ae"/>
        <w:rPr>
          <w:rFonts w:cs="Traditional Arabic"/>
          <w:b/>
          <w:bCs/>
          <w:sz w:val="32"/>
          <w:szCs w:val="32"/>
          <w:rtl/>
        </w:rPr>
      </w:pPr>
      <w:r>
        <w:rPr>
          <w:rFonts w:cs="Traditional Arabic" w:hint="cs"/>
          <w:b/>
          <w:bCs/>
          <w:sz w:val="32"/>
          <w:szCs w:val="32"/>
          <w:rtl/>
        </w:rPr>
        <w:t xml:space="preserve">                                           </w:t>
      </w:r>
      <w:r w:rsidR="006054F8">
        <w:rPr>
          <w:rFonts w:cs="Traditional Arabic" w:hint="cs"/>
          <w:b/>
          <w:bCs/>
          <w:sz w:val="32"/>
          <w:szCs w:val="32"/>
          <w:rtl/>
        </w:rPr>
        <w:t xml:space="preserve">   </w:t>
      </w:r>
      <w:r w:rsidR="00EF3643">
        <w:rPr>
          <w:rFonts w:cs="Traditional Arabic" w:hint="cs"/>
          <w:b/>
          <w:bCs/>
          <w:sz w:val="32"/>
          <w:szCs w:val="32"/>
          <w:rtl/>
        </w:rPr>
        <w:t xml:space="preserve"> </w:t>
      </w:r>
      <w:r w:rsidR="007655CF" w:rsidRPr="008919CC">
        <w:rPr>
          <w:rFonts w:cs="Traditional Arabic" w:hint="cs"/>
          <w:b/>
          <w:bCs/>
          <w:sz w:val="32"/>
          <w:szCs w:val="32"/>
          <w:rtl/>
        </w:rPr>
        <w:t>كتاب ال</w:t>
      </w:r>
      <w:r w:rsidR="007655CF" w:rsidRPr="008919CC">
        <w:rPr>
          <w:rFonts w:cs="Traditional Arabic" w:hint="cs"/>
          <w:b/>
          <w:bCs/>
          <w:sz w:val="32"/>
          <w:szCs w:val="32"/>
          <w:rtl/>
          <w:lang w:bidi="ar-EG"/>
        </w:rPr>
        <w:t>ظ</w:t>
      </w:r>
      <w:r w:rsidR="007655CF" w:rsidRPr="008919CC">
        <w:rPr>
          <w:rFonts w:cs="Traditional Arabic" w:hint="cs"/>
          <w:b/>
          <w:bCs/>
          <w:sz w:val="32"/>
          <w:szCs w:val="32"/>
          <w:rtl/>
        </w:rPr>
        <w:t>هار</w:t>
      </w:r>
    </w:p>
    <w:p w:rsidR="00987785" w:rsidRDefault="007655CF" w:rsidP="00EF3643">
      <w:pPr>
        <w:pStyle w:val="ae"/>
        <w:rPr>
          <w:rFonts w:cs="Traditional Arabic"/>
          <w:b/>
          <w:bCs/>
          <w:sz w:val="32"/>
          <w:szCs w:val="32"/>
          <w:rtl/>
        </w:rPr>
      </w:pPr>
      <w:r w:rsidRPr="008919CC">
        <w:rPr>
          <w:rFonts w:cs="Traditional Arabic" w:hint="cs"/>
          <w:b/>
          <w:bCs/>
          <w:sz w:val="32"/>
          <w:szCs w:val="32"/>
          <w:rtl/>
        </w:rPr>
        <w:t xml:space="preserve">مشتق من الظهر </w:t>
      </w:r>
    </w:p>
    <w:p w:rsidR="00987785" w:rsidRDefault="007655CF" w:rsidP="00EF3643">
      <w:pPr>
        <w:pStyle w:val="ae"/>
        <w:rPr>
          <w:rFonts w:cs="Traditional Arabic"/>
          <w:b/>
          <w:bCs/>
          <w:sz w:val="32"/>
          <w:szCs w:val="32"/>
          <w:rtl/>
        </w:rPr>
      </w:pPr>
      <w:r w:rsidRPr="008919CC">
        <w:rPr>
          <w:rFonts w:cs="Traditional Arabic" w:hint="cs"/>
          <w:b/>
          <w:bCs/>
          <w:sz w:val="32"/>
          <w:szCs w:val="32"/>
          <w:rtl/>
        </w:rPr>
        <w:t xml:space="preserve">وخص به من بين سائر الأعضاء، لأنه موضوع الركوب ولذلك سمي المركوب ظهرا </w:t>
      </w:r>
    </w:p>
    <w:p w:rsidR="00987785" w:rsidRDefault="007655CF" w:rsidP="00EF3643">
      <w:pPr>
        <w:pStyle w:val="ae"/>
        <w:rPr>
          <w:rFonts w:cs="Traditional Arabic"/>
          <w:b/>
          <w:bCs/>
          <w:sz w:val="32"/>
          <w:szCs w:val="32"/>
          <w:rtl/>
        </w:rPr>
      </w:pPr>
      <w:r w:rsidRPr="008919CC">
        <w:rPr>
          <w:rFonts w:cs="Traditional Arabic" w:hint="cs"/>
          <w:b/>
          <w:bCs/>
          <w:sz w:val="32"/>
          <w:szCs w:val="32"/>
          <w:rtl/>
        </w:rPr>
        <w:t xml:space="preserve">والمرأة مركوبة إذا غشيت </w:t>
      </w:r>
    </w:p>
    <w:p w:rsidR="00987785" w:rsidRDefault="007655CF" w:rsidP="00EF3643">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وهو محرم</w:t>
      </w:r>
      <w:r w:rsidRPr="008919CC">
        <w:rPr>
          <w:rFonts w:cs="Traditional Arabic"/>
          <w:b/>
          <w:bCs/>
          <w:sz w:val="32"/>
          <w:szCs w:val="32"/>
          <w:rtl/>
        </w:rPr>
        <w:t>)</w:t>
      </w:r>
      <w:r w:rsidRPr="008919CC">
        <w:rPr>
          <w:rFonts w:cs="Traditional Arabic" w:hint="cs"/>
          <w:b/>
          <w:bCs/>
          <w:sz w:val="32"/>
          <w:szCs w:val="32"/>
          <w:rtl/>
        </w:rPr>
        <w:t xml:space="preserve">.لقوله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وَإِنَّهُمْ لَيَقُولُونَ مُنْكَرًا مِنَ الْقَوْلِ وَزُورًا</w:t>
      </w:r>
      <w:r w:rsidRPr="008919CC">
        <w:rPr>
          <w:rFonts w:ascii="AGA Arabesque" w:hAnsi="AGA Arabesque" w:cs="Traditional Arabic"/>
          <w:b/>
          <w:bCs/>
          <w:spacing w:val="4"/>
          <w:sz w:val="32"/>
          <w:szCs w:val="32"/>
          <w:lang w:bidi="ar-EG"/>
        </w:rPr>
        <w:t></w:t>
      </w:r>
      <w:r w:rsidRPr="008919CC">
        <w:rPr>
          <w:rFonts w:cs="Traditional Arabic" w:hint="cs"/>
          <w:b/>
          <w:bCs/>
          <w:sz w:val="32"/>
          <w:szCs w:val="32"/>
          <w:rtl/>
        </w:rPr>
        <w:t xml:space="preserve"> </w:t>
      </w:r>
    </w:p>
    <w:p w:rsidR="0098778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 xml:space="preserve">فمن شبه زوجته </w:t>
      </w:r>
    </w:p>
    <w:p w:rsidR="00987785" w:rsidRDefault="007655CF" w:rsidP="00D55F92">
      <w:pPr>
        <w:pStyle w:val="ae"/>
        <w:rPr>
          <w:rFonts w:cs="Traditional Arabic"/>
          <w:b/>
          <w:bCs/>
          <w:sz w:val="32"/>
          <w:szCs w:val="32"/>
          <w:rtl/>
        </w:rPr>
      </w:pP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شبه </w:t>
      </w:r>
      <w:r w:rsidRPr="008919CC">
        <w:rPr>
          <w:rFonts w:cs="Traditional Arabic"/>
          <w:b/>
          <w:bCs/>
          <w:sz w:val="32"/>
          <w:szCs w:val="32"/>
          <w:rtl/>
        </w:rPr>
        <w:t>(</w:t>
      </w:r>
      <w:r w:rsidRPr="008919CC">
        <w:rPr>
          <w:rFonts w:cs="Traditional Arabic" w:hint="cs"/>
          <w:b/>
          <w:bCs/>
          <w:sz w:val="32"/>
          <w:szCs w:val="32"/>
          <w:rtl/>
        </w:rPr>
        <w:t>بعضها</w:t>
      </w:r>
      <w:r w:rsidRPr="008919CC">
        <w:rPr>
          <w:rFonts w:cs="Traditional Arabic"/>
          <w:b/>
          <w:bCs/>
          <w:sz w:val="32"/>
          <w:szCs w:val="32"/>
          <w:rtl/>
        </w:rPr>
        <w:t>)</w:t>
      </w:r>
      <w:r w:rsidRPr="008919CC">
        <w:rPr>
          <w:rFonts w:cs="Traditional Arabic" w:hint="cs"/>
          <w:b/>
          <w:bCs/>
          <w:sz w:val="32"/>
          <w:szCs w:val="32"/>
          <w:rtl/>
        </w:rPr>
        <w:t xml:space="preserve"> أي بعض زوجته </w:t>
      </w:r>
    </w:p>
    <w:p w:rsidR="00987785" w:rsidRDefault="007655CF" w:rsidP="00EF3643">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ببعض</w:t>
      </w:r>
      <w:r w:rsidRPr="008919CC">
        <w:rPr>
          <w:rFonts w:cs="Traditional Arabic"/>
          <w:b/>
          <w:bCs/>
          <w:sz w:val="32"/>
          <w:szCs w:val="32"/>
          <w:rtl/>
        </w:rPr>
        <w:t>)</w:t>
      </w:r>
      <w:r w:rsidRPr="008919CC">
        <w:rPr>
          <w:rFonts w:cs="Traditional Arabic" w:hint="cs"/>
          <w:b/>
          <w:bCs/>
          <w:sz w:val="32"/>
          <w:szCs w:val="32"/>
          <w:rtl/>
        </w:rPr>
        <w:t xml:space="preserve"> من تحرم عليه </w:t>
      </w:r>
    </w:p>
    <w:p w:rsidR="00EF3643" w:rsidRDefault="007655CF" w:rsidP="00EF3643">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 بكل من تحرم عليه أبدا بنسب</w:t>
      </w:r>
      <w:r w:rsidRPr="008919CC">
        <w:rPr>
          <w:rFonts w:cs="Traditional Arabic"/>
          <w:b/>
          <w:bCs/>
          <w:sz w:val="32"/>
          <w:szCs w:val="32"/>
          <w:rtl/>
        </w:rPr>
        <w:t>)</w:t>
      </w:r>
      <w:r w:rsidRPr="008919CC">
        <w:rPr>
          <w:rFonts w:cs="Traditional Arabic" w:hint="cs"/>
          <w:b/>
          <w:bCs/>
          <w:sz w:val="32"/>
          <w:szCs w:val="32"/>
          <w:rtl/>
        </w:rPr>
        <w:t xml:space="preserve"> كأمه وأخته </w:t>
      </w:r>
      <w:r w:rsidRPr="008919CC">
        <w:rPr>
          <w:rFonts w:cs="Traditional Arabic"/>
          <w:b/>
          <w:bCs/>
          <w:sz w:val="32"/>
          <w:szCs w:val="32"/>
          <w:rtl/>
        </w:rPr>
        <w:t>(</w:t>
      </w:r>
      <w:r w:rsidRPr="008919CC">
        <w:rPr>
          <w:rFonts w:cs="Traditional Arabic" w:hint="cs"/>
          <w:b/>
          <w:bCs/>
          <w:sz w:val="32"/>
          <w:szCs w:val="32"/>
          <w:rtl/>
        </w:rPr>
        <w:t>أو رضاع</w:t>
      </w:r>
      <w:r w:rsidRPr="008919CC">
        <w:rPr>
          <w:rFonts w:cs="Traditional Arabic"/>
          <w:b/>
          <w:bCs/>
          <w:sz w:val="32"/>
          <w:szCs w:val="32"/>
          <w:rtl/>
        </w:rPr>
        <w:t>)</w:t>
      </w:r>
      <w:r w:rsidRPr="008919CC">
        <w:rPr>
          <w:rFonts w:cs="Traditional Arabic" w:hint="cs"/>
          <w:b/>
          <w:bCs/>
          <w:sz w:val="32"/>
          <w:szCs w:val="32"/>
          <w:rtl/>
        </w:rPr>
        <w:t xml:space="preserve"> كأخته منه أو بمصاهرة، كحماته </w:t>
      </w:r>
    </w:p>
    <w:p w:rsidR="00987785" w:rsidRDefault="007655CF" w:rsidP="00EF3643">
      <w:pPr>
        <w:pStyle w:val="ae"/>
        <w:rPr>
          <w:rFonts w:cs="Traditional Arabic"/>
          <w:b/>
          <w:bCs/>
          <w:sz w:val="32"/>
          <w:szCs w:val="32"/>
          <w:rtl/>
        </w:rPr>
      </w:pPr>
      <w:r w:rsidRPr="008919CC">
        <w:rPr>
          <w:rFonts w:cs="Traditional Arabic" w:hint="cs"/>
          <w:b/>
          <w:bCs/>
          <w:sz w:val="32"/>
          <w:szCs w:val="32"/>
          <w:rtl/>
        </w:rPr>
        <w:t xml:space="preserve">أو بمن تحرم عليه إلى أمدكأخت زوجته وعمتها </w:t>
      </w:r>
    </w:p>
    <w:p w:rsidR="007655CF" w:rsidRPr="008919CC" w:rsidRDefault="007655CF" w:rsidP="00EF3643">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من ظهر</w:t>
      </w:r>
      <w:r w:rsidRPr="008919CC">
        <w:rPr>
          <w:rFonts w:cs="Traditional Arabic"/>
          <w:b/>
          <w:bCs/>
          <w:sz w:val="32"/>
          <w:szCs w:val="32"/>
          <w:rtl/>
        </w:rPr>
        <w:t>)</w:t>
      </w:r>
      <w:r w:rsidRPr="008919CC">
        <w:rPr>
          <w:rFonts w:cs="Traditional Arabic" w:hint="cs"/>
          <w:b/>
          <w:bCs/>
          <w:sz w:val="32"/>
          <w:szCs w:val="32"/>
          <w:rtl/>
        </w:rPr>
        <w:t xml:space="preserve"> بيان للبعض</w:t>
      </w:r>
    </w:p>
    <w:p w:rsidR="00987785" w:rsidRDefault="007655CF" w:rsidP="00EF3643">
      <w:pPr>
        <w:pStyle w:val="ae"/>
        <w:rPr>
          <w:rFonts w:cs="Traditional Arabic"/>
          <w:b/>
          <w:bCs/>
          <w:sz w:val="32"/>
          <w:szCs w:val="32"/>
          <w:rtl/>
        </w:rPr>
      </w:pPr>
      <w:r w:rsidRPr="008919CC">
        <w:rPr>
          <w:rFonts w:cs="Traditional Arabic" w:hint="cs"/>
          <w:b/>
          <w:bCs/>
          <w:sz w:val="32"/>
          <w:szCs w:val="32"/>
          <w:rtl/>
        </w:rPr>
        <w:t xml:space="preserve">كأن يقول: أنت علي كظهر أمي أو أختي </w:t>
      </w:r>
    </w:p>
    <w:p w:rsidR="00987785" w:rsidRDefault="007655CF" w:rsidP="00EF3643">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أنت علي كـ </w:t>
      </w:r>
      <w:r w:rsidRPr="008919CC">
        <w:rPr>
          <w:rFonts w:cs="Traditional Arabic"/>
          <w:b/>
          <w:bCs/>
          <w:sz w:val="32"/>
          <w:szCs w:val="32"/>
          <w:rtl/>
        </w:rPr>
        <w:t>(</w:t>
      </w:r>
      <w:r w:rsidRPr="008919CC">
        <w:rPr>
          <w:rFonts w:cs="Traditional Arabic" w:hint="cs"/>
          <w:b/>
          <w:bCs/>
          <w:sz w:val="32"/>
          <w:szCs w:val="32"/>
          <w:rtl/>
        </w:rPr>
        <w:t>بطن</w:t>
      </w:r>
      <w:r w:rsidRPr="008919CC">
        <w:rPr>
          <w:rFonts w:cs="Traditional Arabic"/>
          <w:b/>
          <w:bCs/>
          <w:sz w:val="32"/>
          <w:szCs w:val="32"/>
          <w:rtl/>
        </w:rPr>
        <w:t>)</w:t>
      </w:r>
      <w:r w:rsidRPr="008919CC">
        <w:rPr>
          <w:rFonts w:cs="Traditional Arabic" w:hint="cs"/>
          <w:b/>
          <w:bCs/>
          <w:sz w:val="32"/>
          <w:szCs w:val="32"/>
          <w:rtl/>
        </w:rPr>
        <w:t xml:space="preserve"> عمتي </w:t>
      </w:r>
    </w:p>
    <w:p w:rsidR="00987785" w:rsidRDefault="007655CF" w:rsidP="00EF3643">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 عضو آخر لا ينفصل</w:t>
      </w:r>
      <w:r w:rsidRPr="008919CC">
        <w:rPr>
          <w:rFonts w:cs="Traditional Arabic"/>
          <w:b/>
          <w:bCs/>
          <w:sz w:val="32"/>
          <w:szCs w:val="32"/>
          <w:rtl/>
        </w:rPr>
        <w:t>)</w:t>
      </w:r>
      <w:r w:rsidRPr="008919CC">
        <w:rPr>
          <w:rFonts w:cs="Traditional Arabic" w:hint="cs"/>
          <w:b/>
          <w:bCs/>
          <w:sz w:val="32"/>
          <w:szCs w:val="32"/>
          <w:rtl/>
        </w:rPr>
        <w:t xml:space="preserve"> كيدها أو رجلها </w:t>
      </w:r>
    </w:p>
    <w:p w:rsidR="00987785" w:rsidRDefault="007655CF" w:rsidP="00EF3643">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بقوله</w:t>
      </w:r>
      <w:r w:rsidRPr="008919CC">
        <w:rPr>
          <w:rFonts w:cs="Traditional Arabic"/>
          <w:b/>
          <w:bCs/>
          <w:sz w:val="32"/>
          <w:szCs w:val="32"/>
          <w:rtl/>
        </w:rPr>
        <w:t>)</w:t>
      </w:r>
      <w:r w:rsidRPr="008919CC">
        <w:rPr>
          <w:rFonts w:cs="Traditional Arabic" w:hint="cs"/>
          <w:b/>
          <w:bCs/>
          <w:sz w:val="32"/>
          <w:szCs w:val="32"/>
          <w:rtl/>
        </w:rPr>
        <w:t xml:space="preserve"> متعلق بشبه </w:t>
      </w:r>
      <w:r w:rsidRPr="008919CC">
        <w:rPr>
          <w:rFonts w:cs="Traditional Arabic"/>
          <w:b/>
          <w:bCs/>
          <w:sz w:val="32"/>
          <w:szCs w:val="32"/>
          <w:rtl/>
        </w:rPr>
        <w:t>(</w:t>
      </w:r>
      <w:r w:rsidRPr="008919CC">
        <w:rPr>
          <w:rFonts w:cs="Traditional Arabic" w:hint="cs"/>
          <w:b/>
          <w:bCs/>
          <w:sz w:val="32"/>
          <w:szCs w:val="32"/>
          <w:rtl/>
        </w:rPr>
        <w:t>لها</w:t>
      </w:r>
      <w:r w:rsidRPr="008919CC">
        <w:rPr>
          <w:rFonts w:cs="Traditional Arabic"/>
          <w:b/>
          <w:bCs/>
          <w:sz w:val="32"/>
          <w:szCs w:val="32"/>
          <w:rtl/>
        </w:rPr>
        <w:t>)</w:t>
      </w:r>
      <w:r w:rsidRPr="008919CC">
        <w:rPr>
          <w:rFonts w:cs="Traditional Arabic" w:hint="cs"/>
          <w:b/>
          <w:bCs/>
          <w:sz w:val="32"/>
          <w:szCs w:val="32"/>
          <w:rtl/>
        </w:rPr>
        <w:t xml:space="preserve"> أي لزوجته </w:t>
      </w:r>
      <w:r w:rsidRPr="008919CC">
        <w:rPr>
          <w:rFonts w:cs="Traditional Arabic"/>
          <w:b/>
          <w:bCs/>
          <w:sz w:val="32"/>
          <w:szCs w:val="32"/>
          <w:rtl/>
        </w:rPr>
        <w:t>(</w:t>
      </w:r>
      <w:r w:rsidRPr="008919CC">
        <w:rPr>
          <w:rFonts w:cs="Traditional Arabic" w:hint="cs"/>
          <w:b/>
          <w:bCs/>
          <w:sz w:val="32"/>
          <w:szCs w:val="32"/>
          <w:rtl/>
        </w:rPr>
        <w:t>أنت</w:t>
      </w:r>
      <w:r w:rsidRPr="008919CC">
        <w:rPr>
          <w:rFonts w:cs="Traditional Arabic"/>
          <w:b/>
          <w:bCs/>
          <w:sz w:val="32"/>
          <w:szCs w:val="32"/>
          <w:rtl/>
        </w:rPr>
        <w:t>)</w:t>
      </w:r>
      <w:r w:rsidRPr="008919CC">
        <w:rPr>
          <w:rFonts w:cs="Traditional Arabic" w:hint="cs"/>
          <w:b/>
          <w:bCs/>
          <w:sz w:val="32"/>
          <w:szCs w:val="32"/>
          <w:rtl/>
        </w:rPr>
        <w:t xml:space="preserve"> أو ظهرك أو يدك </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علي أو معي أو مني كظهر أمي</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8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أو كيد أختي، أو وجه حماتي، ونحوه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8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987785" w:rsidRDefault="007655CF" w:rsidP="00D55F92">
      <w:pPr>
        <w:pStyle w:val="ae"/>
        <w:rPr>
          <w:rFonts w:cs="Traditional Arabic"/>
          <w:b/>
          <w:bCs/>
          <w:sz w:val="32"/>
          <w:szCs w:val="32"/>
          <w:rtl/>
        </w:rPr>
      </w:pPr>
      <w:r w:rsidRPr="008919CC">
        <w:rPr>
          <w:rFonts w:cs="Traditional Arabic" w:hint="cs"/>
          <w:b/>
          <w:bCs/>
          <w:sz w:val="32"/>
          <w:szCs w:val="32"/>
          <w:rtl/>
        </w:rPr>
        <w:t xml:space="preserve">أو أنت علي حرام) </w:t>
      </w:r>
    </w:p>
    <w:p w:rsidR="00987785" w:rsidRDefault="007655CF" w:rsidP="00D55F92">
      <w:pPr>
        <w:pStyle w:val="ae"/>
        <w:rPr>
          <w:rFonts w:cs="Traditional Arabic"/>
          <w:b/>
          <w:bCs/>
          <w:sz w:val="32"/>
          <w:szCs w:val="32"/>
          <w:rtl/>
        </w:rPr>
      </w:pPr>
      <w:r w:rsidRPr="008919CC">
        <w:rPr>
          <w:rFonts w:cs="Traditional Arabic" w:hint="cs"/>
          <w:b/>
          <w:bCs/>
          <w:sz w:val="32"/>
          <w:szCs w:val="32"/>
          <w:rtl/>
        </w:rPr>
        <w:t>فهو مظاهر</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8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D55F92">
      <w:pPr>
        <w:pStyle w:val="ae"/>
        <w:rPr>
          <w:rFonts w:cs="Traditional Arabic"/>
          <w:b/>
          <w:bCs/>
          <w:sz w:val="32"/>
          <w:szCs w:val="32"/>
          <w:rtl/>
        </w:rPr>
      </w:pPr>
      <w:r w:rsidRPr="008919CC">
        <w:rPr>
          <w:rFonts w:cs="Traditional Arabic" w:hint="cs"/>
          <w:b/>
          <w:bCs/>
          <w:sz w:val="32"/>
          <w:szCs w:val="32"/>
          <w:rtl/>
        </w:rPr>
        <w:lastRenderedPageBreak/>
        <w:t>ولو نوى طلاقا أو يمينا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8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قال أنت علي </w:t>
      </w:r>
      <w:r w:rsidRPr="008919CC">
        <w:rPr>
          <w:rFonts w:cs="Traditional Arabic"/>
          <w:b/>
          <w:bCs/>
          <w:sz w:val="32"/>
          <w:szCs w:val="32"/>
          <w:rtl/>
        </w:rPr>
        <w:t>(</w:t>
      </w:r>
      <w:r w:rsidRPr="008919CC">
        <w:rPr>
          <w:rFonts w:cs="Traditional Arabic" w:hint="cs"/>
          <w:b/>
          <w:bCs/>
          <w:sz w:val="32"/>
          <w:szCs w:val="32"/>
          <w:rtl/>
        </w:rPr>
        <w:t>كالميتة والدم</w:t>
      </w:r>
      <w:r w:rsidRPr="008919CC">
        <w:rPr>
          <w:rFonts w:cs="Traditional Arabic"/>
          <w:b/>
          <w:bCs/>
          <w:sz w:val="32"/>
          <w:szCs w:val="32"/>
          <w:rtl/>
        </w:rPr>
        <w:t>)</w:t>
      </w:r>
      <w:r w:rsidRPr="008919CC">
        <w:rPr>
          <w:rFonts w:cs="Traditional Arabic" w:hint="cs"/>
          <w:b/>
          <w:bCs/>
          <w:sz w:val="32"/>
          <w:szCs w:val="32"/>
          <w:rtl/>
        </w:rPr>
        <w:t xml:space="preserve"> أو الخنزير </w:t>
      </w:r>
      <w:r w:rsidRPr="008919CC">
        <w:rPr>
          <w:rFonts w:cs="Traditional Arabic"/>
          <w:b/>
          <w:bCs/>
          <w:sz w:val="32"/>
          <w:szCs w:val="32"/>
          <w:rtl/>
        </w:rPr>
        <w:t>(</w:t>
      </w:r>
      <w:r w:rsidRPr="008919CC">
        <w:rPr>
          <w:rFonts w:cs="Traditional Arabic" w:hint="cs"/>
          <w:b/>
          <w:bCs/>
          <w:sz w:val="32"/>
          <w:szCs w:val="32"/>
          <w:rtl/>
        </w:rPr>
        <w:t>فهو مظاهر</w:t>
      </w:r>
      <w:r w:rsidRPr="008919CC">
        <w:rPr>
          <w:rFonts w:cs="Traditional Arabic"/>
          <w:b/>
          <w:bCs/>
          <w:sz w:val="32"/>
          <w:szCs w:val="32"/>
          <w:rtl/>
        </w:rPr>
        <w:t>)</w:t>
      </w:r>
      <w:r w:rsidRPr="008919CC">
        <w:rPr>
          <w:rFonts w:cs="Traditional Arabic" w:hint="cs"/>
          <w:b/>
          <w:bCs/>
          <w:sz w:val="32"/>
          <w:szCs w:val="32"/>
          <w:rtl/>
        </w:rPr>
        <w:t xml:space="preserve"> جواب </w:t>
      </w:r>
      <w:r w:rsidRPr="008919CC">
        <w:rPr>
          <w:rFonts w:cs="Traditional Arabic" w:hint="eastAsia"/>
          <w:b/>
          <w:bCs/>
          <w:sz w:val="32"/>
          <w:szCs w:val="32"/>
          <w:rtl/>
        </w:rPr>
        <w:t>«</w:t>
      </w:r>
      <w:r w:rsidRPr="008919CC">
        <w:rPr>
          <w:rFonts w:cs="Traditional Arabic" w:hint="cs"/>
          <w:b/>
          <w:bCs/>
          <w:sz w:val="32"/>
          <w:szCs w:val="32"/>
          <w:rtl/>
        </w:rPr>
        <w:t>فمن</w:t>
      </w:r>
      <w:r w:rsidRPr="008919CC">
        <w:rPr>
          <w:rFonts w:cs="Traditional Arabic" w:hint="eastAsia"/>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90"/>
      </w:r>
      <w:r w:rsidRPr="008919CC">
        <w:rPr>
          <w:rFonts w:ascii="Traditional Arabic" w:hAnsi="Traditional Arabic" w:cs="Traditional Arabic" w:hint="cs"/>
          <w:b/>
          <w:bCs/>
          <w:sz w:val="32"/>
          <w:szCs w:val="32"/>
          <w:vertAlign w:val="superscript"/>
          <w:rtl/>
        </w:rPr>
        <w:t>)</w:t>
      </w:r>
    </w:p>
    <w:p w:rsidR="00987785" w:rsidRDefault="007655CF" w:rsidP="00D55F92">
      <w:pPr>
        <w:pStyle w:val="ae"/>
        <w:rPr>
          <w:rFonts w:cs="Traditional Arabic"/>
          <w:b/>
          <w:bCs/>
          <w:sz w:val="32"/>
          <w:szCs w:val="32"/>
          <w:rtl/>
        </w:rPr>
      </w:pPr>
      <w:r w:rsidRPr="008919CC">
        <w:rPr>
          <w:rFonts w:cs="Traditional Arabic" w:hint="cs"/>
          <w:b/>
          <w:bCs/>
          <w:sz w:val="32"/>
          <w:szCs w:val="32"/>
          <w:rtl/>
        </w:rPr>
        <w:t xml:space="preserve"> كذا لو قال: أنت علي كظهر فلانة الأجنبية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9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EF3643">
      <w:pPr>
        <w:pStyle w:val="ae"/>
        <w:rPr>
          <w:rFonts w:cs="Traditional Arabic"/>
          <w:b/>
          <w:bCs/>
          <w:sz w:val="32"/>
          <w:szCs w:val="32"/>
          <w:rtl/>
        </w:rPr>
      </w:pPr>
      <w:r w:rsidRPr="008919CC">
        <w:rPr>
          <w:rFonts w:cs="Traditional Arabic" w:hint="cs"/>
          <w:b/>
          <w:bCs/>
          <w:sz w:val="32"/>
          <w:szCs w:val="32"/>
          <w:rtl/>
        </w:rPr>
        <w:t xml:space="preserve">أو ظهر أبي أو أخي أو زيد </w:t>
      </w:r>
    </w:p>
    <w:p w:rsidR="007655CF" w:rsidRPr="008919CC" w:rsidRDefault="007655CF" w:rsidP="00EF3643">
      <w:pPr>
        <w:pStyle w:val="ae"/>
        <w:rPr>
          <w:rFonts w:cs="Traditional Arabic"/>
          <w:b/>
          <w:bCs/>
          <w:sz w:val="32"/>
          <w:szCs w:val="32"/>
          <w:rtl/>
        </w:rPr>
      </w:pPr>
      <w:r w:rsidRPr="008919CC">
        <w:rPr>
          <w:rFonts w:cs="Traditional Arabic" w:hint="cs"/>
          <w:b/>
          <w:bCs/>
          <w:sz w:val="32"/>
          <w:szCs w:val="32"/>
          <w:rtl/>
        </w:rPr>
        <w:t>وإن قال: أنت علي أو عندي كأمي، أو مثل أمي، وأطلق فظهار</w:t>
      </w:r>
    </w:p>
    <w:p w:rsidR="00987785" w:rsidRDefault="007655CF" w:rsidP="00D55F92">
      <w:pPr>
        <w:pStyle w:val="ae"/>
        <w:rPr>
          <w:rFonts w:cs="Traditional Arabic"/>
          <w:b/>
          <w:bCs/>
          <w:sz w:val="32"/>
          <w:szCs w:val="32"/>
          <w:rtl/>
        </w:rPr>
      </w:pPr>
      <w:r w:rsidRPr="008919CC">
        <w:rPr>
          <w:rFonts w:cs="Traditional Arabic" w:hint="cs"/>
          <w:b/>
          <w:bCs/>
          <w:sz w:val="32"/>
          <w:szCs w:val="32"/>
          <w:rtl/>
        </w:rPr>
        <w:t>وإن نوى في الكرامة ونحوها، دين وقبل حكما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9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D55F92">
      <w:pPr>
        <w:pStyle w:val="ae"/>
        <w:rPr>
          <w:rFonts w:cs="Traditional Arabic"/>
          <w:b/>
          <w:bCs/>
          <w:sz w:val="32"/>
          <w:szCs w:val="32"/>
          <w:rtl/>
        </w:rPr>
      </w:pPr>
      <w:r w:rsidRPr="008919CC">
        <w:rPr>
          <w:rFonts w:cs="Traditional Arabic" w:hint="cs"/>
          <w:b/>
          <w:bCs/>
          <w:sz w:val="32"/>
          <w:szCs w:val="32"/>
          <w:rtl/>
        </w:rPr>
        <w:t>وإن قال: أنت أمي؛ أو كأمي؛ فليس بظهار، إلا مع نية أو قرينة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9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D55F92">
      <w:pPr>
        <w:pStyle w:val="ae"/>
        <w:rPr>
          <w:rFonts w:cs="Traditional Arabic"/>
          <w:b/>
          <w:bCs/>
          <w:sz w:val="32"/>
          <w:szCs w:val="32"/>
          <w:rtl/>
        </w:rPr>
      </w:pPr>
      <w:r w:rsidRPr="008919CC">
        <w:rPr>
          <w:rFonts w:cs="Traditional Arabic" w:hint="cs"/>
          <w:b/>
          <w:bCs/>
          <w:sz w:val="32"/>
          <w:szCs w:val="32"/>
          <w:rtl/>
        </w:rPr>
        <w:t>وإن قال: شعرك أو سمعك، ونحوه، كظهر أمي؛ فليس بظهار</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9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قالته لزوجها</w:t>
      </w:r>
      <w:r w:rsidRPr="008919CC">
        <w:rPr>
          <w:rFonts w:cs="Traditional Arabic"/>
          <w:b/>
          <w:bCs/>
          <w:sz w:val="32"/>
          <w:szCs w:val="32"/>
          <w:rtl/>
        </w:rPr>
        <w:t>)</w:t>
      </w:r>
      <w:r w:rsidRPr="008919CC">
        <w:rPr>
          <w:rFonts w:cs="Traditional Arabic" w:hint="cs"/>
          <w:b/>
          <w:bCs/>
          <w:sz w:val="32"/>
          <w:szCs w:val="32"/>
          <w:rtl/>
        </w:rPr>
        <w:t xml:space="preserve"> أي قالت له نظير ما يصير به مظاهرا منها </w:t>
      </w:r>
      <w:r w:rsidRPr="008919CC">
        <w:rPr>
          <w:rFonts w:cs="Traditional Arabic"/>
          <w:b/>
          <w:bCs/>
          <w:sz w:val="32"/>
          <w:szCs w:val="32"/>
          <w:rtl/>
        </w:rPr>
        <w:t>(</w:t>
      </w:r>
      <w:r w:rsidRPr="008919CC">
        <w:rPr>
          <w:rFonts w:cs="Traditional Arabic" w:hint="cs"/>
          <w:b/>
          <w:bCs/>
          <w:sz w:val="32"/>
          <w:szCs w:val="32"/>
          <w:rtl/>
        </w:rPr>
        <w:t>فليس بظهار</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9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EF3643">
      <w:pPr>
        <w:pStyle w:val="ae"/>
        <w:rPr>
          <w:rFonts w:cs="Traditional Arabic"/>
          <w:b/>
          <w:bCs/>
          <w:sz w:val="32"/>
          <w:szCs w:val="32"/>
          <w:rtl/>
        </w:rPr>
      </w:pPr>
      <w:r w:rsidRPr="008919CC">
        <w:rPr>
          <w:rFonts w:cs="Traditional Arabic" w:hint="cs"/>
          <w:b/>
          <w:bCs/>
          <w:sz w:val="32"/>
          <w:szCs w:val="32"/>
          <w:rtl/>
        </w:rPr>
        <w:t xml:space="preserve">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الَّذِينَ يُظَاهِرُونَ مِنْكُمْ مِنْ نِسَائِهِمْ</w:t>
      </w:r>
      <w:r w:rsidRPr="008919CC">
        <w:rPr>
          <w:rFonts w:ascii="AGA Arabesque" w:hAnsi="AGA Arabesque" w:cs="Traditional Arabic"/>
          <w:b/>
          <w:bCs/>
          <w:spacing w:val="4"/>
          <w:sz w:val="32"/>
          <w:szCs w:val="32"/>
          <w:lang w:bidi="ar-EG"/>
        </w:rPr>
        <w:t></w:t>
      </w:r>
      <w:r w:rsidRPr="008919CC">
        <w:rPr>
          <w:rFonts w:cs="Traditional Arabic" w:hint="cs"/>
          <w:b/>
          <w:bCs/>
          <w:sz w:val="32"/>
          <w:szCs w:val="32"/>
          <w:rtl/>
        </w:rPr>
        <w:t xml:space="preserve"> فخصهم بذلك </w:t>
      </w:r>
    </w:p>
    <w:p w:rsidR="00987785" w:rsidRDefault="007655CF" w:rsidP="00EF3643">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وعليها</w:t>
      </w:r>
      <w:r w:rsidRPr="008919CC">
        <w:rPr>
          <w:rFonts w:cs="Traditional Arabic"/>
          <w:b/>
          <w:bCs/>
          <w:sz w:val="32"/>
          <w:szCs w:val="32"/>
          <w:rtl/>
        </w:rPr>
        <w:t>)</w:t>
      </w:r>
      <w:r w:rsidRPr="008919CC">
        <w:rPr>
          <w:rFonts w:cs="Traditional Arabic" w:hint="cs"/>
          <w:b/>
          <w:bCs/>
          <w:sz w:val="32"/>
          <w:szCs w:val="32"/>
          <w:rtl/>
        </w:rPr>
        <w:t xml:space="preserve"> أي على الزوجة، إذا قالت ذلك لزوجها.</w:t>
      </w:r>
      <w:r w:rsidRPr="008919CC">
        <w:rPr>
          <w:rFonts w:cs="Traditional Arabic"/>
          <w:b/>
          <w:bCs/>
          <w:sz w:val="32"/>
          <w:szCs w:val="32"/>
          <w:rtl/>
        </w:rPr>
        <w:t>(</w:t>
      </w:r>
      <w:r w:rsidRPr="008919CC">
        <w:rPr>
          <w:rFonts w:cs="Traditional Arabic" w:hint="cs"/>
          <w:b/>
          <w:bCs/>
          <w:sz w:val="32"/>
          <w:szCs w:val="32"/>
          <w:rtl/>
        </w:rPr>
        <w:t>كفارته</w:t>
      </w:r>
      <w:r w:rsidRPr="008919CC">
        <w:rPr>
          <w:rFonts w:cs="Traditional Arabic"/>
          <w:b/>
          <w:bCs/>
          <w:sz w:val="32"/>
          <w:szCs w:val="32"/>
          <w:rtl/>
        </w:rPr>
        <w:t>)</w:t>
      </w:r>
      <w:r w:rsidRPr="008919CC">
        <w:rPr>
          <w:rFonts w:cs="Traditional Arabic" w:hint="cs"/>
          <w:b/>
          <w:bCs/>
          <w:sz w:val="32"/>
          <w:szCs w:val="32"/>
          <w:rtl/>
        </w:rPr>
        <w:t xml:space="preserve"> أي كفارة الظهار، </w:t>
      </w:r>
    </w:p>
    <w:p w:rsidR="00987785" w:rsidRDefault="007655CF" w:rsidP="00987785">
      <w:pPr>
        <w:pStyle w:val="ae"/>
        <w:rPr>
          <w:rFonts w:cs="Traditional Arabic"/>
          <w:b/>
          <w:bCs/>
          <w:sz w:val="32"/>
          <w:szCs w:val="32"/>
          <w:rtl/>
        </w:rPr>
      </w:pPr>
      <w:r w:rsidRPr="008919CC">
        <w:rPr>
          <w:rFonts w:cs="Traditional Arabic" w:hint="cs"/>
          <w:b/>
          <w:bCs/>
          <w:sz w:val="32"/>
          <w:szCs w:val="32"/>
          <w:rtl/>
        </w:rPr>
        <w:t>قياسا على الزوج</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9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987785">
      <w:pPr>
        <w:pStyle w:val="ae"/>
        <w:rPr>
          <w:rFonts w:cs="Traditional Arabic"/>
          <w:b/>
          <w:bCs/>
          <w:sz w:val="32"/>
          <w:szCs w:val="32"/>
          <w:rtl/>
        </w:rPr>
      </w:pPr>
      <w:r w:rsidRPr="008919CC">
        <w:rPr>
          <w:rFonts w:cs="Traditional Arabic" w:hint="cs"/>
          <w:b/>
          <w:bCs/>
          <w:sz w:val="32"/>
          <w:szCs w:val="32"/>
          <w:rtl/>
        </w:rPr>
        <w:t>وعليها التمكين قبل التكفير</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9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987785">
      <w:pPr>
        <w:pStyle w:val="ae"/>
        <w:rPr>
          <w:rFonts w:cs="Traditional Arabic"/>
          <w:b/>
          <w:bCs/>
          <w:sz w:val="32"/>
          <w:szCs w:val="32"/>
          <w:rtl/>
        </w:rPr>
      </w:pPr>
      <w:r w:rsidRPr="008919CC">
        <w:rPr>
          <w:rFonts w:cs="Traditional Arabic" w:hint="cs"/>
          <w:b/>
          <w:bCs/>
          <w:sz w:val="32"/>
          <w:szCs w:val="32"/>
          <w:rtl/>
        </w:rPr>
        <w:t>ويكره نداء أحد الزوجين الآخر، بما يختص بذي رحم محرم، كأبي وأمي</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9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EF3643">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ويصح</w:t>
      </w:r>
      <w:r w:rsidRPr="008919CC">
        <w:rPr>
          <w:rFonts w:cs="Traditional Arabic"/>
          <w:b/>
          <w:bCs/>
          <w:sz w:val="32"/>
          <w:szCs w:val="32"/>
          <w:rtl/>
        </w:rPr>
        <w:t>)</w:t>
      </w:r>
      <w:r w:rsidRPr="008919CC">
        <w:rPr>
          <w:rFonts w:cs="Traditional Arabic" w:hint="cs"/>
          <w:b/>
          <w:bCs/>
          <w:sz w:val="32"/>
          <w:szCs w:val="32"/>
          <w:rtl/>
        </w:rPr>
        <w:t xml:space="preserve"> الظهار </w:t>
      </w:r>
      <w:r w:rsidRPr="008919CC">
        <w:rPr>
          <w:rFonts w:cs="Traditional Arabic"/>
          <w:b/>
          <w:bCs/>
          <w:sz w:val="32"/>
          <w:szCs w:val="32"/>
          <w:rtl/>
        </w:rPr>
        <w:t>(</w:t>
      </w:r>
      <w:r w:rsidRPr="008919CC">
        <w:rPr>
          <w:rFonts w:cs="Traditional Arabic" w:hint="cs"/>
          <w:b/>
          <w:bCs/>
          <w:sz w:val="32"/>
          <w:szCs w:val="32"/>
          <w:rtl/>
        </w:rPr>
        <w:t>من كل زوجة</w:t>
      </w:r>
      <w:r w:rsidRPr="008919CC">
        <w:rPr>
          <w:rFonts w:cs="Traditional Arabic"/>
          <w:b/>
          <w:bCs/>
          <w:sz w:val="32"/>
          <w:szCs w:val="32"/>
          <w:rtl/>
        </w:rPr>
        <w:t>)</w:t>
      </w:r>
      <w:r w:rsidRPr="008919CC">
        <w:rPr>
          <w:rFonts w:cs="Traditional Arabic" w:hint="cs"/>
          <w:b/>
          <w:bCs/>
          <w:sz w:val="32"/>
          <w:szCs w:val="32"/>
          <w:rtl/>
        </w:rPr>
        <w:t xml:space="preserve"> </w:t>
      </w:r>
    </w:p>
    <w:p w:rsidR="007655CF" w:rsidRPr="008919CC" w:rsidRDefault="007655CF" w:rsidP="00EF3643">
      <w:pPr>
        <w:pStyle w:val="ae"/>
        <w:rPr>
          <w:rFonts w:cs="Traditional Arabic"/>
          <w:b/>
          <w:bCs/>
          <w:sz w:val="32"/>
          <w:szCs w:val="32"/>
          <w:rtl/>
        </w:rPr>
      </w:pPr>
      <w:r w:rsidRPr="008919CC">
        <w:rPr>
          <w:rFonts w:cs="Traditional Arabic" w:hint="cs"/>
          <w:b/>
          <w:bCs/>
          <w:sz w:val="32"/>
          <w:szCs w:val="32"/>
          <w:rtl/>
        </w:rPr>
        <w:t>لا من أمة أو أم ولد</w:t>
      </w:r>
    </w:p>
    <w:p w:rsidR="00987785" w:rsidRDefault="007655CF" w:rsidP="00D55F92">
      <w:pPr>
        <w:pStyle w:val="ae"/>
        <w:rPr>
          <w:rFonts w:cs="Traditional Arabic"/>
          <w:b/>
          <w:bCs/>
          <w:sz w:val="32"/>
          <w:szCs w:val="32"/>
          <w:rtl/>
        </w:rPr>
      </w:pPr>
      <w:r w:rsidRPr="008919CC">
        <w:rPr>
          <w:rFonts w:cs="Traditional Arabic" w:hint="cs"/>
          <w:b/>
          <w:bCs/>
          <w:sz w:val="32"/>
          <w:szCs w:val="32"/>
          <w:rtl/>
        </w:rPr>
        <w:t>وعليه كفارة يمين</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19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ولا يصح ممن لا يصح طلاقه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0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7655CF" w:rsidRPr="008919CC" w:rsidRDefault="007655CF" w:rsidP="00EF3643">
      <w:pPr>
        <w:pStyle w:val="ae"/>
        <w:rPr>
          <w:rFonts w:cs="Traditional Arabic"/>
          <w:b/>
          <w:bCs/>
          <w:sz w:val="32"/>
          <w:szCs w:val="32"/>
          <w:rtl/>
        </w:rPr>
      </w:pPr>
      <w:r w:rsidRPr="008919CC">
        <w:rPr>
          <w:rFonts w:cs="Traditional Arabic"/>
          <w:b/>
          <w:bCs/>
          <w:sz w:val="32"/>
          <w:szCs w:val="32"/>
          <w:rtl/>
        </w:rPr>
        <w:br w:type="page"/>
      </w:r>
      <w:r w:rsidR="00987785">
        <w:rPr>
          <w:rFonts w:cs="Traditional Arabic" w:hint="cs"/>
          <w:b/>
          <w:bCs/>
          <w:sz w:val="32"/>
          <w:szCs w:val="32"/>
          <w:rtl/>
        </w:rPr>
        <w:lastRenderedPageBreak/>
        <w:t xml:space="preserve">                                                    </w:t>
      </w:r>
      <w:r w:rsidRPr="008919CC">
        <w:rPr>
          <w:rFonts w:cs="Traditional Arabic" w:hint="cs"/>
          <w:b/>
          <w:bCs/>
          <w:sz w:val="32"/>
          <w:szCs w:val="32"/>
          <w:rtl/>
        </w:rPr>
        <w:t>فصل</w:t>
      </w:r>
    </w:p>
    <w:p w:rsidR="00987785" w:rsidRDefault="007655CF" w:rsidP="00EF3643">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ويصح الظهار معجلا</w:t>
      </w:r>
      <w:r w:rsidRPr="008919CC">
        <w:rPr>
          <w:rFonts w:cs="Traditional Arabic"/>
          <w:b/>
          <w:bCs/>
          <w:sz w:val="32"/>
          <w:szCs w:val="32"/>
          <w:rtl/>
        </w:rPr>
        <w:t>)</w:t>
      </w:r>
      <w:r w:rsidRPr="008919CC">
        <w:rPr>
          <w:rFonts w:cs="Traditional Arabic" w:hint="cs"/>
          <w:b/>
          <w:bCs/>
          <w:sz w:val="32"/>
          <w:szCs w:val="32"/>
          <w:rtl/>
        </w:rPr>
        <w:t xml:space="preserve"> أي منجزا، كأنت علي كظهر أمي </w:t>
      </w:r>
    </w:p>
    <w:p w:rsidR="00987785" w:rsidRDefault="007655CF" w:rsidP="00EF3643">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يصح الظهار أيضا </w:t>
      </w:r>
      <w:r w:rsidRPr="008919CC">
        <w:rPr>
          <w:rFonts w:cs="Traditional Arabic"/>
          <w:b/>
          <w:bCs/>
          <w:sz w:val="32"/>
          <w:szCs w:val="32"/>
          <w:rtl/>
        </w:rPr>
        <w:t>(</w:t>
      </w:r>
      <w:r w:rsidRPr="008919CC">
        <w:rPr>
          <w:rFonts w:cs="Traditional Arabic" w:hint="cs"/>
          <w:b/>
          <w:bCs/>
          <w:sz w:val="32"/>
          <w:szCs w:val="32"/>
          <w:rtl/>
        </w:rPr>
        <w:t>معلقا بشرط</w:t>
      </w:r>
      <w:r w:rsidRPr="008919CC">
        <w:rPr>
          <w:rFonts w:cs="Traditional Arabic"/>
          <w:b/>
          <w:bCs/>
          <w:sz w:val="32"/>
          <w:szCs w:val="32"/>
          <w:rtl/>
        </w:rPr>
        <w:t>)</w:t>
      </w:r>
      <w:r w:rsidRPr="008919CC">
        <w:rPr>
          <w:rFonts w:cs="Traditional Arabic" w:hint="cs"/>
          <w:b/>
          <w:bCs/>
          <w:sz w:val="32"/>
          <w:szCs w:val="32"/>
          <w:rtl/>
        </w:rPr>
        <w:t xml:space="preserve"> كإن قمت فأنت علي كظهر أمي </w:t>
      </w:r>
    </w:p>
    <w:p w:rsidR="00987785" w:rsidRDefault="007655CF" w:rsidP="00EF3643">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فإذا وجد</w:t>
      </w:r>
      <w:r w:rsidRPr="008919CC">
        <w:rPr>
          <w:rFonts w:cs="Traditional Arabic"/>
          <w:b/>
          <w:bCs/>
          <w:sz w:val="32"/>
          <w:szCs w:val="32"/>
          <w:rtl/>
        </w:rPr>
        <w:t>)</w:t>
      </w:r>
      <w:r w:rsidRPr="008919CC">
        <w:rPr>
          <w:rFonts w:cs="Traditional Arabic" w:hint="cs"/>
          <w:b/>
          <w:bCs/>
          <w:sz w:val="32"/>
          <w:szCs w:val="32"/>
          <w:rtl/>
        </w:rPr>
        <w:t xml:space="preserve"> الشرط </w:t>
      </w:r>
      <w:r w:rsidRPr="008919CC">
        <w:rPr>
          <w:rFonts w:cs="Traditional Arabic"/>
          <w:b/>
          <w:bCs/>
          <w:sz w:val="32"/>
          <w:szCs w:val="32"/>
          <w:rtl/>
        </w:rPr>
        <w:t>(</w:t>
      </w:r>
      <w:r w:rsidRPr="008919CC">
        <w:rPr>
          <w:rFonts w:cs="Traditional Arabic" w:hint="cs"/>
          <w:b/>
          <w:bCs/>
          <w:sz w:val="32"/>
          <w:szCs w:val="32"/>
          <w:rtl/>
        </w:rPr>
        <w:t>صار مظاهرا</w:t>
      </w:r>
      <w:r w:rsidRPr="008919CC">
        <w:rPr>
          <w:rFonts w:cs="Traditional Arabic"/>
          <w:b/>
          <w:bCs/>
          <w:sz w:val="32"/>
          <w:szCs w:val="32"/>
          <w:rtl/>
        </w:rPr>
        <w:t>)</w:t>
      </w:r>
      <w:r w:rsidRPr="008919CC">
        <w:rPr>
          <w:rFonts w:cs="Traditional Arabic" w:hint="cs"/>
          <w:b/>
          <w:bCs/>
          <w:sz w:val="32"/>
          <w:szCs w:val="32"/>
          <w:rtl/>
        </w:rPr>
        <w:t xml:space="preserve"> لوجود المعلق عليه </w:t>
      </w:r>
    </w:p>
    <w:p w:rsidR="0098778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يصح الظهار </w:t>
      </w:r>
      <w:r w:rsidRPr="008919CC">
        <w:rPr>
          <w:rFonts w:cs="Traditional Arabic"/>
          <w:b/>
          <w:bCs/>
          <w:sz w:val="32"/>
          <w:szCs w:val="32"/>
          <w:rtl/>
        </w:rPr>
        <w:t>(</w:t>
      </w:r>
      <w:r w:rsidRPr="008919CC">
        <w:rPr>
          <w:rFonts w:cs="Traditional Arabic" w:hint="cs"/>
          <w:b/>
          <w:bCs/>
          <w:sz w:val="32"/>
          <w:szCs w:val="32"/>
          <w:rtl/>
        </w:rPr>
        <w:t>مطلقا</w:t>
      </w:r>
      <w:r w:rsidRPr="008919CC">
        <w:rPr>
          <w:rFonts w:cs="Traditional Arabic"/>
          <w:b/>
          <w:bCs/>
          <w:sz w:val="32"/>
          <w:szCs w:val="32"/>
          <w:rtl/>
        </w:rPr>
        <w:t>)</w:t>
      </w:r>
      <w:r w:rsidRPr="008919CC">
        <w:rPr>
          <w:rFonts w:cs="Traditional Arabic" w:hint="cs"/>
          <w:b/>
          <w:bCs/>
          <w:sz w:val="32"/>
          <w:szCs w:val="32"/>
          <w:rtl/>
        </w:rPr>
        <w:t xml:space="preserve"> أي غير مؤقت، كما تقدم</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0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يصح </w:t>
      </w:r>
      <w:r w:rsidRPr="008919CC">
        <w:rPr>
          <w:rFonts w:cs="Traditional Arabic"/>
          <w:b/>
          <w:bCs/>
          <w:sz w:val="32"/>
          <w:szCs w:val="32"/>
          <w:rtl/>
        </w:rPr>
        <w:t>(</w:t>
      </w:r>
      <w:r w:rsidRPr="008919CC">
        <w:rPr>
          <w:rFonts w:cs="Traditional Arabic" w:hint="cs"/>
          <w:b/>
          <w:bCs/>
          <w:sz w:val="32"/>
          <w:szCs w:val="32"/>
          <w:rtl/>
        </w:rPr>
        <w:t>مؤقتا</w:t>
      </w:r>
      <w:r w:rsidRPr="008919CC">
        <w:rPr>
          <w:rFonts w:cs="Traditional Arabic"/>
          <w:b/>
          <w:bCs/>
          <w:sz w:val="32"/>
          <w:szCs w:val="32"/>
          <w:rtl/>
        </w:rPr>
        <w:t>)</w:t>
      </w:r>
      <w:r w:rsidRPr="008919CC">
        <w:rPr>
          <w:rFonts w:cs="Traditional Arabic" w:hint="cs"/>
          <w:b/>
          <w:bCs/>
          <w:sz w:val="32"/>
          <w:szCs w:val="32"/>
          <w:rtl/>
        </w:rPr>
        <w:t xml:space="preserve"> كأنت علي كظهر أمي شهر رمضان </w:t>
      </w:r>
    </w:p>
    <w:p w:rsidR="007655CF" w:rsidRPr="008919CC"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فإن وطئ فيه كفر</w:t>
      </w:r>
      <w:r w:rsidRPr="008919CC">
        <w:rPr>
          <w:rFonts w:cs="Traditional Arabic"/>
          <w:b/>
          <w:bCs/>
          <w:sz w:val="32"/>
          <w:szCs w:val="32"/>
          <w:rtl/>
        </w:rPr>
        <w:t>)</w:t>
      </w:r>
      <w:r w:rsidRPr="008919CC">
        <w:rPr>
          <w:rFonts w:cs="Traditional Arabic" w:hint="cs"/>
          <w:b/>
          <w:bCs/>
          <w:sz w:val="32"/>
          <w:szCs w:val="32"/>
          <w:rtl/>
        </w:rPr>
        <w:t xml:space="preserve"> لظهاره</w:t>
      </w:r>
    </w:p>
    <w:p w:rsidR="0098778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فرغ الوقت زال الظهار</w:t>
      </w:r>
      <w:r w:rsidRPr="008919CC">
        <w:rPr>
          <w:rFonts w:cs="Traditional Arabic"/>
          <w:b/>
          <w:bCs/>
          <w:sz w:val="32"/>
          <w:szCs w:val="32"/>
          <w:rtl/>
        </w:rPr>
        <w:t>)</w:t>
      </w:r>
      <w:r w:rsidRPr="008919CC">
        <w:rPr>
          <w:rFonts w:cs="Traditional Arabic" w:hint="cs"/>
          <w:b/>
          <w:bCs/>
          <w:sz w:val="32"/>
          <w:szCs w:val="32"/>
          <w:rtl/>
        </w:rPr>
        <w:t xml:space="preserve"> بمضيه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0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ويحرم</w:t>
      </w:r>
      <w:r w:rsidRPr="008919CC">
        <w:rPr>
          <w:rFonts w:cs="Traditional Arabic"/>
          <w:b/>
          <w:bCs/>
          <w:sz w:val="32"/>
          <w:szCs w:val="32"/>
          <w:rtl/>
        </w:rPr>
        <w:t>)</w:t>
      </w:r>
      <w:r w:rsidRPr="008919CC">
        <w:rPr>
          <w:rFonts w:cs="Traditional Arabic" w:hint="cs"/>
          <w:b/>
          <w:bCs/>
          <w:sz w:val="32"/>
          <w:szCs w:val="32"/>
          <w:rtl/>
        </w:rPr>
        <w:t xml:space="preserve"> على مظاهر ومظاهر منها </w:t>
      </w:r>
      <w:r w:rsidRPr="008919CC">
        <w:rPr>
          <w:rFonts w:cs="Traditional Arabic"/>
          <w:b/>
          <w:bCs/>
          <w:sz w:val="32"/>
          <w:szCs w:val="32"/>
          <w:rtl/>
        </w:rPr>
        <w:t>(</w:t>
      </w:r>
      <w:r w:rsidRPr="008919CC">
        <w:rPr>
          <w:rFonts w:cs="Traditional Arabic" w:hint="cs"/>
          <w:b/>
          <w:bCs/>
          <w:sz w:val="32"/>
          <w:szCs w:val="32"/>
          <w:rtl/>
        </w:rPr>
        <w:t>قبل أن يكفر</w:t>
      </w:r>
      <w:r w:rsidRPr="008919CC">
        <w:rPr>
          <w:rFonts w:cs="Traditional Arabic"/>
          <w:b/>
          <w:bCs/>
          <w:sz w:val="32"/>
          <w:szCs w:val="32"/>
          <w:rtl/>
        </w:rPr>
        <w:t>)</w:t>
      </w:r>
      <w:r w:rsidRPr="008919CC">
        <w:rPr>
          <w:rFonts w:cs="Traditional Arabic" w:hint="cs"/>
          <w:b/>
          <w:bCs/>
          <w:sz w:val="32"/>
          <w:szCs w:val="32"/>
          <w:rtl/>
        </w:rPr>
        <w:t xml:space="preserve"> لظهاره </w:t>
      </w:r>
      <w:r w:rsidR="00987785">
        <w:rPr>
          <w:rFonts w:cs="Traditional Arabic" w:hint="cs"/>
          <w:b/>
          <w:bCs/>
          <w:sz w:val="32"/>
          <w:szCs w:val="32"/>
          <w:rtl/>
        </w:rPr>
        <w:t>:</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وطء</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0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ودواعيه</w:t>
      </w:r>
      <w:r w:rsidRPr="008919CC">
        <w:rPr>
          <w:rFonts w:cs="Traditional Arabic"/>
          <w:b/>
          <w:bCs/>
          <w:sz w:val="32"/>
          <w:szCs w:val="32"/>
          <w:rtl/>
        </w:rPr>
        <w:t>)</w:t>
      </w:r>
      <w:r w:rsidRPr="008919CC">
        <w:rPr>
          <w:rFonts w:cs="Traditional Arabic" w:hint="cs"/>
          <w:b/>
          <w:bCs/>
          <w:sz w:val="32"/>
          <w:szCs w:val="32"/>
          <w:rtl/>
        </w:rPr>
        <w:t xml:space="preserve"> كالقبلة، والاستمتاع بما دون الفرج </w:t>
      </w:r>
      <w:r w:rsidRPr="008919CC">
        <w:rPr>
          <w:rFonts w:cs="Traditional Arabic"/>
          <w:b/>
          <w:bCs/>
          <w:sz w:val="32"/>
          <w:szCs w:val="32"/>
          <w:rtl/>
        </w:rPr>
        <w:t>(</w:t>
      </w:r>
      <w:r w:rsidRPr="008919CC">
        <w:rPr>
          <w:rFonts w:cs="Traditional Arabic" w:hint="cs"/>
          <w:b/>
          <w:bCs/>
          <w:sz w:val="32"/>
          <w:szCs w:val="32"/>
          <w:rtl/>
        </w:rPr>
        <w:t>ممن ظاهر منها</w:t>
      </w:r>
      <w:r w:rsidRPr="008919CC">
        <w:rPr>
          <w:rFonts w:cs="Traditional Arabic"/>
          <w:b/>
          <w:bCs/>
          <w:sz w:val="32"/>
          <w:szCs w:val="32"/>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لقوله عليه السلام </w:t>
      </w:r>
      <w:r w:rsidRPr="008919CC">
        <w:rPr>
          <w:rFonts w:cs="Traditional Arabic" w:hint="eastAsia"/>
          <w:b/>
          <w:bCs/>
          <w:sz w:val="32"/>
          <w:szCs w:val="32"/>
          <w:rtl/>
        </w:rPr>
        <w:t>«</w:t>
      </w:r>
      <w:r w:rsidRPr="008919CC">
        <w:rPr>
          <w:rFonts w:cs="Traditional Arabic" w:hint="cs"/>
          <w:b/>
          <w:bCs/>
          <w:sz w:val="32"/>
          <w:szCs w:val="32"/>
          <w:rtl/>
        </w:rPr>
        <w:t>فلا تقربها حتى تفعل ما أمرك الله به</w:t>
      </w:r>
      <w:r w:rsidRPr="008919CC">
        <w:rPr>
          <w:rFonts w:cs="Traditional Arabic" w:hint="eastAsia"/>
          <w:b/>
          <w:bCs/>
          <w:sz w:val="32"/>
          <w:szCs w:val="32"/>
          <w:rtl/>
        </w:rPr>
        <w:t>»</w:t>
      </w:r>
      <w:r w:rsidRPr="008919CC">
        <w:rPr>
          <w:rFonts w:cs="Traditional Arabic" w:hint="cs"/>
          <w:b/>
          <w:bCs/>
          <w:sz w:val="32"/>
          <w:szCs w:val="32"/>
          <w:rtl/>
        </w:rPr>
        <w:t xml:space="preserve"> صححه الترمذي </w:t>
      </w:r>
    </w:p>
    <w:p w:rsidR="007655CF" w:rsidRPr="008919CC"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ولا تثبت الكفارة في الذمة</w:t>
      </w:r>
      <w:r w:rsidRPr="008919CC">
        <w:rPr>
          <w:rFonts w:cs="Traditional Arabic"/>
          <w:b/>
          <w:bCs/>
          <w:sz w:val="32"/>
          <w:szCs w:val="32"/>
          <w:rtl/>
        </w:rPr>
        <w:t>)</w:t>
      </w:r>
      <w:r w:rsidRPr="008919CC">
        <w:rPr>
          <w:rFonts w:cs="Traditional Arabic" w:hint="cs"/>
          <w:b/>
          <w:bCs/>
          <w:sz w:val="32"/>
          <w:szCs w:val="32"/>
          <w:rtl/>
        </w:rPr>
        <w:t xml:space="preserve"> أي في ذمة المظاهر </w:t>
      </w:r>
      <w:r w:rsidRPr="008919CC">
        <w:rPr>
          <w:rFonts w:cs="Traditional Arabic"/>
          <w:b/>
          <w:bCs/>
          <w:sz w:val="32"/>
          <w:szCs w:val="32"/>
          <w:rtl/>
        </w:rPr>
        <w:t>(</w:t>
      </w:r>
      <w:r w:rsidRPr="008919CC">
        <w:rPr>
          <w:rFonts w:cs="Traditional Arabic" w:hint="cs"/>
          <w:b/>
          <w:bCs/>
          <w:sz w:val="32"/>
          <w:szCs w:val="32"/>
          <w:rtl/>
        </w:rPr>
        <w:t>إلا بالوطء</w:t>
      </w:r>
      <w:r w:rsidRPr="008919CC">
        <w:rPr>
          <w:rFonts w:cs="Traditional Arabic"/>
          <w:b/>
          <w:bCs/>
          <w:sz w:val="32"/>
          <w:szCs w:val="32"/>
          <w:rtl/>
        </w:rPr>
        <w:t>)</w:t>
      </w:r>
      <w:r w:rsidRPr="008919CC">
        <w:rPr>
          <w:rFonts w:cs="Traditional Arabic" w:hint="cs"/>
          <w:b/>
          <w:bCs/>
          <w:sz w:val="32"/>
          <w:szCs w:val="32"/>
          <w:rtl/>
        </w:rPr>
        <w:t xml:space="preserve"> اختيارا.</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وهو</w:t>
      </w:r>
      <w:r w:rsidRPr="008919CC">
        <w:rPr>
          <w:rFonts w:cs="Traditional Arabic"/>
          <w:b/>
          <w:bCs/>
          <w:sz w:val="32"/>
          <w:szCs w:val="32"/>
          <w:rtl/>
        </w:rPr>
        <w:t>)</w:t>
      </w:r>
      <w:r w:rsidRPr="008919CC">
        <w:rPr>
          <w:rFonts w:cs="Traditional Arabic" w:hint="cs"/>
          <w:b/>
          <w:bCs/>
          <w:sz w:val="32"/>
          <w:szCs w:val="32"/>
          <w:rtl/>
        </w:rPr>
        <w:t xml:space="preserve"> أي الوطء </w:t>
      </w:r>
      <w:r w:rsidRPr="008919CC">
        <w:rPr>
          <w:rFonts w:cs="Traditional Arabic"/>
          <w:b/>
          <w:bCs/>
          <w:sz w:val="32"/>
          <w:szCs w:val="32"/>
          <w:rtl/>
        </w:rPr>
        <w:t>(</w:t>
      </w:r>
      <w:r w:rsidRPr="008919CC">
        <w:rPr>
          <w:rFonts w:cs="Traditional Arabic" w:hint="cs"/>
          <w:b/>
          <w:bCs/>
          <w:sz w:val="32"/>
          <w:szCs w:val="32"/>
          <w:rtl/>
        </w:rPr>
        <w:t>العود</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0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فمتى وطئ لزمته الكفارة ولو مجنونا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0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hint="cs"/>
          <w:b/>
          <w:bCs/>
          <w:sz w:val="32"/>
          <w:szCs w:val="32"/>
          <w:rtl/>
        </w:rPr>
        <w:t>ولا تجب قبل الوطء لأنها شرط لحله، فيؤمر بها من أراده، ليستحله بها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0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D55F92">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ويلز</w:t>
      </w:r>
      <w:r w:rsidRPr="008919CC">
        <w:rPr>
          <w:rFonts w:cs="Traditional Arabic" w:hint="cs"/>
          <w:b/>
          <w:bCs/>
          <w:sz w:val="32"/>
          <w:szCs w:val="32"/>
          <w:rtl/>
          <w:lang w:bidi="ar-EG"/>
        </w:rPr>
        <w:t>م</w:t>
      </w:r>
      <w:r w:rsidRPr="008919CC">
        <w:rPr>
          <w:rFonts w:cs="Traditional Arabic" w:hint="cs"/>
          <w:b/>
          <w:bCs/>
          <w:sz w:val="32"/>
          <w:szCs w:val="32"/>
          <w:rtl/>
        </w:rPr>
        <w:t xml:space="preserve"> إخراجها قبله</w:t>
      </w:r>
      <w:r w:rsidRPr="008919CC">
        <w:rPr>
          <w:rFonts w:cs="Traditional Arabic"/>
          <w:b/>
          <w:bCs/>
          <w:sz w:val="32"/>
          <w:szCs w:val="32"/>
          <w:rtl/>
        </w:rPr>
        <w:t>)</w:t>
      </w:r>
      <w:r w:rsidRPr="008919CC">
        <w:rPr>
          <w:rFonts w:cs="Traditional Arabic" w:hint="cs"/>
          <w:b/>
          <w:bCs/>
          <w:sz w:val="32"/>
          <w:szCs w:val="32"/>
          <w:rtl/>
        </w:rPr>
        <w:t xml:space="preserve"> أي قبل الوطء </w:t>
      </w:r>
      <w:r w:rsidRPr="008919CC">
        <w:rPr>
          <w:rFonts w:cs="Traditional Arabic"/>
          <w:b/>
          <w:bCs/>
          <w:sz w:val="32"/>
          <w:szCs w:val="32"/>
          <w:rtl/>
        </w:rPr>
        <w:t>(</w:t>
      </w:r>
      <w:r w:rsidRPr="008919CC">
        <w:rPr>
          <w:rFonts w:cs="Traditional Arabic" w:hint="cs"/>
          <w:b/>
          <w:bCs/>
          <w:sz w:val="32"/>
          <w:szCs w:val="32"/>
          <w:rtl/>
        </w:rPr>
        <w:t>عند العزم عليه</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0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 xml:space="preserve">لقوله تعالى في الصيام والعتق </w:t>
      </w:r>
      <w:r w:rsidRPr="008919CC">
        <w:rPr>
          <w:rFonts w:ascii="AGA Arabesque" w:hAnsi="AGA Arabesque" w:cs="Traditional Arabic"/>
          <w:b/>
          <w:bCs/>
          <w:sz w:val="32"/>
          <w:szCs w:val="32"/>
          <w:lang w:bidi="ar-EG"/>
        </w:rPr>
        <w:t></w:t>
      </w:r>
      <w:r w:rsidRPr="008919CC">
        <w:rPr>
          <w:rFonts w:cs="Traditional Arabic"/>
          <w:b/>
          <w:bCs/>
          <w:spacing w:val="4"/>
          <w:sz w:val="32"/>
          <w:szCs w:val="32"/>
          <w:rtl/>
        </w:rPr>
        <w:t>مِنْ قَبْلِ أَنْ يَتَمَاسَّا</w:t>
      </w:r>
      <w:r w:rsidRPr="008919CC">
        <w:rPr>
          <w:rFonts w:ascii="AGA Arabesque" w:hAnsi="AGA Arabesque" w:cs="Traditional Arabic"/>
          <w:b/>
          <w:bCs/>
          <w:spacing w:val="4"/>
          <w:sz w:val="32"/>
          <w:szCs w:val="32"/>
          <w:lang w:bidi="ar-EG"/>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0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987785" w:rsidRDefault="007655CF" w:rsidP="00D55F92">
      <w:pPr>
        <w:pStyle w:val="ae"/>
        <w:rPr>
          <w:rFonts w:cs="Traditional Arabic"/>
          <w:b/>
          <w:bCs/>
          <w:sz w:val="32"/>
          <w:szCs w:val="32"/>
          <w:rtl/>
        </w:rPr>
      </w:pPr>
      <w:r w:rsidRPr="008919CC">
        <w:rPr>
          <w:rFonts w:cs="Traditional Arabic" w:hint="cs"/>
          <w:b/>
          <w:bCs/>
          <w:sz w:val="32"/>
          <w:szCs w:val="32"/>
          <w:rtl/>
        </w:rPr>
        <w:t>وإن مات أحدهما قبل الوطء سقطت</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0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وتلزمه كفارة واحدة بتكريره</w:t>
      </w:r>
      <w:r w:rsidRPr="008919CC">
        <w:rPr>
          <w:rFonts w:cs="Traditional Arabic"/>
          <w:b/>
          <w:bCs/>
          <w:sz w:val="32"/>
          <w:szCs w:val="32"/>
          <w:rtl/>
        </w:rPr>
        <w:t>)</w:t>
      </w:r>
      <w:r w:rsidRPr="008919CC">
        <w:rPr>
          <w:rFonts w:cs="Traditional Arabic" w:hint="cs"/>
          <w:b/>
          <w:bCs/>
          <w:sz w:val="32"/>
          <w:szCs w:val="32"/>
          <w:rtl/>
        </w:rPr>
        <w:t xml:space="preserve"> أي الظهار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ولو كان الظهار بمجالس </w:t>
      </w:r>
      <w:r w:rsidRPr="008919CC">
        <w:rPr>
          <w:rFonts w:cs="Traditional Arabic"/>
          <w:b/>
          <w:bCs/>
          <w:sz w:val="32"/>
          <w:szCs w:val="32"/>
          <w:rtl/>
        </w:rPr>
        <w:t>(</w:t>
      </w:r>
      <w:r w:rsidRPr="008919CC">
        <w:rPr>
          <w:rFonts w:cs="Traditional Arabic" w:hint="cs"/>
          <w:b/>
          <w:bCs/>
          <w:sz w:val="32"/>
          <w:szCs w:val="32"/>
          <w:rtl/>
        </w:rPr>
        <w:t>قبل التكفير من</w:t>
      </w:r>
      <w:r w:rsidRPr="008919CC">
        <w:rPr>
          <w:rFonts w:cs="Traditional Arabic"/>
          <w:b/>
          <w:bCs/>
          <w:sz w:val="32"/>
          <w:szCs w:val="32"/>
          <w:rtl/>
        </w:rPr>
        <w:t>)</w:t>
      </w:r>
      <w:r w:rsidRPr="008919CC">
        <w:rPr>
          <w:rFonts w:cs="Traditional Arabic" w:hint="cs"/>
          <w:b/>
          <w:bCs/>
          <w:sz w:val="32"/>
          <w:szCs w:val="32"/>
          <w:rtl/>
        </w:rPr>
        <w:t xml:space="preserve"> زوجة </w:t>
      </w:r>
      <w:r w:rsidRPr="008919CC">
        <w:rPr>
          <w:rFonts w:cs="Traditional Arabic"/>
          <w:b/>
          <w:bCs/>
          <w:sz w:val="32"/>
          <w:szCs w:val="32"/>
          <w:rtl/>
        </w:rPr>
        <w:t>(</w:t>
      </w:r>
      <w:r w:rsidRPr="008919CC">
        <w:rPr>
          <w:rFonts w:cs="Traditional Arabic" w:hint="cs"/>
          <w:b/>
          <w:bCs/>
          <w:sz w:val="32"/>
          <w:szCs w:val="32"/>
          <w:rtl/>
        </w:rPr>
        <w:t>واحدة</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1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كاليمين بالله تعالى </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تلزمه كفارة واحدة </w:t>
      </w:r>
      <w:r w:rsidRPr="008919CC">
        <w:rPr>
          <w:rFonts w:cs="Traditional Arabic"/>
          <w:b/>
          <w:bCs/>
          <w:sz w:val="32"/>
          <w:szCs w:val="32"/>
          <w:rtl/>
        </w:rPr>
        <w:t>(</w:t>
      </w:r>
      <w:r w:rsidRPr="008919CC">
        <w:rPr>
          <w:rFonts w:cs="Traditional Arabic" w:hint="cs"/>
          <w:b/>
          <w:bCs/>
          <w:sz w:val="32"/>
          <w:szCs w:val="32"/>
          <w:rtl/>
        </w:rPr>
        <w:t>لظهاره من نسائه بكلمة واحدة</w:t>
      </w:r>
      <w:r w:rsidRPr="008919CC">
        <w:rPr>
          <w:rFonts w:cs="Traditional Arabic"/>
          <w:b/>
          <w:bCs/>
          <w:sz w:val="32"/>
          <w:szCs w:val="32"/>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بأن قال لزوجاته: أنتن علي كظهر أمي، لأنه ظهارا واحدا </w:t>
      </w:r>
    </w:p>
    <w:p w:rsidR="0098778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ظاهر منهن</w:t>
      </w:r>
      <w:r w:rsidRPr="008919CC">
        <w:rPr>
          <w:rFonts w:cs="Traditional Arabic"/>
          <w:b/>
          <w:bCs/>
          <w:sz w:val="32"/>
          <w:szCs w:val="32"/>
          <w:rtl/>
        </w:rPr>
        <w:t>)</w:t>
      </w:r>
      <w:r w:rsidRPr="008919CC">
        <w:rPr>
          <w:rFonts w:cs="Traditional Arabic" w:hint="cs"/>
          <w:b/>
          <w:bCs/>
          <w:sz w:val="32"/>
          <w:szCs w:val="32"/>
          <w:rtl/>
        </w:rPr>
        <w:t xml:space="preserve"> أي من زوجاته </w:t>
      </w:r>
      <w:r w:rsidRPr="008919CC">
        <w:rPr>
          <w:rFonts w:cs="Traditional Arabic"/>
          <w:b/>
          <w:bCs/>
          <w:sz w:val="32"/>
          <w:szCs w:val="32"/>
          <w:rtl/>
        </w:rPr>
        <w:t>(</w:t>
      </w:r>
      <w:r w:rsidRPr="008919CC">
        <w:rPr>
          <w:rFonts w:cs="Traditional Arabic" w:hint="cs"/>
          <w:b/>
          <w:bCs/>
          <w:sz w:val="32"/>
          <w:szCs w:val="32"/>
          <w:rtl/>
        </w:rPr>
        <w:t>بكلمات</w:t>
      </w:r>
      <w:r w:rsidRPr="008919CC">
        <w:rPr>
          <w:rFonts w:cs="Traditional Arabic"/>
          <w:b/>
          <w:bCs/>
          <w:sz w:val="32"/>
          <w:szCs w:val="32"/>
          <w:rtl/>
        </w:rPr>
        <w:t>)</w:t>
      </w:r>
      <w:r w:rsidRPr="008919CC">
        <w:rPr>
          <w:rFonts w:cs="Traditional Arabic" w:hint="cs"/>
          <w:b/>
          <w:bCs/>
          <w:sz w:val="32"/>
          <w:szCs w:val="32"/>
          <w:rtl/>
        </w:rPr>
        <w:t xml:space="preserve"> بأن قال: لكل منهن: أنت علي كظهر أمي </w:t>
      </w:r>
    </w:p>
    <w:p w:rsidR="007655CF" w:rsidRPr="008919CC"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فـ</w:t>
      </w:r>
      <w:r w:rsidRPr="008919CC">
        <w:rPr>
          <w:rFonts w:cs="Traditional Arabic"/>
          <w:b/>
          <w:bCs/>
          <w:sz w:val="32"/>
          <w:szCs w:val="32"/>
          <w:rtl/>
        </w:rPr>
        <w:t>)</w:t>
      </w:r>
      <w:r w:rsidRPr="008919CC">
        <w:rPr>
          <w:rFonts w:cs="Traditional Arabic" w:hint="cs"/>
          <w:b/>
          <w:bCs/>
          <w:sz w:val="32"/>
          <w:szCs w:val="32"/>
          <w:rtl/>
        </w:rPr>
        <w:t xml:space="preserve"> عليه </w:t>
      </w:r>
      <w:r w:rsidRPr="008919CC">
        <w:rPr>
          <w:rFonts w:cs="Traditional Arabic"/>
          <w:b/>
          <w:bCs/>
          <w:sz w:val="32"/>
          <w:szCs w:val="32"/>
          <w:rtl/>
        </w:rPr>
        <w:t>(</w:t>
      </w:r>
      <w:r w:rsidRPr="008919CC">
        <w:rPr>
          <w:rFonts w:cs="Traditional Arabic" w:hint="cs"/>
          <w:b/>
          <w:bCs/>
          <w:sz w:val="32"/>
          <w:szCs w:val="32"/>
          <w:rtl/>
        </w:rPr>
        <w:t>كفارات بعددهن</w:t>
      </w:r>
      <w:r w:rsidRPr="008919CC">
        <w:rPr>
          <w:rFonts w:cs="Traditional Arabic"/>
          <w:b/>
          <w:bCs/>
          <w:sz w:val="32"/>
          <w:szCs w:val="32"/>
          <w:rtl/>
        </w:rPr>
        <w:t>)</w:t>
      </w:r>
      <w:r w:rsidRPr="008919CC">
        <w:rPr>
          <w:rFonts w:cs="Traditional Arabic" w:hint="cs"/>
          <w:b/>
          <w:bCs/>
          <w:sz w:val="32"/>
          <w:szCs w:val="32"/>
          <w:rtl/>
        </w:rPr>
        <w:t>.</w:t>
      </w:r>
    </w:p>
    <w:p w:rsidR="007655CF" w:rsidRPr="008919CC" w:rsidRDefault="007655CF" w:rsidP="00F31FFC">
      <w:pPr>
        <w:pStyle w:val="ae"/>
        <w:rPr>
          <w:rFonts w:cs="Traditional Arabic"/>
          <w:b/>
          <w:bCs/>
          <w:sz w:val="32"/>
          <w:szCs w:val="32"/>
          <w:rtl/>
        </w:rPr>
      </w:pPr>
      <w:r w:rsidRPr="008919CC">
        <w:rPr>
          <w:rFonts w:cs="Traditional Arabic" w:hint="cs"/>
          <w:b/>
          <w:bCs/>
          <w:sz w:val="32"/>
          <w:szCs w:val="32"/>
          <w:rtl/>
        </w:rPr>
        <w:t>لأنها أيمان متكررة، على أعيان متعددة فكان لكل واحدة كفارة كما لو كفر ثم ظاهر</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1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7655CF" w:rsidRPr="008919CC" w:rsidRDefault="007655CF" w:rsidP="00F31FFC">
      <w:pPr>
        <w:pStyle w:val="ae"/>
        <w:rPr>
          <w:rFonts w:cs="Traditional Arabic"/>
          <w:b/>
          <w:bCs/>
          <w:sz w:val="32"/>
          <w:szCs w:val="32"/>
          <w:rtl/>
        </w:rPr>
      </w:pPr>
      <w:r w:rsidRPr="008919CC">
        <w:rPr>
          <w:rFonts w:cs="Traditional Arabic"/>
          <w:b/>
          <w:bCs/>
          <w:sz w:val="32"/>
          <w:szCs w:val="32"/>
          <w:rtl/>
        </w:rPr>
        <w:br w:type="page"/>
      </w:r>
      <w:r w:rsidR="00987785">
        <w:rPr>
          <w:rFonts w:cs="Traditional Arabic" w:hint="cs"/>
          <w:b/>
          <w:bCs/>
          <w:sz w:val="32"/>
          <w:szCs w:val="32"/>
          <w:rtl/>
        </w:rPr>
        <w:lastRenderedPageBreak/>
        <w:t xml:space="preserve">                                             </w:t>
      </w:r>
      <w:r w:rsidR="00F31FFC">
        <w:rPr>
          <w:rFonts w:cs="Traditional Arabic" w:hint="cs"/>
          <w:b/>
          <w:bCs/>
          <w:sz w:val="32"/>
          <w:szCs w:val="32"/>
          <w:rtl/>
        </w:rPr>
        <w:t xml:space="preserve">   </w:t>
      </w:r>
      <w:r w:rsidR="006054F8">
        <w:rPr>
          <w:rFonts w:cs="Traditional Arabic" w:hint="cs"/>
          <w:b/>
          <w:bCs/>
          <w:sz w:val="32"/>
          <w:szCs w:val="32"/>
          <w:rtl/>
        </w:rPr>
        <w:t xml:space="preserve">  </w:t>
      </w:r>
      <w:r w:rsidR="00987785">
        <w:rPr>
          <w:rFonts w:cs="Traditional Arabic" w:hint="cs"/>
          <w:b/>
          <w:bCs/>
          <w:sz w:val="32"/>
          <w:szCs w:val="32"/>
          <w:rtl/>
        </w:rPr>
        <w:t xml:space="preserve"> </w:t>
      </w:r>
      <w:r w:rsidRPr="008919CC">
        <w:rPr>
          <w:rFonts w:cs="Traditional Arabic" w:hint="cs"/>
          <w:b/>
          <w:bCs/>
          <w:sz w:val="32"/>
          <w:szCs w:val="32"/>
          <w:rtl/>
        </w:rPr>
        <w:t>فصل</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وكفارته</w:t>
      </w:r>
      <w:r w:rsidRPr="008919CC">
        <w:rPr>
          <w:rFonts w:cs="Traditional Arabic"/>
          <w:b/>
          <w:bCs/>
          <w:sz w:val="32"/>
          <w:szCs w:val="32"/>
          <w:rtl/>
        </w:rPr>
        <w:t>)</w:t>
      </w:r>
      <w:r w:rsidRPr="008919CC">
        <w:rPr>
          <w:rFonts w:cs="Traditional Arabic" w:hint="cs"/>
          <w:b/>
          <w:bCs/>
          <w:sz w:val="32"/>
          <w:szCs w:val="32"/>
          <w:rtl/>
        </w:rPr>
        <w:t xml:space="preserve"> أي كفارة الظهار على الترتيب </w:t>
      </w:r>
      <w:r w:rsidR="00987785">
        <w:rPr>
          <w:rFonts w:cs="Traditional Arabic" w:hint="cs"/>
          <w:b/>
          <w:bCs/>
          <w:sz w:val="32"/>
          <w:szCs w:val="32"/>
          <w:rtl/>
        </w:rPr>
        <w:t>:</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 xml:space="preserve">عتق رقبة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فإن لم يجد صام شهرين متتابعين </w:t>
      </w:r>
    </w:p>
    <w:p w:rsidR="00987785" w:rsidRDefault="007655CF" w:rsidP="00F31FFC">
      <w:pPr>
        <w:pStyle w:val="ae"/>
        <w:rPr>
          <w:rFonts w:cs="Traditional Arabic"/>
          <w:b/>
          <w:bCs/>
          <w:sz w:val="32"/>
          <w:szCs w:val="32"/>
          <w:rtl/>
        </w:rPr>
      </w:pPr>
      <w:r w:rsidRPr="008919CC">
        <w:rPr>
          <w:rFonts w:cs="Traditional Arabic" w:hint="cs"/>
          <w:b/>
          <w:bCs/>
          <w:sz w:val="32"/>
          <w:szCs w:val="32"/>
          <w:rtl/>
        </w:rPr>
        <w:t>فإن لم يستطع أطعم ستين مسكينا</w:t>
      </w:r>
      <w:r w:rsidRPr="008919CC">
        <w:rPr>
          <w:rFonts w:cs="Traditional Arabic"/>
          <w:b/>
          <w:bCs/>
          <w:sz w:val="32"/>
          <w:szCs w:val="32"/>
          <w:rtl/>
        </w:rPr>
        <w:t>)</w:t>
      </w:r>
      <w:r w:rsidRPr="008919CC">
        <w:rPr>
          <w:rFonts w:cs="Traditional Arabic" w:hint="cs"/>
          <w:b/>
          <w:bCs/>
          <w:sz w:val="32"/>
          <w:szCs w:val="32"/>
          <w:rtl/>
        </w:rPr>
        <w:t xml:space="preserve"> </w:t>
      </w:r>
    </w:p>
    <w:p w:rsidR="00F31FFC" w:rsidRDefault="007655CF" w:rsidP="00F31FFC">
      <w:pPr>
        <w:pStyle w:val="ae"/>
        <w:rPr>
          <w:rFonts w:ascii="Traditional Arabic" w:hAnsi="Traditional Arabic" w:cs="Traditional Arabic"/>
          <w:b/>
          <w:bCs/>
          <w:sz w:val="32"/>
          <w:szCs w:val="32"/>
          <w:vertAlign w:val="superscript"/>
          <w:rtl/>
        </w:rPr>
      </w:pPr>
      <w:r w:rsidRPr="008919CC">
        <w:rPr>
          <w:rFonts w:cs="Traditional Arabic" w:hint="cs"/>
          <w:b/>
          <w:bCs/>
          <w:sz w:val="32"/>
          <w:szCs w:val="32"/>
          <w:rtl/>
        </w:rPr>
        <w:t xml:space="preserve">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وَالَّذِينَ يُظَاهِرُونَ مِنْ نِسَائِهِمْ ثُمَّ يَعُودُونَ لِمَا قَالُوا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1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r w:rsidRPr="008919CC">
        <w:rPr>
          <w:rFonts w:cs="Traditional Arabic"/>
          <w:b/>
          <w:bCs/>
          <w:spacing w:val="4"/>
          <w:sz w:val="32"/>
          <w:szCs w:val="32"/>
          <w:rtl/>
        </w:rPr>
        <w:t>فَتَحْرِيرُ رَقَبَةٍ</w:t>
      </w:r>
      <w:r w:rsidRPr="008919CC">
        <w:rPr>
          <w:rFonts w:ascii="AGA Arabesque" w:hAnsi="AGA Arabesque" w:cs="Traditional Arabic"/>
          <w:b/>
          <w:bCs/>
          <w:spacing w:val="4"/>
          <w:sz w:val="32"/>
          <w:szCs w:val="32"/>
          <w:lang w:bidi="ar-EG"/>
        </w:rPr>
        <w:t></w:t>
      </w:r>
      <w:r w:rsidRPr="008919CC">
        <w:rPr>
          <w:rFonts w:cs="Traditional Arabic" w:hint="cs"/>
          <w:b/>
          <w:bCs/>
          <w:sz w:val="32"/>
          <w:szCs w:val="32"/>
          <w:rtl/>
        </w:rPr>
        <w:t xml:space="preserve"> الآية</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 والمعتبر في الكفارات وقت وجوب </w:t>
      </w:r>
    </w:p>
    <w:p w:rsidR="00987785" w:rsidRDefault="007655CF" w:rsidP="00987785">
      <w:pPr>
        <w:pStyle w:val="ae"/>
        <w:rPr>
          <w:rFonts w:cs="Traditional Arabic"/>
          <w:b/>
          <w:bCs/>
          <w:sz w:val="32"/>
          <w:szCs w:val="32"/>
          <w:rtl/>
        </w:rPr>
      </w:pPr>
      <w:r w:rsidRPr="008919CC">
        <w:rPr>
          <w:rFonts w:cs="Traditional Arabic" w:hint="cs"/>
          <w:b/>
          <w:bCs/>
          <w:sz w:val="32"/>
          <w:szCs w:val="32"/>
          <w:rtl/>
        </w:rPr>
        <w:t>فلو أعسر موسر قبل تكفير لم يجزئه صوم</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1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987785">
      <w:pPr>
        <w:pStyle w:val="ae"/>
        <w:rPr>
          <w:rFonts w:cs="Traditional Arabic"/>
          <w:b/>
          <w:bCs/>
          <w:sz w:val="32"/>
          <w:szCs w:val="32"/>
          <w:rtl/>
        </w:rPr>
      </w:pPr>
      <w:r w:rsidRPr="008919CC">
        <w:rPr>
          <w:rFonts w:cs="Traditional Arabic" w:hint="cs"/>
          <w:b/>
          <w:bCs/>
          <w:sz w:val="32"/>
          <w:szCs w:val="32"/>
          <w:rtl/>
        </w:rPr>
        <w:t>ولو أيسر معسر لم يلزمه عتق</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1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ويجزئه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1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ولا تلزم الرقبة</w:t>
      </w:r>
      <w:r w:rsidRPr="008919CC">
        <w:rPr>
          <w:rFonts w:cs="Traditional Arabic"/>
          <w:b/>
          <w:bCs/>
          <w:sz w:val="32"/>
          <w:szCs w:val="32"/>
          <w:rtl/>
        </w:rPr>
        <w:t>)</w:t>
      </w:r>
      <w:r w:rsidRPr="008919CC">
        <w:rPr>
          <w:rFonts w:cs="Traditional Arabic" w:hint="cs"/>
          <w:b/>
          <w:bCs/>
          <w:sz w:val="32"/>
          <w:szCs w:val="32"/>
          <w:rtl/>
        </w:rPr>
        <w:t xml:space="preserve"> في الكفارة </w:t>
      </w:r>
      <w:r w:rsidRPr="008919CC">
        <w:rPr>
          <w:rFonts w:cs="Traditional Arabic"/>
          <w:b/>
          <w:bCs/>
          <w:sz w:val="32"/>
          <w:szCs w:val="32"/>
          <w:rtl/>
        </w:rPr>
        <w:t>(</w:t>
      </w:r>
      <w:r w:rsidRPr="008919CC">
        <w:rPr>
          <w:rFonts w:cs="Traditional Arabic" w:hint="cs"/>
          <w:b/>
          <w:bCs/>
          <w:sz w:val="32"/>
          <w:szCs w:val="32"/>
          <w:rtl/>
        </w:rPr>
        <w:t>إلا لمن ملكها أو أمكنه ذلك</w:t>
      </w:r>
      <w:r w:rsidRPr="008919CC">
        <w:rPr>
          <w:rFonts w:cs="Traditional Arabic"/>
          <w:b/>
          <w:bCs/>
          <w:sz w:val="32"/>
          <w:szCs w:val="32"/>
          <w:rtl/>
        </w:rPr>
        <w:t>)</w:t>
      </w:r>
      <w:r w:rsidRPr="008919CC">
        <w:rPr>
          <w:rFonts w:cs="Traditional Arabic" w:hint="cs"/>
          <w:b/>
          <w:bCs/>
          <w:sz w:val="32"/>
          <w:szCs w:val="32"/>
          <w:rtl/>
        </w:rPr>
        <w:t xml:space="preserve"> أي ملكها </w:t>
      </w:r>
      <w:r w:rsidRPr="008919CC">
        <w:rPr>
          <w:rFonts w:cs="Traditional Arabic"/>
          <w:b/>
          <w:bCs/>
          <w:sz w:val="32"/>
          <w:szCs w:val="32"/>
          <w:rtl/>
        </w:rPr>
        <w:t>(</w:t>
      </w:r>
      <w:r w:rsidRPr="008919CC">
        <w:rPr>
          <w:rFonts w:cs="Traditional Arabic" w:hint="cs"/>
          <w:b/>
          <w:bCs/>
          <w:sz w:val="32"/>
          <w:szCs w:val="32"/>
          <w:rtl/>
        </w:rPr>
        <w:t>بثمن مثلها</w:t>
      </w:r>
      <w:r w:rsidRPr="008919CC">
        <w:rPr>
          <w:rFonts w:cs="Traditional Arabic"/>
          <w:b/>
          <w:bCs/>
          <w:sz w:val="32"/>
          <w:szCs w:val="32"/>
          <w:rtl/>
        </w:rPr>
        <w:t>)</w:t>
      </w:r>
      <w:r w:rsidRPr="008919CC">
        <w:rPr>
          <w:rFonts w:cs="Traditional Arabic" w:hint="cs"/>
          <w:b/>
          <w:bCs/>
          <w:sz w:val="32"/>
          <w:szCs w:val="32"/>
          <w:rtl/>
        </w:rPr>
        <w:t xml:space="preserve"> </w:t>
      </w:r>
    </w:p>
    <w:p w:rsidR="007655CF" w:rsidRPr="008919CC" w:rsidRDefault="007655CF" w:rsidP="00F31FFC">
      <w:pPr>
        <w:pStyle w:val="ae"/>
        <w:rPr>
          <w:rFonts w:cs="Traditional Arabic"/>
          <w:b/>
          <w:bCs/>
          <w:sz w:val="32"/>
          <w:szCs w:val="32"/>
          <w:rtl/>
        </w:rPr>
      </w:pPr>
      <w:r w:rsidRPr="008919CC">
        <w:rPr>
          <w:rFonts w:cs="Traditional Arabic" w:hint="cs"/>
          <w:b/>
          <w:bCs/>
          <w:sz w:val="32"/>
          <w:szCs w:val="32"/>
          <w:rtl/>
        </w:rPr>
        <w:t xml:space="preserve">أو مع زيادة لا تجحف بماله </w:t>
      </w:r>
    </w:p>
    <w:p w:rsidR="00987785" w:rsidRDefault="007655CF" w:rsidP="00F31FFC">
      <w:pPr>
        <w:pStyle w:val="ae"/>
        <w:rPr>
          <w:rFonts w:cs="Traditional Arabic"/>
          <w:b/>
          <w:bCs/>
          <w:sz w:val="32"/>
          <w:szCs w:val="32"/>
          <w:rtl/>
        </w:rPr>
      </w:pPr>
      <w:r w:rsidRPr="008919CC">
        <w:rPr>
          <w:rFonts w:cs="Traditional Arabic" w:hint="cs"/>
          <w:b/>
          <w:bCs/>
          <w:sz w:val="32"/>
          <w:szCs w:val="32"/>
          <w:rtl/>
        </w:rPr>
        <w:t>ولو نسيئة وله مال غائب أو مؤجل</w:t>
      </w:r>
      <w:r w:rsidR="00F31FFC">
        <w:rPr>
          <w:rFonts w:ascii="Traditional Arabic" w:hAnsi="Traditional Arabic" w:cs="Traditional Arabic" w:hint="cs"/>
          <w:b/>
          <w:bCs/>
          <w:sz w:val="32"/>
          <w:szCs w:val="32"/>
          <w:vertAlign w:val="superscript"/>
          <w:rtl/>
        </w:rPr>
        <w:t xml:space="preserve"> </w:t>
      </w:r>
      <w:r w:rsidRPr="008919CC">
        <w:rPr>
          <w:rFonts w:cs="Traditional Arabic" w:hint="cs"/>
          <w:b/>
          <w:bCs/>
          <w:sz w:val="32"/>
          <w:szCs w:val="32"/>
          <w:rtl/>
        </w:rPr>
        <w:t xml:space="preserve">لا بهبة </w:t>
      </w:r>
    </w:p>
    <w:p w:rsidR="00987785" w:rsidRDefault="00987785" w:rsidP="00D55F92">
      <w:pPr>
        <w:pStyle w:val="ae"/>
        <w:rPr>
          <w:rFonts w:cs="Traditional Arabic"/>
          <w:b/>
          <w:bCs/>
          <w:sz w:val="32"/>
          <w:szCs w:val="32"/>
          <w:rtl/>
        </w:rPr>
      </w:pPr>
      <w:r>
        <w:rPr>
          <w:rFonts w:cs="Traditional Arabic" w:hint="cs"/>
          <w:b/>
          <w:bCs/>
          <w:sz w:val="32"/>
          <w:szCs w:val="32"/>
          <w:rtl/>
        </w:rPr>
        <w:t>ويشترط للزوم شراء الرقبة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أن يكون ثمنها </w:t>
      </w:r>
      <w:r w:rsidRPr="008919CC">
        <w:rPr>
          <w:rFonts w:cs="Traditional Arabic"/>
          <w:b/>
          <w:bCs/>
          <w:sz w:val="32"/>
          <w:szCs w:val="32"/>
          <w:rtl/>
        </w:rPr>
        <w:t>(</w:t>
      </w:r>
      <w:r w:rsidRPr="008919CC">
        <w:rPr>
          <w:rFonts w:cs="Traditional Arabic" w:hint="cs"/>
          <w:b/>
          <w:bCs/>
          <w:sz w:val="32"/>
          <w:szCs w:val="32"/>
          <w:rtl/>
        </w:rPr>
        <w:t>فاضلا عن كفايته دائما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1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w:t>
      </w:r>
      <w:r w:rsidRPr="008919CC">
        <w:rPr>
          <w:rFonts w:cs="Traditional Arabic"/>
          <w:b/>
          <w:bCs/>
          <w:sz w:val="32"/>
          <w:szCs w:val="32"/>
          <w:rtl/>
        </w:rPr>
        <w:t>)</w:t>
      </w:r>
      <w:r w:rsidRPr="008919CC">
        <w:rPr>
          <w:rFonts w:cs="Traditional Arabic" w:hint="cs"/>
          <w:b/>
          <w:bCs/>
          <w:sz w:val="32"/>
          <w:szCs w:val="32"/>
          <w:rtl/>
        </w:rPr>
        <w:t xml:space="preserve"> عن </w:t>
      </w:r>
      <w:r w:rsidRPr="008919CC">
        <w:rPr>
          <w:rFonts w:cs="Traditional Arabic"/>
          <w:b/>
          <w:bCs/>
          <w:sz w:val="32"/>
          <w:szCs w:val="32"/>
          <w:rtl/>
        </w:rPr>
        <w:t>(</w:t>
      </w:r>
      <w:r w:rsidRPr="008919CC">
        <w:rPr>
          <w:rFonts w:cs="Traditional Arabic" w:hint="cs"/>
          <w:b/>
          <w:bCs/>
          <w:sz w:val="32"/>
          <w:szCs w:val="32"/>
          <w:rtl/>
        </w:rPr>
        <w:t>كفاية من يمونه</w:t>
      </w:r>
      <w:r w:rsidRPr="008919CC">
        <w:rPr>
          <w:rFonts w:cs="Traditional Arabic"/>
          <w:b/>
          <w:bCs/>
          <w:sz w:val="32"/>
          <w:szCs w:val="32"/>
          <w:rtl/>
        </w:rPr>
        <w:t>)</w:t>
      </w:r>
      <w:r w:rsidRPr="008919CC">
        <w:rPr>
          <w:rFonts w:cs="Traditional Arabic" w:hint="cs"/>
          <w:b/>
          <w:bCs/>
          <w:sz w:val="32"/>
          <w:szCs w:val="32"/>
          <w:rtl/>
        </w:rPr>
        <w:t xml:space="preserve"> من زوجة ورقيق وقريب </w:t>
      </w:r>
    </w:p>
    <w:p w:rsidR="007655CF" w:rsidRPr="008919CC"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فاضلا </w:t>
      </w:r>
      <w:r w:rsidRPr="008919CC">
        <w:rPr>
          <w:rFonts w:cs="Traditional Arabic"/>
          <w:b/>
          <w:bCs/>
          <w:sz w:val="32"/>
          <w:szCs w:val="32"/>
          <w:rtl/>
        </w:rPr>
        <w:t>(</w:t>
      </w:r>
      <w:r w:rsidRPr="008919CC">
        <w:rPr>
          <w:rFonts w:cs="Traditional Arabic" w:hint="cs"/>
          <w:b/>
          <w:bCs/>
          <w:sz w:val="32"/>
          <w:szCs w:val="32"/>
          <w:rtl/>
        </w:rPr>
        <w:t>عما يحتاجه</w:t>
      </w:r>
      <w:r w:rsidRPr="008919CC">
        <w:rPr>
          <w:rFonts w:cs="Traditional Arabic"/>
          <w:b/>
          <w:bCs/>
          <w:sz w:val="32"/>
          <w:szCs w:val="32"/>
          <w:rtl/>
        </w:rPr>
        <w:t>)</w:t>
      </w:r>
      <w:r w:rsidRPr="008919CC">
        <w:rPr>
          <w:rFonts w:cs="Traditional Arabic" w:hint="cs"/>
          <w:b/>
          <w:bCs/>
          <w:sz w:val="32"/>
          <w:szCs w:val="32"/>
          <w:rtl/>
        </w:rPr>
        <w:t xml:space="preserve"> هو ومن يمونه </w:t>
      </w:r>
      <w:r w:rsidRPr="008919CC">
        <w:rPr>
          <w:rFonts w:cs="Traditional Arabic"/>
          <w:b/>
          <w:bCs/>
          <w:sz w:val="32"/>
          <w:szCs w:val="32"/>
          <w:rtl/>
        </w:rPr>
        <w:t>(</w:t>
      </w:r>
      <w:r w:rsidRPr="008919CC">
        <w:rPr>
          <w:rFonts w:cs="Traditional Arabic" w:hint="cs"/>
          <w:b/>
          <w:bCs/>
          <w:sz w:val="32"/>
          <w:szCs w:val="32"/>
          <w:rtl/>
        </w:rPr>
        <w:t>من مسكن وخادم</w:t>
      </w:r>
      <w:r w:rsidRPr="008919CC">
        <w:rPr>
          <w:rFonts w:cs="Traditional Arabic"/>
          <w:b/>
          <w:bCs/>
          <w:sz w:val="32"/>
          <w:szCs w:val="32"/>
          <w:rtl/>
        </w:rPr>
        <w:t>)</w:t>
      </w:r>
      <w:r w:rsidRPr="008919CC">
        <w:rPr>
          <w:rFonts w:cs="Traditional Arabic" w:hint="cs"/>
          <w:b/>
          <w:bCs/>
          <w:sz w:val="32"/>
          <w:szCs w:val="32"/>
          <w:rtl/>
        </w:rPr>
        <w:t xml:space="preserve"> صالحين لمثله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1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إذا كان مثله يخدم </w:t>
      </w:r>
      <w:r w:rsidRPr="008919CC">
        <w:rPr>
          <w:rFonts w:cs="Traditional Arabic"/>
          <w:b/>
          <w:bCs/>
          <w:sz w:val="32"/>
          <w:szCs w:val="32"/>
          <w:rtl/>
        </w:rPr>
        <w:t>(</w:t>
      </w:r>
      <w:r w:rsidRPr="008919CC">
        <w:rPr>
          <w:rFonts w:cs="Traditional Arabic" w:hint="cs"/>
          <w:b/>
          <w:bCs/>
          <w:sz w:val="32"/>
          <w:szCs w:val="32"/>
          <w:rtl/>
        </w:rPr>
        <w:t>ومركوب وعرض بذلة</w:t>
      </w:r>
      <w:r w:rsidRPr="008919CC">
        <w:rPr>
          <w:rFonts w:cs="Traditional Arabic"/>
          <w:b/>
          <w:bCs/>
          <w:sz w:val="32"/>
          <w:szCs w:val="32"/>
          <w:rtl/>
        </w:rPr>
        <w:t>)</w:t>
      </w:r>
      <w:r w:rsidRPr="008919CC">
        <w:rPr>
          <w:rFonts w:cs="Traditional Arabic" w:hint="cs"/>
          <w:b/>
          <w:bCs/>
          <w:sz w:val="32"/>
          <w:szCs w:val="32"/>
          <w:rtl/>
        </w:rPr>
        <w:t xml:space="preserve"> يحتاج إلى استعماله </w:t>
      </w:r>
      <w:r w:rsidRPr="008919CC">
        <w:rPr>
          <w:rFonts w:cs="Traditional Arabic"/>
          <w:b/>
          <w:bCs/>
          <w:sz w:val="32"/>
          <w:szCs w:val="32"/>
          <w:rtl/>
        </w:rPr>
        <w:t>(</w:t>
      </w:r>
      <w:r w:rsidRPr="008919CC">
        <w:rPr>
          <w:rFonts w:cs="Traditional Arabic" w:hint="cs"/>
          <w:b/>
          <w:bCs/>
          <w:sz w:val="32"/>
          <w:szCs w:val="32"/>
          <w:rtl/>
        </w:rPr>
        <w:t xml:space="preserve">وثياب تجمل </w:t>
      </w:r>
      <w:r w:rsidRPr="008919CC">
        <w:rPr>
          <w:rFonts w:cs="Traditional Arabic" w:hint="cs"/>
          <w:b/>
          <w:bCs/>
          <w:sz w:val="32"/>
          <w:szCs w:val="32"/>
          <w:rtl/>
          <w:lang w:bidi="ar-EG"/>
        </w:rPr>
        <w:t>.</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و) </w:t>
      </w:r>
      <w:r w:rsidRPr="008919CC">
        <w:rPr>
          <w:rFonts w:cs="Traditional Arabic" w:hint="cs"/>
          <w:b/>
          <w:bCs/>
          <w:sz w:val="32"/>
          <w:szCs w:val="32"/>
          <w:rtl/>
          <w:lang w:bidi="ar-EG"/>
        </w:rPr>
        <w:t xml:space="preserve">فاضلا </w:t>
      </w:r>
      <w:r w:rsidRPr="008919CC">
        <w:rPr>
          <w:rFonts w:cs="Traditional Arabic" w:hint="cs"/>
          <w:b/>
          <w:bCs/>
          <w:sz w:val="32"/>
          <w:szCs w:val="32"/>
          <w:rtl/>
        </w:rPr>
        <w:t xml:space="preserve">عن </w:t>
      </w:r>
      <w:r w:rsidRPr="008919CC">
        <w:rPr>
          <w:rFonts w:cs="Traditional Arabic"/>
          <w:b/>
          <w:bCs/>
          <w:sz w:val="32"/>
          <w:szCs w:val="32"/>
          <w:rtl/>
        </w:rPr>
        <w:t>(</w:t>
      </w:r>
      <w:r w:rsidRPr="008919CC">
        <w:rPr>
          <w:rFonts w:cs="Traditional Arabic" w:hint="cs"/>
          <w:b/>
          <w:bCs/>
          <w:sz w:val="32"/>
          <w:szCs w:val="32"/>
          <w:rtl/>
        </w:rPr>
        <w:t>مال يقوم كسبه بمؤونته</w:t>
      </w:r>
      <w:r w:rsidRPr="008919CC">
        <w:rPr>
          <w:rFonts w:cs="Traditional Arabic"/>
          <w:b/>
          <w:bCs/>
          <w:sz w:val="32"/>
          <w:szCs w:val="32"/>
          <w:rtl/>
        </w:rPr>
        <w:t>)</w:t>
      </w:r>
      <w:r w:rsidRPr="008919CC">
        <w:rPr>
          <w:rFonts w:cs="Traditional Arabic" w:hint="cs"/>
          <w:b/>
          <w:bCs/>
          <w:sz w:val="32"/>
          <w:szCs w:val="32"/>
          <w:rtl/>
        </w:rPr>
        <w:t xml:space="preserve"> ومؤونة عياله </w:t>
      </w:r>
    </w:p>
    <w:p w:rsidR="0098778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وكتب علم</w:t>
      </w:r>
      <w:r w:rsidRPr="008919CC">
        <w:rPr>
          <w:rFonts w:cs="Traditional Arabic"/>
          <w:b/>
          <w:bCs/>
          <w:sz w:val="32"/>
          <w:szCs w:val="32"/>
          <w:rtl/>
        </w:rPr>
        <w:t>)</w:t>
      </w:r>
      <w:r w:rsidRPr="008919CC">
        <w:rPr>
          <w:rFonts w:cs="Traditional Arabic" w:hint="cs"/>
          <w:b/>
          <w:bCs/>
          <w:sz w:val="32"/>
          <w:szCs w:val="32"/>
          <w:rtl/>
        </w:rPr>
        <w:t xml:space="preserve"> يحتاج إليها </w:t>
      </w:r>
    </w:p>
    <w:p w:rsidR="00987785" w:rsidRDefault="007655CF" w:rsidP="00F31FFC">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ووفاء دين</w:t>
      </w:r>
      <w:r w:rsidRPr="008919CC">
        <w:rPr>
          <w:rFonts w:cs="Traditional Arabic"/>
          <w:b/>
          <w:bCs/>
          <w:sz w:val="32"/>
          <w:szCs w:val="32"/>
          <w:rtl/>
        </w:rPr>
        <w:t>)</w:t>
      </w:r>
      <w:r w:rsidRPr="008919CC">
        <w:rPr>
          <w:rFonts w:cs="Traditional Arabic" w:hint="cs"/>
          <w:b/>
          <w:bCs/>
          <w:sz w:val="32"/>
          <w:szCs w:val="32"/>
          <w:rtl/>
        </w:rPr>
        <w:t xml:space="preserve"> لأن ما استغرقته حاجة الإنسان، فهو كالمعدوم</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1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ولا يجزئ في الكفارات كلها</w:t>
      </w:r>
      <w:r w:rsidRPr="008919CC">
        <w:rPr>
          <w:rFonts w:cs="Traditional Arabic"/>
          <w:b/>
          <w:bCs/>
          <w:sz w:val="32"/>
          <w:szCs w:val="32"/>
          <w:rtl/>
        </w:rPr>
        <w:t>)</w:t>
      </w:r>
      <w:r w:rsidRPr="008919CC">
        <w:rPr>
          <w:rFonts w:cs="Traditional Arabic" w:hint="cs"/>
          <w:b/>
          <w:bCs/>
          <w:sz w:val="32"/>
          <w:szCs w:val="32"/>
          <w:rtl/>
        </w:rPr>
        <w:t xml:space="preserve"> ككفارة</w:t>
      </w:r>
      <w:r w:rsidRPr="008919CC">
        <w:rPr>
          <w:rFonts w:cs="Traditional Arabic" w:hint="cs"/>
          <w:b/>
          <w:bCs/>
          <w:sz w:val="32"/>
          <w:szCs w:val="32"/>
          <w:rtl/>
          <w:lang w:bidi="ar-EG"/>
        </w:rPr>
        <w:t xml:space="preserve"> الظهار</w:t>
      </w:r>
      <w:r w:rsidRPr="008919CC">
        <w:rPr>
          <w:rFonts w:cs="Traditional Arabic" w:hint="cs"/>
          <w:b/>
          <w:bCs/>
          <w:sz w:val="32"/>
          <w:szCs w:val="32"/>
          <w:rtl/>
        </w:rPr>
        <w:t xml:space="preserve">، والقتل، والوطء في نهار رمضان، واليمين بالله تعالى </w:t>
      </w:r>
      <w:r w:rsidRPr="008919CC">
        <w:rPr>
          <w:rFonts w:cs="Traditional Arabic"/>
          <w:b/>
          <w:bCs/>
          <w:sz w:val="32"/>
          <w:szCs w:val="32"/>
          <w:rtl/>
        </w:rPr>
        <w:t>(</w:t>
      </w:r>
      <w:r w:rsidRPr="008919CC">
        <w:rPr>
          <w:rFonts w:cs="Traditional Arabic" w:hint="cs"/>
          <w:b/>
          <w:bCs/>
          <w:sz w:val="32"/>
          <w:szCs w:val="32"/>
          <w:rtl/>
        </w:rPr>
        <w:t>إلا رقبة مؤمنة</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1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وَمَنْ قَتَلَ مُؤْمِنًا خَطَأً فَتَحْرِيرُ رَقَبَةٍ مُؤْمِنَةٍ</w:t>
      </w:r>
      <w:r w:rsidRPr="008919CC">
        <w:rPr>
          <w:rFonts w:ascii="AGA Arabesque" w:hAnsi="AGA Arabesque" w:cs="Traditional Arabic"/>
          <w:b/>
          <w:bCs/>
          <w:spacing w:val="4"/>
          <w:sz w:val="32"/>
          <w:szCs w:val="32"/>
          <w:lang w:bidi="ar-EG"/>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2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وألحق بذلك سائر الكفارات</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2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r w:rsidRPr="008919CC">
        <w:rPr>
          <w:rFonts w:cs="Traditional Arabic"/>
          <w:b/>
          <w:bCs/>
          <w:sz w:val="32"/>
          <w:szCs w:val="32"/>
          <w:rtl/>
        </w:rPr>
        <w:t>(</w:t>
      </w:r>
      <w:r w:rsidRPr="008919CC">
        <w:rPr>
          <w:rFonts w:cs="Traditional Arabic" w:hint="cs"/>
          <w:b/>
          <w:bCs/>
          <w:sz w:val="32"/>
          <w:szCs w:val="32"/>
          <w:rtl/>
        </w:rPr>
        <w:t>سليمة من عيب يضر بالعمل ضررا بينا</w:t>
      </w:r>
      <w:r w:rsidRPr="008919CC">
        <w:rPr>
          <w:rFonts w:cs="Traditional Arabic"/>
          <w:b/>
          <w:bCs/>
          <w:sz w:val="32"/>
          <w:szCs w:val="32"/>
          <w:rtl/>
        </w:rPr>
        <w:t>)</w:t>
      </w:r>
      <w:r w:rsidRPr="008919CC">
        <w:rPr>
          <w:rFonts w:cs="Traditional Arabic" w:hint="cs"/>
          <w:b/>
          <w:bCs/>
          <w:sz w:val="32"/>
          <w:szCs w:val="32"/>
          <w:rtl/>
        </w:rPr>
        <w:t xml:space="preserve"> </w:t>
      </w:r>
    </w:p>
    <w:p w:rsidR="00987785" w:rsidRDefault="007655CF" w:rsidP="00D55F92">
      <w:pPr>
        <w:pStyle w:val="ae"/>
        <w:rPr>
          <w:rFonts w:cs="Traditional Arabic"/>
          <w:b/>
          <w:bCs/>
          <w:sz w:val="32"/>
          <w:szCs w:val="32"/>
          <w:rtl/>
        </w:rPr>
      </w:pPr>
      <w:r w:rsidRPr="008919CC">
        <w:rPr>
          <w:rFonts w:cs="Traditional Arabic" w:hint="cs"/>
          <w:b/>
          <w:bCs/>
          <w:sz w:val="32"/>
          <w:szCs w:val="32"/>
          <w:rtl/>
        </w:rPr>
        <w:t xml:space="preserve">لأن المقصود تمليك الرقيق </w:t>
      </w:r>
      <w:r w:rsidRPr="008919CC">
        <w:rPr>
          <w:rFonts w:cs="Traditional Arabic" w:hint="cs"/>
          <w:b/>
          <w:bCs/>
          <w:sz w:val="32"/>
          <w:szCs w:val="32"/>
          <w:rtl/>
          <w:lang w:bidi="ar-EG"/>
        </w:rPr>
        <w:t>م</w:t>
      </w:r>
      <w:r w:rsidRPr="008919CC">
        <w:rPr>
          <w:rFonts w:cs="Traditional Arabic" w:hint="cs"/>
          <w:b/>
          <w:bCs/>
          <w:sz w:val="32"/>
          <w:szCs w:val="32"/>
          <w:rtl/>
        </w:rPr>
        <w:t>نافعه،</w:t>
      </w:r>
      <w:r w:rsidRPr="008919CC">
        <w:rPr>
          <w:rFonts w:cs="Traditional Arabic" w:hint="cs"/>
          <w:b/>
          <w:bCs/>
          <w:sz w:val="32"/>
          <w:szCs w:val="32"/>
          <w:rtl/>
          <w:lang w:bidi="ar-EG"/>
        </w:rPr>
        <w:t xml:space="preserve"> </w:t>
      </w:r>
      <w:r w:rsidRPr="008919CC">
        <w:rPr>
          <w:rFonts w:cs="Traditional Arabic" w:hint="cs"/>
          <w:b/>
          <w:bCs/>
          <w:sz w:val="32"/>
          <w:szCs w:val="32"/>
          <w:rtl/>
        </w:rPr>
        <w:t xml:space="preserve">وتمكينه من التصرف لنفسه، </w:t>
      </w:r>
    </w:p>
    <w:p w:rsidR="00987785" w:rsidRDefault="007655CF" w:rsidP="00F31FFC">
      <w:pPr>
        <w:pStyle w:val="ae"/>
        <w:rPr>
          <w:rFonts w:cs="Traditional Arabic"/>
          <w:b/>
          <w:bCs/>
          <w:sz w:val="32"/>
          <w:szCs w:val="32"/>
          <w:rtl/>
        </w:rPr>
      </w:pPr>
      <w:r w:rsidRPr="008919CC">
        <w:rPr>
          <w:rFonts w:cs="Traditional Arabic" w:hint="cs"/>
          <w:b/>
          <w:bCs/>
          <w:sz w:val="32"/>
          <w:szCs w:val="32"/>
          <w:rtl/>
        </w:rPr>
        <w:t>ولا يحصل هذا مع ما يضر بالعمل ضرر</w:t>
      </w:r>
      <w:r w:rsidRPr="008919CC">
        <w:rPr>
          <w:rFonts w:cs="Traditional Arabic" w:hint="cs"/>
          <w:b/>
          <w:bCs/>
          <w:sz w:val="32"/>
          <w:szCs w:val="32"/>
          <w:rtl/>
          <w:lang w:bidi="ar-EG"/>
        </w:rPr>
        <w:t>ا</w:t>
      </w:r>
      <w:r w:rsidRPr="008919CC">
        <w:rPr>
          <w:rFonts w:cs="Traditional Arabic" w:hint="cs"/>
          <w:b/>
          <w:bCs/>
          <w:sz w:val="32"/>
          <w:szCs w:val="32"/>
          <w:rtl/>
        </w:rPr>
        <w:t xml:space="preserve"> بينا </w:t>
      </w:r>
      <w:r w:rsidRPr="008919CC">
        <w:rPr>
          <w:rFonts w:cs="Traditional Arabic"/>
          <w:b/>
          <w:bCs/>
          <w:sz w:val="32"/>
          <w:szCs w:val="32"/>
          <w:rtl/>
        </w:rPr>
        <w:t>(</w:t>
      </w:r>
      <w:r w:rsidRPr="008919CC">
        <w:rPr>
          <w:rFonts w:cs="Traditional Arabic" w:hint="cs"/>
          <w:b/>
          <w:bCs/>
          <w:sz w:val="32"/>
          <w:szCs w:val="32"/>
          <w:rtl/>
        </w:rPr>
        <w:t xml:space="preserve">كالعمى والشلل ليد، أو رجل، أو </w:t>
      </w:r>
      <w:r w:rsidRPr="008919CC">
        <w:rPr>
          <w:rFonts w:cs="Traditional Arabic" w:hint="cs"/>
          <w:b/>
          <w:bCs/>
          <w:sz w:val="32"/>
          <w:szCs w:val="32"/>
          <w:rtl/>
          <w:lang w:bidi="ar-EG"/>
        </w:rPr>
        <w:t>ا</w:t>
      </w:r>
      <w:r w:rsidRPr="008919CC">
        <w:rPr>
          <w:rFonts w:cs="Traditional Arabic" w:hint="cs"/>
          <w:b/>
          <w:bCs/>
          <w:sz w:val="32"/>
          <w:szCs w:val="32"/>
          <w:rtl/>
        </w:rPr>
        <w:t>قطعهما</w:t>
      </w:r>
      <w:r w:rsidRPr="008919CC">
        <w:rPr>
          <w:rFonts w:cs="Traditional Arabic"/>
          <w:b/>
          <w:bCs/>
          <w:sz w:val="32"/>
          <w:szCs w:val="32"/>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أو اليد والرجل </w:t>
      </w:r>
      <w:r w:rsidRPr="008919CC">
        <w:rPr>
          <w:rFonts w:cs="Traditional Arabic"/>
          <w:b/>
          <w:bCs/>
          <w:sz w:val="32"/>
          <w:szCs w:val="32"/>
          <w:rtl/>
        </w:rPr>
        <w:t>(</w:t>
      </w:r>
      <w:r w:rsidRPr="008919CC">
        <w:rPr>
          <w:rFonts w:cs="Traditional Arabic" w:hint="cs"/>
          <w:b/>
          <w:bCs/>
          <w:sz w:val="32"/>
          <w:szCs w:val="32"/>
          <w:rtl/>
        </w:rPr>
        <w:t xml:space="preserve">أو </w:t>
      </w:r>
      <w:r w:rsidRPr="008919CC">
        <w:rPr>
          <w:rFonts w:cs="Traditional Arabic" w:hint="cs"/>
          <w:b/>
          <w:bCs/>
          <w:sz w:val="32"/>
          <w:szCs w:val="32"/>
          <w:rtl/>
          <w:lang w:bidi="ar-EG"/>
        </w:rPr>
        <w:t>ا</w:t>
      </w:r>
      <w:r w:rsidRPr="008919CC">
        <w:rPr>
          <w:rFonts w:cs="Traditional Arabic" w:hint="cs"/>
          <w:b/>
          <w:bCs/>
          <w:sz w:val="32"/>
          <w:szCs w:val="32"/>
          <w:rtl/>
        </w:rPr>
        <w:t>قطع الأصبع الوسطى، أو السبابة، أو الإبهام أو الأنملة من الإبهام</w:t>
      </w:r>
      <w:r w:rsidRPr="008919CC">
        <w:rPr>
          <w:rFonts w:cs="Traditional Arabic"/>
          <w:b/>
          <w:bCs/>
          <w:sz w:val="32"/>
          <w:szCs w:val="32"/>
          <w:rtl/>
        </w:rPr>
        <w:t>)</w:t>
      </w:r>
      <w:r w:rsidRPr="008919CC">
        <w:rPr>
          <w:rFonts w:cs="Traditional Arabic" w:hint="cs"/>
          <w:b/>
          <w:bCs/>
          <w:sz w:val="32"/>
          <w:szCs w:val="32"/>
          <w:rtl/>
        </w:rPr>
        <w:t xml:space="preserve"> </w:t>
      </w:r>
    </w:p>
    <w:p w:rsidR="007655CF" w:rsidRPr="008919CC" w:rsidRDefault="007655CF" w:rsidP="00F31FFC">
      <w:pPr>
        <w:pStyle w:val="ae"/>
        <w:rPr>
          <w:rFonts w:cs="Traditional Arabic"/>
          <w:b/>
          <w:bCs/>
          <w:sz w:val="32"/>
          <w:szCs w:val="32"/>
          <w:rtl/>
        </w:rPr>
      </w:pPr>
      <w:r w:rsidRPr="008919CC">
        <w:rPr>
          <w:rFonts w:cs="Traditional Arabic" w:hint="cs"/>
          <w:b/>
          <w:bCs/>
          <w:sz w:val="32"/>
          <w:szCs w:val="32"/>
          <w:rtl/>
        </w:rPr>
        <w:t>أوأنملتين من وسطى، أو سباب</w:t>
      </w:r>
      <w:r w:rsidRPr="008919CC">
        <w:rPr>
          <w:rFonts w:cs="Traditional Arabic" w:hint="cs"/>
          <w:b/>
          <w:bCs/>
          <w:sz w:val="32"/>
          <w:szCs w:val="32"/>
          <w:rtl/>
          <w:lang w:bidi="ar-EG"/>
        </w:rPr>
        <w:t>ة</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 xml:space="preserve">أو </w:t>
      </w:r>
      <w:r w:rsidRPr="008919CC">
        <w:rPr>
          <w:rFonts w:cs="Traditional Arabic" w:hint="cs"/>
          <w:b/>
          <w:bCs/>
          <w:sz w:val="32"/>
          <w:szCs w:val="32"/>
          <w:rtl/>
          <w:lang w:bidi="ar-EG"/>
        </w:rPr>
        <w:t>ا</w:t>
      </w:r>
      <w:r w:rsidRPr="008919CC">
        <w:rPr>
          <w:rFonts w:cs="Traditional Arabic" w:hint="cs"/>
          <w:b/>
          <w:bCs/>
          <w:sz w:val="32"/>
          <w:szCs w:val="32"/>
          <w:rtl/>
        </w:rPr>
        <w:t>قطع الخنصر والبنصر</w:t>
      </w:r>
      <w:r w:rsidRPr="008919CC">
        <w:rPr>
          <w:rFonts w:cs="Traditional Arabic"/>
          <w:b/>
          <w:bCs/>
          <w:sz w:val="32"/>
          <w:szCs w:val="32"/>
          <w:rtl/>
        </w:rPr>
        <w:t>)</w:t>
      </w:r>
      <w:r w:rsidRPr="008919CC">
        <w:rPr>
          <w:rFonts w:cs="Traditional Arabic" w:hint="cs"/>
          <w:b/>
          <w:bCs/>
          <w:sz w:val="32"/>
          <w:szCs w:val="32"/>
          <w:rtl/>
        </w:rPr>
        <w:t xml:space="preserve"> معا </w:t>
      </w:r>
      <w:r w:rsidRPr="008919CC">
        <w:rPr>
          <w:rFonts w:cs="Traditional Arabic"/>
          <w:b/>
          <w:bCs/>
          <w:sz w:val="32"/>
          <w:szCs w:val="32"/>
          <w:rtl/>
        </w:rPr>
        <w:t>(</w:t>
      </w:r>
      <w:r w:rsidRPr="008919CC">
        <w:rPr>
          <w:rFonts w:cs="Traditional Arabic" w:hint="cs"/>
          <w:b/>
          <w:bCs/>
          <w:sz w:val="32"/>
          <w:szCs w:val="32"/>
          <w:rtl/>
        </w:rPr>
        <w:t>من يد واحدة</w:t>
      </w:r>
      <w:r w:rsidRPr="008919CC">
        <w:rPr>
          <w:rFonts w:cs="Traditional Arabic"/>
          <w:b/>
          <w:bCs/>
          <w:sz w:val="32"/>
          <w:szCs w:val="32"/>
          <w:rtl/>
        </w:rPr>
        <w:t>)</w:t>
      </w:r>
      <w:r w:rsidRPr="008919CC">
        <w:rPr>
          <w:rFonts w:cs="Traditional Arabic" w:hint="cs"/>
          <w:b/>
          <w:bCs/>
          <w:sz w:val="32"/>
          <w:szCs w:val="32"/>
          <w:rtl/>
        </w:rPr>
        <w:t xml:space="preserve"> لأن نفع اليد يزول بذلك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وكذا أخرس لا تفهم إشارته </w:t>
      </w:r>
    </w:p>
    <w:p w:rsidR="00F31FFC"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ولا يجزئ مريض ميئوس منه</w:t>
      </w:r>
      <w:r w:rsidR="00F31FFC">
        <w:rPr>
          <w:rFonts w:ascii="Traditional Arabic" w:hAnsi="Traditional Arabic" w:cs="Traditional Arabic" w:hint="cs"/>
          <w:b/>
          <w:bCs/>
          <w:sz w:val="32"/>
          <w:szCs w:val="32"/>
          <w:vertAlign w:val="superscript"/>
          <w:rtl/>
        </w:rPr>
        <w:t xml:space="preserve"> </w:t>
      </w:r>
      <w:r w:rsidRPr="008919CC">
        <w:rPr>
          <w:rFonts w:cs="Traditional Arabic" w:hint="cs"/>
          <w:b/>
          <w:bCs/>
          <w:sz w:val="32"/>
          <w:szCs w:val="32"/>
          <w:rtl/>
        </w:rPr>
        <w:t>ونحوه</w:t>
      </w:r>
      <w:r w:rsidRPr="008919CC">
        <w:rPr>
          <w:rFonts w:cs="Traditional Arabic"/>
          <w:b/>
          <w:bCs/>
          <w:sz w:val="32"/>
          <w:szCs w:val="32"/>
          <w:rtl/>
        </w:rPr>
        <w:t>)</w:t>
      </w:r>
      <w:r w:rsidRPr="008919CC">
        <w:rPr>
          <w:rFonts w:cs="Traditional Arabic" w:hint="cs"/>
          <w:b/>
          <w:bCs/>
          <w:sz w:val="32"/>
          <w:szCs w:val="32"/>
          <w:rtl/>
        </w:rPr>
        <w:t xml:space="preserve"> كزمن ومقعد، لأنهما لا يمكنهما العمل في أكثر الصنائع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وكذا مغصوب </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ولا</w:t>
      </w:r>
      <w:r w:rsidRPr="008919CC">
        <w:rPr>
          <w:rFonts w:cs="Traditional Arabic"/>
          <w:b/>
          <w:bCs/>
          <w:sz w:val="32"/>
          <w:szCs w:val="32"/>
          <w:rtl/>
        </w:rPr>
        <w:t>)</w:t>
      </w:r>
      <w:r w:rsidRPr="008919CC">
        <w:rPr>
          <w:rFonts w:cs="Traditional Arabic" w:hint="cs"/>
          <w:b/>
          <w:bCs/>
          <w:sz w:val="32"/>
          <w:szCs w:val="32"/>
          <w:rtl/>
        </w:rPr>
        <w:t xml:space="preserve"> تجزئ </w:t>
      </w:r>
      <w:r w:rsidRPr="008919CC">
        <w:rPr>
          <w:rFonts w:cs="Traditional Arabic"/>
          <w:b/>
          <w:bCs/>
          <w:sz w:val="32"/>
          <w:szCs w:val="32"/>
          <w:rtl/>
        </w:rPr>
        <w:t>(</w:t>
      </w:r>
      <w:r w:rsidRPr="008919CC">
        <w:rPr>
          <w:rFonts w:cs="Traditional Arabic" w:hint="cs"/>
          <w:b/>
          <w:bCs/>
          <w:sz w:val="32"/>
          <w:szCs w:val="32"/>
          <w:rtl/>
        </w:rPr>
        <w:t>أم ولد) لأن عتقها مستحق بسبب آخر.</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ويجزئ المدبر</w:t>
      </w:r>
      <w:r w:rsidRPr="008919CC">
        <w:rPr>
          <w:rFonts w:cs="Traditional Arabic"/>
          <w:b/>
          <w:bCs/>
          <w:sz w:val="32"/>
          <w:szCs w:val="32"/>
          <w:rtl/>
        </w:rPr>
        <w:t>)</w:t>
      </w:r>
      <w:r w:rsidRPr="008919CC">
        <w:rPr>
          <w:rFonts w:cs="Traditional Arabic" w:hint="cs"/>
          <w:b/>
          <w:bCs/>
          <w:sz w:val="32"/>
          <w:szCs w:val="32"/>
          <w:rtl/>
        </w:rPr>
        <w:t xml:space="preserve"> والمكاتب إذا لم يؤد شيئا </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وولد الزنا والأحمق</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2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والمرهون والجاني</w:t>
      </w:r>
      <w:r w:rsidRPr="008919CC">
        <w:rPr>
          <w:rFonts w:cs="Traditional Arabic"/>
          <w:b/>
          <w:bCs/>
          <w:sz w:val="32"/>
          <w:szCs w:val="32"/>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والصغير والأعرج يسيرا </w:t>
      </w:r>
    </w:p>
    <w:p w:rsidR="007655CF" w:rsidRPr="008919CC"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والأمة الحامل ولو استث</w:t>
      </w:r>
      <w:r w:rsidRPr="008919CC">
        <w:rPr>
          <w:rFonts w:cs="Traditional Arabic" w:hint="cs"/>
          <w:b/>
          <w:bCs/>
          <w:sz w:val="32"/>
          <w:szCs w:val="32"/>
          <w:rtl/>
          <w:lang w:bidi="ar-EG"/>
        </w:rPr>
        <w:t>ن</w:t>
      </w:r>
      <w:r w:rsidRPr="008919CC">
        <w:rPr>
          <w:rFonts w:cs="Traditional Arabic" w:hint="cs"/>
          <w:b/>
          <w:bCs/>
          <w:sz w:val="32"/>
          <w:szCs w:val="32"/>
          <w:rtl/>
        </w:rPr>
        <w:t>ى حملها</w:t>
      </w:r>
      <w:r w:rsidRPr="008919CC">
        <w:rPr>
          <w:rFonts w:cs="Traditional Arabic"/>
          <w:b/>
          <w:bCs/>
          <w:sz w:val="32"/>
          <w:szCs w:val="32"/>
          <w:rtl/>
        </w:rPr>
        <w:t>)</w:t>
      </w:r>
      <w:r w:rsidRPr="008919CC">
        <w:rPr>
          <w:rFonts w:cs="Traditional Arabic" w:hint="cs"/>
          <w:b/>
          <w:bCs/>
          <w:sz w:val="32"/>
          <w:szCs w:val="32"/>
          <w:rtl/>
        </w:rPr>
        <w:t>لأن ما في هؤلاء من النقص لا يضر بالعمل</w:t>
      </w:r>
    </w:p>
    <w:p w:rsidR="007655CF" w:rsidRPr="008919CC" w:rsidRDefault="007655CF" w:rsidP="006054F8">
      <w:pPr>
        <w:pStyle w:val="ae"/>
        <w:rPr>
          <w:rFonts w:cs="Traditional Arabic"/>
          <w:b/>
          <w:bCs/>
          <w:sz w:val="32"/>
          <w:szCs w:val="32"/>
          <w:rtl/>
        </w:rPr>
      </w:pPr>
      <w:r w:rsidRPr="008919CC">
        <w:rPr>
          <w:rFonts w:cs="Traditional Arabic"/>
          <w:b/>
          <w:bCs/>
          <w:sz w:val="32"/>
          <w:szCs w:val="32"/>
          <w:rtl/>
        </w:rPr>
        <w:br w:type="page"/>
      </w:r>
      <w:r w:rsidR="00987785">
        <w:rPr>
          <w:rFonts w:cs="Traditional Arabic" w:hint="cs"/>
          <w:b/>
          <w:bCs/>
          <w:sz w:val="32"/>
          <w:szCs w:val="32"/>
          <w:rtl/>
        </w:rPr>
        <w:lastRenderedPageBreak/>
        <w:t xml:space="preserve">                                                 </w:t>
      </w:r>
      <w:r w:rsidR="006054F8">
        <w:rPr>
          <w:rFonts w:cs="Traditional Arabic" w:hint="cs"/>
          <w:b/>
          <w:bCs/>
          <w:sz w:val="32"/>
          <w:szCs w:val="32"/>
          <w:rtl/>
        </w:rPr>
        <w:t xml:space="preserve">  </w:t>
      </w:r>
      <w:r w:rsidRPr="008919CC">
        <w:rPr>
          <w:rFonts w:cs="Traditional Arabic" w:hint="cs"/>
          <w:b/>
          <w:bCs/>
          <w:sz w:val="32"/>
          <w:szCs w:val="32"/>
          <w:rtl/>
        </w:rPr>
        <w:t>فصل</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يجب التتابع في الصوم</w:t>
      </w:r>
      <w:r w:rsidRPr="008919CC">
        <w:rPr>
          <w:rFonts w:cs="Traditional Arabic"/>
          <w:b/>
          <w:bCs/>
          <w:sz w:val="32"/>
          <w:szCs w:val="32"/>
          <w:rtl/>
        </w:rPr>
        <w:t>)</w:t>
      </w:r>
      <w:r w:rsidRPr="008919CC">
        <w:rPr>
          <w:rFonts w:cs="Traditional Arabic" w:hint="cs"/>
          <w:b/>
          <w:bCs/>
          <w:sz w:val="32"/>
          <w:szCs w:val="32"/>
          <w:rtl/>
        </w:rPr>
        <w:t xml:space="preserve"> 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فَمَنْ لَمْ يَجِدْ فَصِيَامُ شَهْرَيْنِ مُتَتَابِعَيْنِ</w:t>
      </w:r>
      <w:r w:rsidRPr="008919CC">
        <w:rPr>
          <w:rFonts w:ascii="AGA Arabesque" w:hAnsi="AGA Arabesque" w:cs="Traditional Arabic"/>
          <w:b/>
          <w:bCs/>
          <w:spacing w:val="4"/>
          <w:sz w:val="32"/>
          <w:szCs w:val="32"/>
          <w:lang w:bidi="ar-EG"/>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وينقطع بصوم غير رمضان </w:t>
      </w:r>
    </w:p>
    <w:p w:rsidR="00987785" w:rsidRDefault="007655CF" w:rsidP="00D55F92">
      <w:pPr>
        <w:pStyle w:val="ae"/>
        <w:rPr>
          <w:rFonts w:cs="Traditional Arabic"/>
          <w:b/>
          <w:bCs/>
          <w:sz w:val="32"/>
          <w:szCs w:val="32"/>
          <w:rtl/>
        </w:rPr>
      </w:pPr>
      <w:r w:rsidRPr="008919CC">
        <w:rPr>
          <w:rFonts w:cs="Traditional Arabic" w:hint="cs"/>
          <w:b/>
          <w:bCs/>
          <w:sz w:val="32"/>
          <w:szCs w:val="32"/>
          <w:rtl/>
        </w:rPr>
        <w:t>ويقع عما نواه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2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F31FFC">
      <w:pPr>
        <w:pStyle w:val="ae"/>
        <w:rPr>
          <w:rFonts w:cs="Traditional Arabic"/>
          <w:b/>
          <w:bCs/>
          <w:sz w:val="32"/>
          <w:szCs w:val="32"/>
          <w:rtl/>
          <w:lang w:bidi="ar-EG"/>
        </w:rPr>
      </w:pPr>
      <w:r w:rsidRPr="008919CC">
        <w:rPr>
          <w:rFonts w:cs="Traditional Arabic"/>
          <w:b/>
          <w:bCs/>
          <w:sz w:val="32"/>
          <w:szCs w:val="32"/>
          <w:rtl/>
        </w:rPr>
        <w:t>(</w:t>
      </w:r>
      <w:r w:rsidRPr="008919CC">
        <w:rPr>
          <w:rFonts w:cs="Traditional Arabic" w:hint="cs"/>
          <w:b/>
          <w:bCs/>
          <w:sz w:val="32"/>
          <w:szCs w:val="32"/>
          <w:rtl/>
        </w:rPr>
        <w:t>فإن تخلله رمضان</w:t>
      </w:r>
      <w:r w:rsidRPr="008919CC">
        <w:rPr>
          <w:rFonts w:cs="Traditional Arabic"/>
          <w:b/>
          <w:bCs/>
          <w:sz w:val="32"/>
          <w:szCs w:val="32"/>
          <w:rtl/>
        </w:rPr>
        <w:t>)</w:t>
      </w:r>
      <w:r w:rsidRPr="008919CC">
        <w:rPr>
          <w:rFonts w:cs="Traditional Arabic" w:hint="cs"/>
          <w:b/>
          <w:bCs/>
          <w:sz w:val="32"/>
          <w:szCs w:val="32"/>
          <w:rtl/>
        </w:rPr>
        <w:t xml:space="preserve"> لم ينقطع التتابع </w:t>
      </w:r>
      <w:r w:rsidRPr="008919CC">
        <w:rPr>
          <w:rFonts w:cs="Traditional Arabic" w:hint="cs"/>
          <w:b/>
          <w:bCs/>
          <w:sz w:val="32"/>
          <w:szCs w:val="32"/>
          <w:rtl/>
          <w:lang w:bidi="ar-EG"/>
        </w:rPr>
        <w:t>.</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تخلله </w:t>
      </w:r>
      <w:r w:rsidRPr="008919CC">
        <w:rPr>
          <w:rFonts w:cs="Traditional Arabic"/>
          <w:b/>
          <w:bCs/>
          <w:sz w:val="32"/>
          <w:szCs w:val="32"/>
          <w:rtl/>
        </w:rPr>
        <w:t>(</w:t>
      </w:r>
      <w:r w:rsidRPr="008919CC">
        <w:rPr>
          <w:rFonts w:cs="Traditional Arabic" w:hint="cs"/>
          <w:b/>
          <w:bCs/>
          <w:sz w:val="32"/>
          <w:szCs w:val="32"/>
          <w:rtl/>
        </w:rPr>
        <w:t>فطر يجب كعيد وأيام تشريق وحيض</w:t>
      </w:r>
      <w:r w:rsidRPr="008919CC">
        <w:rPr>
          <w:rFonts w:cs="Traditional Arabic"/>
          <w:b/>
          <w:bCs/>
          <w:sz w:val="32"/>
          <w:szCs w:val="32"/>
          <w:rtl/>
        </w:rPr>
        <w:t>)</w:t>
      </w:r>
      <w:r w:rsidRPr="008919CC">
        <w:rPr>
          <w:rFonts w:cs="Traditional Arabic" w:hint="cs"/>
          <w:b/>
          <w:bCs/>
          <w:sz w:val="32"/>
          <w:szCs w:val="32"/>
          <w:rtl/>
        </w:rPr>
        <w:t xml:space="preserve"> ونفاس </w:t>
      </w:r>
      <w:r w:rsidRPr="008919CC">
        <w:rPr>
          <w:rFonts w:cs="Traditional Arabic"/>
          <w:b/>
          <w:bCs/>
          <w:sz w:val="32"/>
          <w:szCs w:val="32"/>
          <w:rtl/>
        </w:rPr>
        <w:t>(</w:t>
      </w:r>
      <w:r w:rsidRPr="008919CC">
        <w:rPr>
          <w:rFonts w:cs="Traditional Arabic" w:hint="cs"/>
          <w:b/>
          <w:bCs/>
          <w:sz w:val="32"/>
          <w:szCs w:val="32"/>
          <w:rtl/>
        </w:rPr>
        <w:t>وجنون ومرض مخوف ونحوه</w:t>
      </w:r>
      <w:r w:rsidRPr="008919CC">
        <w:rPr>
          <w:rFonts w:cs="Traditional Arabic"/>
          <w:b/>
          <w:bCs/>
          <w:sz w:val="32"/>
          <w:szCs w:val="32"/>
          <w:rtl/>
        </w:rPr>
        <w:t>)</w:t>
      </w:r>
      <w:r w:rsidRPr="008919CC">
        <w:rPr>
          <w:rFonts w:cs="Traditional Arabic" w:hint="cs"/>
          <w:b/>
          <w:bCs/>
          <w:sz w:val="32"/>
          <w:szCs w:val="32"/>
          <w:rtl/>
        </w:rPr>
        <w:t xml:space="preserve"> كإغماء جميع اليوم لم ينقطع التتابع </w:t>
      </w:r>
    </w:p>
    <w:p w:rsidR="0098778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 xml:space="preserve">أو أفطر ناسيا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أو مكرها </w:t>
      </w:r>
    </w:p>
    <w:p w:rsidR="00987785" w:rsidRDefault="007655CF" w:rsidP="00F31FFC">
      <w:pPr>
        <w:pStyle w:val="ae"/>
        <w:rPr>
          <w:rFonts w:cs="Traditional Arabic"/>
          <w:b/>
          <w:bCs/>
          <w:sz w:val="32"/>
          <w:szCs w:val="32"/>
          <w:rtl/>
        </w:rPr>
      </w:pPr>
      <w:r w:rsidRPr="008919CC">
        <w:rPr>
          <w:rFonts w:cs="Traditional Arabic" w:hint="cs"/>
          <w:b/>
          <w:bCs/>
          <w:sz w:val="32"/>
          <w:szCs w:val="32"/>
          <w:rtl/>
        </w:rPr>
        <w:t>أو لعذر يبيح الفطر</w:t>
      </w:r>
      <w:r w:rsidRPr="008919CC">
        <w:rPr>
          <w:rFonts w:cs="Traditional Arabic"/>
          <w:b/>
          <w:bCs/>
          <w:sz w:val="32"/>
          <w:szCs w:val="32"/>
          <w:rtl/>
        </w:rPr>
        <w:t>)</w:t>
      </w:r>
      <w:r w:rsidRPr="008919CC">
        <w:rPr>
          <w:rFonts w:cs="Traditional Arabic" w:hint="cs"/>
          <w:b/>
          <w:bCs/>
          <w:sz w:val="32"/>
          <w:szCs w:val="32"/>
          <w:rtl/>
        </w:rPr>
        <w:t xml:space="preserve"> كسفر </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لم ينقطع</w:t>
      </w:r>
      <w:r w:rsidRPr="008919CC">
        <w:rPr>
          <w:rFonts w:cs="Traditional Arabic"/>
          <w:b/>
          <w:bCs/>
          <w:sz w:val="32"/>
          <w:szCs w:val="32"/>
          <w:rtl/>
        </w:rPr>
        <w:t>)</w:t>
      </w:r>
      <w:r w:rsidRPr="008919CC">
        <w:rPr>
          <w:rFonts w:cs="Traditional Arabic" w:hint="cs"/>
          <w:b/>
          <w:bCs/>
          <w:sz w:val="32"/>
          <w:szCs w:val="32"/>
          <w:rtl/>
        </w:rPr>
        <w:t xml:space="preserve"> التتابع، لأنه فطر لسبب لا يتعلق باختيارهما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2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987785" w:rsidRDefault="007655CF" w:rsidP="00D55F92">
      <w:pPr>
        <w:pStyle w:val="ae"/>
        <w:rPr>
          <w:rFonts w:cs="Traditional Arabic"/>
          <w:b/>
          <w:bCs/>
          <w:sz w:val="32"/>
          <w:szCs w:val="32"/>
          <w:rtl/>
        </w:rPr>
      </w:pPr>
      <w:r w:rsidRPr="008919CC">
        <w:rPr>
          <w:rFonts w:cs="Traditional Arabic" w:hint="cs"/>
          <w:b/>
          <w:bCs/>
          <w:sz w:val="32"/>
          <w:szCs w:val="32"/>
          <w:rtl/>
        </w:rPr>
        <w:t xml:space="preserve">ويشترط في المسكين المطعم من الكفارة: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أن يكون مسلما حرا، ولو أنثى </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ويجزئ التكفير بما يجزئ في فطرة فقط</w:t>
      </w:r>
      <w:r w:rsidRPr="008919CC">
        <w:rPr>
          <w:rFonts w:cs="Traditional Arabic"/>
          <w:b/>
          <w:bCs/>
          <w:sz w:val="32"/>
          <w:szCs w:val="32"/>
          <w:rtl/>
        </w:rPr>
        <w:t>)</w:t>
      </w:r>
      <w:r w:rsidRPr="008919CC">
        <w:rPr>
          <w:rFonts w:cs="Traditional Arabic" w:hint="cs"/>
          <w:b/>
          <w:bCs/>
          <w:sz w:val="32"/>
          <w:szCs w:val="32"/>
          <w:rtl/>
        </w:rPr>
        <w:t xml:space="preserve"> من بر وشعير، وتمر وزبيب، وأقط</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2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ولا يجزئ غيرها ولو قوت بلده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2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F31FFC" w:rsidRDefault="00F31FFC" w:rsidP="00D55F92">
      <w:pPr>
        <w:pStyle w:val="ae"/>
        <w:rPr>
          <w:rFonts w:cs="Traditional Arabic"/>
          <w:b/>
          <w:bCs/>
          <w:sz w:val="32"/>
          <w:szCs w:val="32"/>
          <w:rtl/>
        </w:rPr>
      </w:pPr>
    </w:p>
    <w:p w:rsidR="00987785" w:rsidRDefault="007655CF" w:rsidP="00F31FFC">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ولا يجزئ</w:t>
      </w:r>
      <w:r w:rsidRPr="008919CC">
        <w:rPr>
          <w:rFonts w:cs="Traditional Arabic"/>
          <w:b/>
          <w:bCs/>
          <w:sz w:val="32"/>
          <w:szCs w:val="32"/>
          <w:rtl/>
        </w:rPr>
        <w:t>)</w:t>
      </w:r>
      <w:r w:rsidRPr="008919CC">
        <w:rPr>
          <w:rFonts w:cs="Traditional Arabic" w:hint="cs"/>
          <w:b/>
          <w:bCs/>
          <w:sz w:val="32"/>
          <w:szCs w:val="32"/>
          <w:rtl/>
        </w:rPr>
        <w:t xml:space="preserve"> في إطعام كل مسكين </w:t>
      </w:r>
      <w:r w:rsidRPr="008919CC">
        <w:rPr>
          <w:rFonts w:cs="Traditional Arabic"/>
          <w:b/>
          <w:bCs/>
          <w:sz w:val="32"/>
          <w:szCs w:val="32"/>
          <w:rtl/>
        </w:rPr>
        <w:t>(</w:t>
      </w:r>
      <w:r w:rsidRPr="008919CC">
        <w:rPr>
          <w:rFonts w:cs="Traditional Arabic" w:hint="cs"/>
          <w:b/>
          <w:bCs/>
          <w:sz w:val="32"/>
          <w:szCs w:val="32"/>
          <w:rtl/>
        </w:rPr>
        <w:t xml:space="preserve">من البر أقل من مد </w:t>
      </w:r>
    </w:p>
    <w:p w:rsidR="00987785" w:rsidRDefault="007655CF" w:rsidP="00F31FFC">
      <w:pPr>
        <w:pStyle w:val="ae"/>
        <w:rPr>
          <w:rFonts w:cs="Traditional Arabic"/>
          <w:b/>
          <w:bCs/>
          <w:sz w:val="32"/>
          <w:szCs w:val="32"/>
          <w:rtl/>
        </w:rPr>
      </w:pPr>
      <w:r w:rsidRPr="008919CC">
        <w:rPr>
          <w:rFonts w:cs="Traditional Arabic" w:hint="cs"/>
          <w:b/>
          <w:bCs/>
          <w:sz w:val="32"/>
          <w:szCs w:val="32"/>
          <w:rtl/>
        </w:rPr>
        <w:t>ولا من غيره</w:t>
      </w:r>
      <w:r w:rsidRPr="008919CC">
        <w:rPr>
          <w:rFonts w:cs="Traditional Arabic"/>
          <w:b/>
          <w:bCs/>
          <w:sz w:val="32"/>
          <w:szCs w:val="32"/>
          <w:rtl/>
        </w:rPr>
        <w:t>)</w:t>
      </w:r>
      <w:r w:rsidRPr="008919CC">
        <w:rPr>
          <w:rFonts w:cs="Traditional Arabic" w:hint="cs"/>
          <w:b/>
          <w:bCs/>
          <w:sz w:val="32"/>
          <w:szCs w:val="32"/>
          <w:rtl/>
        </w:rPr>
        <w:t xml:space="preserve"> كالتمر والشعير </w:t>
      </w:r>
      <w:r w:rsidRPr="008919CC">
        <w:rPr>
          <w:rFonts w:cs="Traditional Arabic"/>
          <w:b/>
          <w:bCs/>
          <w:sz w:val="32"/>
          <w:szCs w:val="32"/>
          <w:rtl/>
        </w:rPr>
        <w:t>(</w:t>
      </w:r>
      <w:r w:rsidRPr="008919CC">
        <w:rPr>
          <w:rFonts w:cs="Traditional Arabic" w:hint="cs"/>
          <w:b/>
          <w:bCs/>
          <w:sz w:val="32"/>
          <w:szCs w:val="32"/>
          <w:rtl/>
        </w:rPr>
        <w:t xml:space="preserve">أقل من مدين </w:t>
      </w:r>
    </w:p>
    <w:p w:rsidR="00987785" w:rsidRDefault="007655CF" w:rsidP="00D55F92">
      <w:pPr>
        <w:pStyle w:val="ae"/>
        <w:rPr>
          <w:rFonts w:cs="Traditional Arabic"/>
          <w:b/>
          <w:bCs/>
          <w:sz w:val="32"/>
          <w:szCs w:val="32"/>
          <w:rtl/>
        </w:rPr>
      </w:pPr>
      <w:r w:rsidRPr="008919CC">
        <w:rPr>
          <w:rFonts w:cs="Traditional Arabic" w:hint="cs"/>
          <w:b/>
          <w:bCs/>
          <w:sz w:val="32"/>
          <w:szCs w:val="32"/>
          <w:rtl/>
        </w:rPr>
        <w:t>لكل واحد ممن يجوز دفع الزكاة إليهم</w:t>
      </w:r>
      <w:r w:rsidRPr="008919CC">
        <w:rPr>
          <w:rFonts w:cs="Traditional Arabic"/>
          <w:b/>
          <w:bCs/>
          <w:sz w:val="32"/>
          <w:szCs w:val="32"/>
          <w:rtl/>
        </w:rPr>
        <w:t>)</w:t>
      </w:r>
      <w:r w:rsidRPr="008919CC">
        <w:rPr>
          <w:rFonts w:cs="Traditional Arabic" w:hint="cs"/>
          <w:b/>
          <w:bCs/>
          <w:sz w:val="32"/>
          <w:szCs w:val="32"/>
          <w:rtl/>
        </w:rPr>
        <w:t xml:space="preserve"> لحاجتهم، كالفقير، والمسكين وابن السبيل، والغارم لمصلحته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2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ولو صغيرا لم يأكل الطعام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والمد: رطل وثلث، بالعراقي، وتقدم في الغسل </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غدى المساكين، أو عشاهم لم يجزئه</w:t>
      </w:r>
      <w:r w:rsidRPr="008919CC">
        <w:rPr>
          <w:rFonts w:cs="Traditional Arabic"/>
          <w:b/>
          <w:bCs/>
          <w:sz w:val="32"/>
          <w:szCs w:val="32"/>
          <w:rtl/>
        </w:rPr>
        <w:t>)</w:t>
      </w:r>
      <w:r w:rsidRPr="008919CC">
        <w:rPr>
          <w:rFonts w:cs="Traditional Arabic" w:hint="cs"/>
          <w:b/>
          <w:bCs/>
          <w:sz w:val="32"/>
          <w:szCs w:val="32"/>
          <w:rtl/>
        </w:rPr>
        <w:t xml:space="preserve"> لعدم تمليكهم ذلك الطعام</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2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بخلاف ما لو نذر إطعامهم </w:t>
      </w:r>
    </w:p>
    <w:p w:rsidR="00987785" w:rsidRDefault="007655CF" w:rsidP="00D55F92">
      <w:pPr>
        <w:pStyle w:val="ae"/>
        <w:rPr>
          <w:rFonts w:cs="Traditional Arabic"/>
          <w:b/>
          <w:bCs/>
          <w:sz w:val="32"/>
          <w:szCs w:val="32"/>
          <w:rtl/>
        </w:rPr>
      </w:pPr>
      <w:r w:rsidRPr="008919CC">
        <w:rPr>
          <w:rFonts w:cs="Traditional Arabic" w:hint="cs"/>
          <w:b/>
          <w:bCs/>
          <w:sz w:val="32"/>
          <w:szCs w:val="32"/>
          <w:rtl/>
        </w:rPr>
        <w:t>ولا يجزئ الخبز ولا القيمة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2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وسن إخراج أدم مع مجزئ </w:t>
      </w:r>
    </w:p>
    <w:p w:rsidR="00987785" w:rsidRDefault="007655CF" w:rsidP="00F31FF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وتجب النية في التكفير من صوم وغيره</w:t>
      </w:r>
      <w:r w:rsidRPr="008919CC">
        <w:rPr>
          <w:rFonts w:cs="Traditional Arabic"/>
          <w:b/>
          <w:bCs/>
          <w:sz w:val="32"/>
          <w:szCs w:val="32"/>
          <w:rtl/>
        </w:rPr>
        <w:t>)</w:t>
      </w:r>
      <w:r w:rsidRPr="008919CC">
        <w:rPr>
          <w:rFonts w:cs="Traditional Arabic" w:hint="cs"/>
          <w:b/>
          <w:bCs/>
          <w:sz w:val="32"/>
          <w:szCs w:val="32"/>
          <w:rtl/>
        </w:rPr>
        <w:t xml:space="preserve"> </w:t>
      </w:r>
    </w:p>
    <w:p w:rsidR="007655CF" w:rsidRPr="008919CC" w:rsidRDefault="007655CF" w:rsidP="00F31FFC">
      <w:pPr>
        <w:pStyle w:val="ae"/>
        <w:rPr>
          <w:rFonts w:cs="Traditional Arabic"/>
          <w:b/>
          <w:bCs/>
          <w:sz w:val="32"/>
          <w:szCs w:val="32"/>
          <w:rtl/>
        </w:rPr>
      </w:pPr>
      <w:r w:rsidRPr="008919CC">
        <w:rPr>
          <w:rFonts w:cs="Traditional Arabic" w:hint="cs"/>
          <w:b/>
          <w:bCs/>
          <w:sz w:val="32"/>
          <w:szCs w:val="32"/>
          <w:rtl/>
        </w:rPr>
        <w:t xml:space="preserve">فلا يجزئ عتق، ولا صوم، ولا إطعام بلا نية لحديث </w:t>
      </w:r>
      <w:r w:rsidRPr="008919CC">
        <w:rPr>
          <w:rFonts w:cs="Traditional Arabic" w:hint="eastAsia"/>
          <w:b/>
          <w:bCs/>
          <w:sz w:val="32"/>
          <w:szCs w:val="32"/>
          <w:rtl/>
        </w:rPr>
        <w:t>«</w:t>
      </w:r>
      <w:r w:rsidRPr="008919CC">
        <w:rPr>
          <w:rFonts w:cs="Traditional Arabic" w:hint="cs"/>
          <w:b/>
          <w:bCs/>
          <w:sz w:val="32"/>
          <w:szCs w:val="32"/>
          <w:rtl/>
        </w:rPr>
        <w:t>إنما الأعمال بالنيات</w:t>
      </w:r>
      <w:r w:rsidRPr="008919CC">
        <w:rPr>
          <w:rFonts w:cs="Traditional Arabic" w:hint="eastAsia"/>
          <w:b/>
          <w:bCs/>
          <w:sz w:val="32"/>
          <w:szCs w:val="32"/>
          <w:rtl/>
        </w:rPr>
        <w:t>»</w:t>
      </w:r>
      <w:r w:rsidRPr="008919CC">
        <w:rPr>
          <w:rFonts w:cs="Traditional Arabic" w:hint="cs"/>
          <w:b/>
          <w:bCs/>
          <w:sz w:val="32"/>
          <w:szCs w:val="32"/>
          <w:rtl/>
        </w:rPr>
        <w:t xml:space="preserve"> </w:t>
      </w:r>
    </w:p>
    <w:p w:rsidR="00987785" w:rsidRDefault="007655CF" w:rsidP="00F31FFC">
      <w:pPr>
        <w:pStyle w:val="ae"/>
        <w:rPr>
          <w:rFonts w:cs="Traditional Arabic"/>
          <w:b/>
          <w:bCs/>
          <w:sz w:val="32"/>
          <w:szCs w:val="32"/>
          <w:rtl/>
        </w:rPr>
      </w:pPr>
      <w:r w:rsidRPr="008919CC">
        <w:rPr>
          <w:rFonts w:cs="Traditional Arabic" w:hint="cs"/>
          <w:b/>
          <w:bCs/>
          <w:sz w:val="32"/>
          <w:szCs w:val="32"/>
          <w:rtl/>
        </w:rPr>
        <w:t xml:space="preserve">ويعتبر تبييت نية الصوم، وتعيينها جهة الكفارة </w:t>
      </w:r>
    </w:p>
    <w:p w:rsidR="00F31FFC" w:rsidRDefault="00F31FFC" w:rsidP="00987785">
      <w:pPr>
        <w:pStyle w:val="ae"/>
        <w:rPr>
          <w:rFonts w:cs="Traditional Arabic"/>
          <w:b/>
          <w:bCs/>
          <w:sz w:val="32"/>
          <w:szCs w:val="32"/>
          <w:rtl/>
        </w:rPr>
      </w:pPr>
    </w:p>
    <w:p w:rsidR="00F31FFC" w:rsidRDefault="00F31FFC" w:rsidP="00987785">
      <w:pPr>
        <w:pStyle w:val="ae"/>
        <w:rPr>
          <w:rFonts w:cs="Traditional Arabic"/>
          <w:b/>
          <w:bCs/>
          <w:sz w:val="32"/>
          <w:szCs w:val="32"/>
          <w:rtl/>
        </w:rPr>
      </w:pPr>
    </w:p>
    <w:p w:rsidR="00987785" w:rsidRDefault="007655CF" w:rsidP="00987785">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وإن أصاب المظاهر منها</w:t>
      </w:r>
      <w:r w:rsidRPr="008919CC">
        <w:rPr>
          <w:rFonts w:cs="Traditional Arabic"/>
          <w:b/>
          <w:bCs/>
          <w:sz w:val="32"/>
          <w:szCs w:val="32"/>
          <w:rtl/>
        </w:rPr>
        <w:t>)</w:t>
      </w:r>
      <w:r w:rsidRPr="008919CC">
        <w:rPr>
          <w:rFonts w:cs="Traditional Arabic" w:hint="cs"/>
          <w:b/>
          <w:bCs/>
          <w:sz w:val="32"/>
          <w:szCs w:val="32"/>
          <w:rtl/>
        </w:rPr>
        <w:t xml:space="preserve"> في أثناء الصوم </w:t>
      </w:r>
      <w:r w:rsidRPr="008919CC">
        <w:rPr>
          <w:rFonts w:cs="Traditional Arabic"/>
          <w:b/>
          <w:bCs/>
          <w:sz w:val="32"/>
          <w:szCs w:val="32"/>
          <w:rtl/>
        </w:rPr>
        <w:t>(</w:t>
      </w:r>
      <w:r w:rsidRPr="008919CC">
        <w:rPr>
          <w:rFonts w:cs="Traditional Arabic" w:hint="cs"/>
          <w:b/>
          <w:bCs/>
          <w:sz w:val="32"/>
          <w:szCs w:val="32"/>
          <w:rtl/>
        </w:rPr>
        <w:t>ليلا أو نهارا</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3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ولو ناسيا أو مع عذر يبيح الفطر </w:t>
      </w:r>
      <w:r w:rsidRPr="008919CC">
        <w:rPr>
          <w:rFonts w:cs="Traditional Arabic"/>
          <w:b/>
          <w:bCs/>
          <w:sz w:val="32"/>
          <w:szCs w:val="32"/>
          <w:rtl/>
        </w:rPr>
        <w:t>(</w:t>
      </w:r>
      <w:r w:rsidRPr="008919CC">
        <w:rPr>
          <w:rFonts w:cs="Traditional Arabic" w:hint="cs"/>
          <w:b/>
          <w:bCs/>
          <w:sz w:val="32"/>
          <w:szCs w:val="32"/>
          <w:rtl/>
        </w:rPr>
        <w:t>انقطع التتابع</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3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فَصِيَامُ شَهْرَيْنِ مُتَتَابِعَيْنِ مِنْ قَبْلِ أَنْ يَتَمَاسَّا</w:t>
      </w:r>
      <w:r w:rsidRPr="008919CC">
        <w:rPr>
          <w:rFonts w:ascii="AGA Arabesque" w:hAnsi="AGA Arabesque" w:cs="Traditional Arabic"/>
          <w:b/>
          <w:bCs/>
          <w:spacing w:val="4"/>
          <w:sz w:val="32"/>
          <w:szCs w:val="32"/>
          <w:lang w:bidi="ar-EG"/>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32"/>
      </w:r>
      <w:r w:rsidRPr="008919CC">
        <w:rPr>
          <w:rFonts w:ascii="Traditional Arabic" w:hAnsi="Traditional Arabic" w:cs="Traditional Arabic" w:hint="cs"/>
          <w:b/>
          <w:bCs/>
          <w:sz w:val="32"/>
          <w:szCs w:val="32"/>
          <w:vertAlign w:val="superscript"/>
          <w:rtl/>
        </w:rPr>
        <w:t>)</w:t>
      </w:r>
    </w:p>
    <w:p w:rsidR="00987785" w:rsidRDefault="007655CF" w:rsidP="00987785">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أصاب غيرها</w:t>
      </w:r>
      <w:r w:rsidRPr="008919CC">
        <w:rPr>
          <w:rFonts w:cs="Traditional Arabic"/>
          <w:b/>
          <w:bCs/>
          <w:sz w:val="32"/>
          <w:szCs w:val="32"/>
          <w:rtl/>
        </w:rPr>
        <w:t>)</w:t>
      </w:r>
      <w:r w:rsidRPr="008919CC">
        <w:rPr>
          <w:rFonts w:cs="Traditional Arabic" w:hint="cs"/>
          <w:b/>
          <w:bCs/>
          <w:sz w:val="32"/>
          <w:szCs w:val="32"/>
          <w:rtl/>
        </w:rPr>
        <w:t xml:space="preserve"> أو غير المظاهر منها </w:t>
      </w:r>
      <w:r w:rsidRPr="008919CC">
        <w:rPr>
          <w:rFonts w:cs="Traditional Arabic"/>
          <w:b/>
          <w:bCs/>
          <w:sz w:val="32"/>
          <w:szCs w:val="32"/>
          <w:rtl/>
        </w:rPr>
        <w:t>(</w:t>
      </w:r>
      <w:r w:rsidRPr="008919CC">
        <w:rPr>
          <w:rFonts w:cs="Traditional Arabic" w:hint="cs"/>
          <w:b/>
          <w:bCs/>
          <w:sz w:val="32"/>
          <w:szCs w:val="32"/>
          <w:rtl/>
        </w:rPr>
        <w:t>ليلا</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3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أو ناسيا أو مع عذر يبيح الفطر </w:t>
      </w:r>
      <w:r w:rsidRPr="008919CC">
        <w:rPr>
          <w:rFonts w:cs="Traditional Arabic"/>
          <w:b/>
          <w:bCs/>
          <w:sz w:val="32"/>
          <w:szCs w:val="32"/>
          <w:rtl/>
        </w:rPr>
        <w:t>(</w:t>
      </w:r>
      <w:r w:rsidRPr="008919CC">
        <w:rPr>
          <w:rFonts w:cs="Traditional Arabic" w:hint="cs"/>
          <w:b/>
          <w:bCs/>
          <w:sz w:val="32"/>
          <w:szCs w:val="32"/>
          <w:rtl/>
        </w:rPr>
        <w:t>لم ينقطع</w:t>
      </w:r>
      <w:r w:rsidRPr="008919CC">
        <w:rPr>
          <w:rFonts w:cs="Traditional Arabic"/>
          <w:b/>
          <w:bCs/>
          <w:sz w:val="32"/>
          <w:szCs w:val="32"/>
          <w:rtl/>
        </w:rPr>
        <w:t>)</w:t>
      </w:r>
      <w:r w:rsidRPr="008919CC">
        <w:rPr>
          <w:rFonts w:cs="Traditional Arabic" w:hint="cs"/>
          <w:b/>
          <w:bCs/>
          <w:sz w:val="32"/>
          <w:szCs w:val="32"/>
          <w:rtl/>
        </w:rPr>
        <w:t xml:space="preserve"> التتابع بذلك لأنه غير محرم عليه، ولا هو محل للتتابع</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3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987785">
      <w:pPr>
        <w:pStyle w:val="ae"/>
        <w:rPr>
          <w:rFonts w:cs="Traditional Arabic"/>
          <w:b/>
          <w:bCs/>
          <w:sz w:val="32"/>
          <w:szCs w:val="32"/>
          <w:rtl/>
        </w:rPr>
      </w:pPr>
      <w:r w:rsidRPr="008919CC">
        <w:rPr>
          <w:rFonts w:cs="Traditional Arabic" w:hint="cs"/>
          <w:b/>
          <w:bCs/>
          <w:sz w:val="32"/>
          <w:szCs w:val="32"/>
          <w:rtl/>
        </w:rPr>
        <w:t>ولا يضر وطء مظاهر منها، في أثناء إطعام مع تحريمه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3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br w:type="page"/>
      </w:r>
      <w:r w:rsidR="00987785">
        <w:rPr>
          <w:rFonts w:cs="Traditional Arabic" w:hint="cs"/>
          <w:b/>
          <w:bCs/>
          <w:sz w:val="32"/>
          <w:szCs w:val="32"/>
          <w:rtl/>
        </w:rPr>
        <w:lastRenderedPageBreak/>
        <w:t xml:space="preserve">                                             </w:t>
      </w:r>
      <w:r w:rsidR="006054F8">
        <w:rPr>
          <w:rFonts w:cs="Traditional Arabic" w:hint="cs"/>
          <w:b/>
          <w:bCs/>
          <w:sz w:val="32"/>
          <w:szCs w:val="32"/>
          <w:rtl/>
        </w:rPr>
        <w:t xml:space="preserve">  </w:t>
      </w:r>
      <w:r w:rsidRPr="008919CC">
        <w:rPr>
          <w:rFonts w:cs="Traditional Arabic" w:hint="cs"/>
          <w:b/>
          <w:bCs/>
          <w:sz w:val="32"/>
          <w:szCs w:val="32"/>
          <w:rtl/>
        </w:rPr>
        <w:t>كتاب اللعان</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36"/>
      </w:r>
      <w:r w:rsidRPr="008919CC">
        <w:rPr>
          <w:rFonts w:ascii="Traditional Arabic" w:hAnsi="Traditional Arabic" w:cs="Traditional Arabic" w:hint="cs"/>
          <w:b/>
          <w:bCs/>
          <w:sz w:val="32"/>
          <w:szCs w:val="32"/>
          <w:vertAlign w:val="superscript"/>
          <w:rtl/>
        </w:rPr>
        <w:t>)</w:t>
      </w:r>
    </w:p>
    <w:p w:rsidR="00E2179D" w:rsidRDefault="007655CF" w:rsidP="00F411A8">
      <w:pPr>
        <w:pStyle w:val="ae"/>
        <w:rPr>
          <w:rFonts w:cs="Traditional Arabic"/>
          <w:b/>
          <w:bCs/>
          <w:sz w:val="32"/>
          <w:szCs w:val="32"/>
          <w:rtl/>
        </w:rPr>
      </w:pPr>
      <w:r w:rsidRPr="008919CC">
        <w:rPr>
          <w:rFonts w:cs="Traditional Arabic" w:hint="cs"/>
          <w:b/>
          <w:bCs/>
          <w:sz w:val="32"/>
          <w:szCs w:val="32"/>
          <w:rtl/>
        </w:rPr>
        <w:t>مشتق من اللعن</w:t>
      </w:r>
      <w:r w:rsidR="00F411A8">
        <w:rPr>
          <w:rFonts w:ascii="Traditional Arabic" w:hAnsi="Traditional Arabic" w:cs="Traditional Arabic" w:hint="cs"/>
          <w:b/>
          <w:bCs/>
          <w:sz w:val="32"/>
          <w:szCs w:val="32"/>
          <w:vertAlign w:val="superscript"/>
          <w:rtl/>
        </w:rPr>
        <w:t xml:space="preserve"> </w:t>
      </w:r>
      <w:r w:rsidRPr="008919CC">
        <w:rPr>
          <w:rFonts w:cs="Traditional Arabic" w:hint="cs"/>
          <w:b/>
          <w:bCs/>
          <w:sz w:val="32"/>
          <w:szCs w:val="32"/>
          <w:rtl/>
        </w:rPr>
        <w:t xml:space="preserve">لأن كل واحد من الزوجين، يلعن نفسه في الخامسة، إن كان كاذبا </w:t>
      </w:r>
    </w:p>
    <w:p w:rsidR="00E2179D" w:rsidRDefault="007655CF" w:rsidP="00F411A8">
      <w:pPr>
        <w:pStyle w:val="ae"/>
        <w:rPr>
          <w:rFonts w:cs="Traditional Arabic"/>
          <w:b/>
          <w:bCs/>
          <w:sz w:val="32"/>
          <w:szCs w:val="32"/>
          <w:rtl/>
        </w:rPr>
      </w:pPr>
      <w:r w:rsidRPr="008919CC">
        <w:rPr>
          <w:rFonts w:cs="Traditional Arabic" w:hint="cs"/>
          <w:b/>
          <w:bCs/>
          <w:sz w:val="32"/>
          <w:szCs w:val="32"/>
          <w:rtl/>
        </w:rPr>
        <w:t xml:space="preserve">وهو: شهادات، مؤكدات بأيمان، من الجانبين مقرونة بلعن وغضب </w:t>
      </w:r>
    </w:p>
    <w:p w:rsidR="00E2179D" w:rsidRDefault="007655CF" w:rsidP="00D55F92">
      <w:pPr>
        <w:pStyle w:val="ae"/>
        <w:rPr>
          <w:rFonts w:cs="Traditional Arabic"/>
          <w:b/>
          <w:bCs/>
          <w:sz w:val="32"/>
          <w:szCs w:val="32"/>
          <w:rtl/>
        </w:rPr>
      </w:pP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يشترط في صحته: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أن يكون بين زوجين</w:t>
      </w:r>
      <w:r w:rsidRPr="008919CC">
        <w:rPr>
          <w:rFonts w:cs="Traditional Arabic"/>
          <w:b/>
          <w:bCs/>
          <w:sz w:val="32"/>
          <w:szCs w:val="32"/>
          <w:rtl/>
        </w:rPr>
        <w:t>)</w:t>
      </w:r>
      <w:r w:rsidRPr="008919CC">
        <w:rPr>
          <w:rFonts w:cs="Traditional Arabic" w:hint="cs"/>
          <w:b/>
          <w:bCs/>
          <w:sz w:val="32"/>
          <w:szCs w:val="32"/>
          <w:rtl/>
        </w:rPr>
        <w:t xml:space="preserve"> مكلفين</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3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E2179D" w:rsidRDefault="007655CF" w:rsidP="00F411A8">
      <w:pPr>
        <w:pStyle w:val="ae"/>
        <w:rPr>
          <w:rFonts w:cs="Traditional Arabic"/>
          <w:b/>
          <w:bCs/>
          <w:sz w:val="32"/>
          <w:szCs w:val="32"/>
          <w:rtl/>
        </w:rPr>
      </w:pPr>
      <w:r w:rsidRPr="008919CC">
        <w:rPr>
          <w:rFonts w:cs="Traditional Arabic" w:hint="cs"/>
          <w:b/>
          <w:bCs/>
          <w:sz w:val="32"/>
          <w:szCs w:val="32"/>
          <w:rtl/>
        </w:rPr>
        <w:t xml:space="preserve">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وَالَّذِينَ يَرْمُونَ أَزْوَاجَهُمْ</w:t>
      </w:r>
      <w:r w:rsidRPr="008919CC">
        <w:rPr>
          <w:rFonts w:ascii="AGA Arabesque" w:hAnsi="AGA Arabesque" w:cs="Traditional Arabic"/>
          <w:b/>
          <w:bCs/>
          <w:spacing w:val="4"/>
          <w:sz w:val="32"/>
          <w:szCs w:val="32"/>
          <w:lang w:bidi="ar-EG"/>
        </w:rPr>
        <w:t></w:t>
      </w:r>
      <w:r w:rsidRPr="008919CC">
        <w:rPr>
          <w:rFonts w:cs="Traditional Arabic" w:hint="cs"/>
          <w:b/>
          <w:bCs/>
          <w:sz w:val="32"/>
          <w:szCs w:val="32"/>
          <w:rtl/>
        </w:rPr>
        <w:t xml:space="preserve"> </w:t>
      </w:r>
    </w:p>
    <w:p w:rsidR="00E2179D" w:rsidRDefault="007655CF" w:rsidP="00F411A8">
      <w:pPr>
        <w:pStyle w:val="ae"/>
        <w:rPr>
          <w:rFonts w:cs="Traditional Arabic"/>
          <w:b/>
          <w:bCs/>
          <w:sz w:val="32"/>
          <w:szCs w:val="32"/>
          <w:rtl/>
        </w:rPr>
      </w:pPr>
      <w:r w:rsidRPr="008919CC">
        <w:rPr>
          <w:rFonts w:cs="Traditional Arabic" w:hint="cs"/>
          <w:b/>
          <w:bCs/>
          <w:sz w:val="32"/>
          <w:szCs w:val="32"/>
          <w:rtl/>
        </w:rPr>
        <w:t xml:space="preserve">فمن قذف أجنبية حد ولا لعان </w:t>
      </w:r>
    </w:p>
    <w:p w:rsidR="00E2179D"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ومن عرف العربية، لم يصح لعانه بغيرها</w:t>
      </w:r>
      <w:r w:rsidRPr="008919CC">
        <w:rPr>
          <w:rFonts w:cs="Traditional Arabic"/>
          <w:b/>
          <w:bCs/>
          <w:sz w:val="32"/>
          <w:szCs w:val="32"/>
          <w:rtl/>
        </w:rPr>
        <w:t>)</w:t>
      </w:r>
      <w:r w:rsidRPr="008919CC">
        <w:rPr>
          <w:rFonts w:cs="Traditional Arabic" w:hint="cs"/>
          <w:b/>
          <w:bCs/>
          <w:sz w:val="32"/>
          <w:szCs w:val="32"/>
          <w:rtl/>
        </w:rPr>
        <w:t xml:space="preserve"> لمخالفته للنص </w:t>
      </w:r>
    </w:p>
    <w:p w:rsidR="00E2179D"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جهلها</w:t>
      </w:r>
      <w:r w:rsidRPr="008919CC">
        <w:rPr>
          <w:rFonts w:cs="Traditional Arabic"/>
          <w:b/>
          <w:bCs/>
          <w:sz w:val="32"/>
          <w:szCs w:val="32"/>
          <w:rtl/>
        </w:rPr>
        <w:t>)</w:t>
      </w:r>
      <w:r w:rsidRPr="008919CC">
        <w:rPr>
          <w:rFonts w:cs="Traditional Arabic" w:hint="cs"/>
          <w:b/>
          <w:bCs/>
          <w:sz w:val="32"/>
          <w:szCs w:val="32"/>
          <w:rtl/>
        </w:rPr>
        <w:t xml:space="preserve"> أي العربية </w:t>
      </w:r>
      <w:r w:rsidRPr="008919CC">
        <w:rPr>
          <w:rFonts w:cs="Traditional Arabic"/>
          <w:b/>
          <w:bCs/>
          <w:sz w:val="32"/>
          <w:szCs w:val="32"/>
          <w:rtl/>
        </w:rPr>
        <w:t>(</w:t>
      </w:r>
      <w:r w:rsidRPr="008919CC">
        <w:rPr>
          <w:rFonts w:cs="Traditional Arabic" w:hint="cs"/>
          <w:b/>
          <w:bCs/>
          <w:sz w:val="32"/>
          <w:szCs w:val="32"/>
          <w:rtl/>
        </w:rPr>
        <w:t>فبلغته</w:t>
      </w:r>
      <w:r w:rsidRPr="008919CC">
        <w:rPr>
          <w:rFonts w:cs="Traditional Arabic"/>
          <w:b/>
          <w:bCs/>
          <w:sz w:val="32"/>
          <w:szCs w:val="32"/>
          <w:rtl/>
        </w:rPr>
        <w:t>)</w:t>
      </w:r>
      <w:r w:rsidRPr="008919CC">
        <w:rPr>
          <w:rFonts w:cs="Traditional Arabic" w:hint="cs"/>
          <w:b/>
          <w:bCs/>
          <w:sz w:val="32"/>
          <w:szCs w:val="32"/>
          <w:rtl/>
        </w:rPr>
        <w:t xml:space="preserve"> أي لا عن بلغته ولم يلزمه تعلمها </w:t>
      </w:r>
    </w:p>
    <w:p w:rsidR="00E2179D"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فإذا قذف امرأته بالزنا</w:t>
      </w:r>
      <w:r w:rsidRPr="008919CC">
        <w:rPr>
          <w:rFonts w:cs="Traditional Arabic"/>
          <w:b/>
          <w:bCs/>
          <w:sz w:val="32"/>
          <w:szCs w:val="32"/>
          <w:rtl/>
        </w:rPr>
        <w:t>)</w:t>
      </w:r>
      <w:r w:rsidRPr="008919CC">
        <w:rPr>
          <w:rFonts w:cs="Traditional Arabic" w:hint="cs"/>
          <w:b/>
          <w:bCs/>
          <w:sz w:val="32"/>
          <w:szCs w:val="32"/>
          <w:rtl/>
        </w:rPr>
        <w:t xml:space="preserve"> في قبل أو دبر ولو في طهر وطئ فيه </w:t>
      </w:r>
    </w:p>
    <w:p w:rsidR="00E2179D"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فله إسقاط الحد</w:t>
      </w:r>
      <w:r w:rsidRPr="008919CC">
        <w:rPr>
          <w:rFonts w:cs="Traditional Arabic"/>
          <w:b/>
          <w:bCs/>
          <w:sz w:val="32"/>
          <w:szCs w:val="32"/>
          <w:rtl/>
        </w:rPr>
        <w:t>)</w:t>
      </w:r>
      <w:r w:rsidRPr="008919CC">
        <w:rPr>
          <w:rFonts w:cs="Traditional Arabic" w:hint="cs"/>
          <w:b/>
          <w:bCs/>
          <w:sz w:val="32"/>
          <w:szCs w:val="32"/>
          <w:rtl/>
        </w:rPr>
        <w:t xml:space="preserve"> إن كانت محصنة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3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 xml:space="preserve">والتعزير إن كانت غير محصنة </w:t>
      </w:r>
      <w:r w:rsidRPr="008919CC">
        <w:rPr>
          <w:rFonts w:cs="Traditional Arabic"/>
          <w:b/>
          <w:bCs/>
          <w:sz w:val="32"/>
          <w:szCs w:val="32"/>
          <w:rtl/>
        </w:rPr>
        <w:t>(</w:t>
      </w:r>
      <w:r w:rsidRPr="008919CC">
        <w:rPr>
          <w:rFonts w:cs="Traditional Arabic" w:hint="cs"/>
          <w:b/>
          <w:bCs/>
          <w:sz w:val="32"/>
          <w:szCs w:val="32"/>
          <w:rtl/>
        </w:rPr>
        <w:t>باللعان</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3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E2179D" w:rsidRDefault="007655CF" w:rsidP="00F411A8">
      <w:pPr>
        <w:pStyle w:val="ae"/>
        <w:rPr>
          <w:rFonts w:cs="Traditional Arabic"/>
          <w:b/>
          <w:bCs/>
          <w:sz w:val="32"/>
          <w:szCs w:val="32"/>
          <w:rtl/>
        </w:rPr>
      </w:pPr>
      <w:r w:rsidRPr="008919CC">
        <w:rPr>
          <w:rFonts w:cs="Traditional Arabic" w:hint="cs"/>
          <w:b/>
          <w:bCs/>
          <w:sz w:val="32"/>
          <w:szCs w:val="32"/>
          <w:rtl/>
        </w:rPr>
        <w:lastRenderedPageBreak/>
        <w:t xml:space="preserve">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وَالَّذِينَ يَرْمُونَ أَزْوَاجَهُمْ وَلَمْ يَكُنْ لَهُمْ شُهَدَاءُ إِلا أَنْفُسُهُمْ</w:t>
      </w:r>
      <w:r w:rsidRPr="008919CC">
        <w:rPr>
          <w:rFonts w:ascii="AGA Arabesque" w:hAnsi="AGA Arabesque" w:cs="Traditional Arabic"/>
          <w:b/>
          <w:bCs/>
          <w:spacing w:val="4"/>
          <w:sz w:val="32"/>
          <w:szCs w:val="32"/>
          <w:lang w:bidi="ar-EG"/>
        </w:rPr>
        <w:t></w:t>
      </w:r>
      <w:r w:rsidRPr="008919CC">
        <w:rPr>
          <w:rFonts w:cs="Traditional Arabic" w:hint="cs"/>
          <w:b/>
          <w:bCs/>
          <w:sz w:val="32"/>
          <w:szCs w:val="32"/>
          <w:rtl/>
        </w:rPr>
        <w:t xml:space="preserve"> الآيات </w:t>
      </w:r>
    </w:p>
    <w:p w:rsidR="00F411A8"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فيقول</w:t>
      </w:r>
      <w:r w:rsidRPr="008919CC">
        <w:rPr>
          <w:rFonts w:cs="Traditional Arabic"/>
          <w:b/>
          <w:bCs/>
          <w:sz w:val="32"/>
          <w:szCs w:val="32"/>
          <w:rtl/>
        </w:rPr>
        <w:t>)</w:t>
      </w:r>
      <w:r w:rsidRPr="008919CC">
        <w:rPr>
          <w:rFonts w:cs="Traditional Arabic" w:hint="cs"/>
          <w:b/>
          <w:bCs/>
          <w:sz w:val="32"/>
          <w:szCs w:val="32"/>
          <w:rtl/>
        </w:rPr>
        <w:t xml:space="preserve"> الزوج </w:t>
      </w:r>
      <w:r w:rsidRPr="008919CC">
        <w:rPr>
          <w:rFonts w:cs="Traditional Arabic"/>
          <w:b/>
          <w:bCs/>
          <w:sz w:val="32"/>
          <w:szCs w:val="32"/>
          <w:rtl/>
        </w:rPr>
        <w:t>(</w:t>
      </w:r>
      <w:r w:rsidRPr="008919CC">
        <w:rPr>
          <w:rFonts w:cs="Traditional Arabic" w:hint="cs"/>
          <w:b/>
          <w:bCs/>
          <w:sz w:val="32"/>
          <w:szCs w:val="32"/>
          <w:rtl/>
        </w:rPr>
        <w:t>قبلها</w:t>
      </w:r>
      <w:r w:rsidRPr="008919CC">
        <w:rPr>
          <w:rFonts w:cs="Traditional Arabic"/>
          <w:b/>
          <w:bCs/>
          <w:sz w:val="32"/>
          <w:szCs w:val="32"/>
          <w:rtl/>
        </w:rPr>
        <w:t>)</w:t>
      </w:r>
      <w:r w:rsidRPr="008919CC">
        <w:rPr>
          <w:rFonts w:cs="Traditional Arabic" w:hint="cs"/>
          <w:b/>
          <w:bCs/>
          <w:sz w:val="32"/>
          <w:szCs w:val="32"/>
          <w:rtl/>
        </w:rPr>
        <w:t xml:space="preserve"> أي قبل الزوجة </w:t>
      </w:r>
      <w:r w:rsidRPr="008919CC">
        <w:rPr>
          <w:rFonts w:cs="Traditional Arabic"/>
          <w:b/>
          <w:bCs/>
          <w:sz w:val="32"/>
          <w:szCs w:val="32"/>
          <w:rtl/>
        </w:rPr>
        <w:t>(</w:t>
      </w:r>
      <w:r w:rsidRPr="008919CC">
        <w:rPr>
          <w:rFonts w:cs="Traditional Arabic" w:hint="cs"/>
          <w:b/>
          <w:bCs/>
          <w:sz w:val="32"/>
          <w:szCs w:val="32"/>
          <w:rtl/>
        </w:rPr>
        <w:t xml:space="preserve">أربع مرات: أشهد بالله لقد زنت زوجتي هذه </w:t>
      </w:r>
    </w:p>
    <w:p w:rsidR="007655CF" w:rsidRPr="008919CC" w:rsidRDefault="007655CF" w:rsidP="00F411A8">
      <w:pPr>
        <w:pStyle w:val="ae"/>
        <w:rPr>
          <w:rFonts w:cs="Traditional Arabic"/>
          <w:b/>
          <w:bCs/>
          <w:sz w:val="32"/>
          <w:szCs w:val="32"/>
          <w:rtl/>
        </w:rPr>
      </w:pPr>
      <w:r w:rsidRPr="008919CC">
        <w:rPr>
          <w:rFonts w:cs="Traditional Arabic" w:hint="cs"/>
          <w:b/>
          <w:bCs/>
          <w:sz w:val="32"/>
          <w:szCs w:val="32"/>
          <w:rtl/>
        </w:rPr>
        <w:t>ويشير إليها</w:t>
      </w:r>
      <w:r w:rsidRPr="008919CC">
        <w:rPr>
          <w:rFonts w:cs="Traditional Arabic"/>
          <w:b/>
          <w:bCs/>
          <w:sz w:val="32"/>
          <w:szCs w:val="32"/>
          <w:rtl/>
        </w:rPr>
        <w:t>)</w:t>
      </w:r>
      <w:r w:rsidRPr="008919CC">
        <w:rPr>
          <w:rFonts w:cs="Traditional Arabic" w:hint="cs"/>
          <w:b/>
          <w:bCs/>
          <w:sz w:val="32"/>
          <w:szCs w:val="32"/>
          <w:rtl/>
        </w:rPr>
        <w:t xml:space="preserve"> إن كانت حاضرة </w:t>
      </w:r>
      <w:r w:rsidRPr="008919CC">
        <w:rPr>
          <w:rFonts w:cs="Traditional Arabic"/>
          <w:b/>
          <w:bCs/>
          <w:sz w:val="32"/>
          <w:szCs w:val="32"/>
          <w:rtl/>
        </w:rPr>
        <w:t>(</w:t>
      </w:r>
      <w:r w:rsidRPr="008919CC">
        <w:rPr>
          <w:rFonts w:cs="Traditional Arabic" w:hint="cs"/>
          <w:b/>
          <w:bCs/>
          <w:sz w:val="32"/>
          <w:szCs w:val="32"/>
          <w:rtl/>
        </w:rPr>
        <w:t>ومع غيبتها يسميها وينسبها</w:t>
      </w:r>
      <w:r w:rsidRPr="008919CC">
        <w:rPr>
          <w:rFonts w:cs="Traditional Arabic"/>
          <w:b/>
          <w:bCs/>
          <w:sz w:val="32"/>
          <w:szCs w:val="32"/>
          <w:rtl/>
        </w:rPr>
        <w:t>)</w:t>
      </w:r>
      <w:r w:rsidRPr="008919CC">
        <w:rPr>
          <w:rFonts w:cs="Traditional Arabic" w:hint="cs"/>
          <w:b/>
          <w:bCs/>
          <w:sz w:val="32"/>
          <w:szCs w:val="32"/>
          <w:rtl/>
        </w:rPr>
        <w:t xml:space="preserve"> بما تتميز به</w:t>
      </w:r>
    </w:p>
    <w:p w:rsidR="00E2179D"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يزيد </w:t>
      </w:r>
      <w:r w:rsidRPr="008919CC">
        <w:rPr>
          <w:rFonts w:cs="Traditional Arabic"/>
          <w:b/>
          <w:bCs/>
          <w:sz w:val="32"/>
          <w:szCs w:val="32"/>
          <w:rtl/>
        </w:rPr>
        <w:t>(</w:t>
      </w:r>
      <w:r w:rsidRPr="008919CC">
        <w:rPr>
          <w:rFonts w:cs="Traditional Arabic" w:hint="cs"/>
          <w:b/>
          <w:bCs/>
          <w:sz w:val="32"/>
          <w:szCs w:val="32"/>
          <w:rtl/>
        </w:rPr>
        <w:t>في الخامسة: أن لعنة الله عليه إن كان من الكاذبين</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40"/>
      </w:r>
      <w:r w:rsidRPr="008919CC">
        <w:rPr>
          <w:rFonts w:ascii="Traditional Arabic" w:hAnsi="Traditional Arabic" w:cs="Traditional Arabic" w:hint="cs"/>
          <w:b/>
          <w:bCs/>
          <w:sz w:val="32"/>
          <w:szCs w:val="32"/>
          <w:vertAlign w:val="superscript"/>
          <w:rtl/>
        </w:rPr>
        <w:t>)</w:t>
      </w:r>
    </w:p>
    <w:p w:rsidR="00E2179D" w:rsidRDefault="007655CF" w:rsidP="00D55F92">
      <w:pPr>
        <w:pStyle w:val="ae"/>
        <w:rPr>
          <w:rFonts w:cs="Traditional Arabic"/>
          <w:b/>
          <w:bCs/>
          <w:sz w:val="32"/>
          <w:szCs w:val="32"/>
          <w:rtl/>
        </w:rPr>
      </w:pPr>
      <w:r w:rsidRPr="008919CC">
        <w:rPr>
          <w:rFonts w:cs="Traditional Arabic" w:hint="cs"/>
          <w:b/>
          <w:bCs/>
          <w:sz w:val="32"/>
          <w:szCs w:val="32"/>
          <w:rtl/>
        </w:rPr>
        <w:t>ثم تقول هي أربع مرات: أشهد بالله لقد كذب فيما رماني به من الزنا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4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F411A8">
      <w:pPr>
        <w:pStyle w:val="ae"/>
        <w:rPr>
          <w:rFonts w:cs="Traditional Arabic"/>
          <w:b/>
          <w:bCs/>
          <w:sz w:val="32"/>
          <w:szCs w:val="32"/>
          <w:rtl/>
        </w:rPr>
      </w:pPr>
      <w:r w:rsidRPr="008919CC">
        <w:rPr>
          <w:rFonts w:cs="Traditional Arabic" w:hint="cs"/>
          <w:b/>
          <w:bCs/>
          <w:sz w:val="32"/>
          <w:szCs w:val="32"/>
          <w:rtl/>
        </w:rPr>
        <w:t>ثم تقول في الخامسة: وإن غضب الله عليها إن كان من الصادقين</w:t>
      </w:r>
      <w:r w:rsidRPr="008919CC">
        <w:rPr>
          <w:rFonts w:cs="Traditional Arabic"/>
          <w:b/>
          <w:bCs/>
          <w:sz w:val="32"/>
          <w:szCs w:val="32"/>
          <w:rtl/>
        </w:rPr>
        <w:t>)</w:t>
      </w:r>
      <w:r w:rsidRPr="008919CC">
        <w:rPr>
          <w:rFonts w:cs="Traditional Arabic" w:hint="cs"/>
          <w:b/>
          <w:bCs/>
          <w:sz w:val="32"/>
          <w:szCs w:val="32"/>
          <w:rtl/>
        </w:rPr>
        <w:t>.</w:t>
      </w:r>
    </w:p>
    <w:p w:rsidR="00E2179D" w:rsidRDefault="007655CF" w:rsidP="00F411A8">
      <w:pPr>
        <w:pStyle w:val="ae"/>
        <w:rPr>
          <w:rFonts w:cs="Traditional Arabic"/>
          <w:b/>
          <w:bCs/>
          <w:sz w:val="32"/>
          <w:szCs w:val="32"/>
          <w:rtl/>
        </w:rPr>
      </w:pPr>
      <w:r w:rsidRPr="008919CC">
        <w:rPr>
          <w:rFonts w:cs="Traditional Arabic" w:hint="cs"/>
          <w:b/>
          <w:bCs/>
          <w:sz w:val="32"/>
          <w:szCs w:val="32"/>
          <w:rtl/>
        </w:rPr>
        <w:t xml:space="preserve">وسن تلاعنهما قياما </w:t>
      </w:r>
    </w:p>
    <w:p w:rsidR="00E2179D" w:rsidRDefault="007655CF" w:rsidP="00F411A8">
      <w:pPr>
        <w:pStyle w:val="ae"/>
        <w:rPr>
          <w:rFonts w:cs="Traditional Arabic"/>
          <w:b/>
          <w:bCs/>
          <w:sz w:val="32"/>
          <w:szCs w:val="32"/>
          <w:rtl/>
        </w:rPr>
      </w:pPr>
      <w:r w:rsidRPr="008919CC">
        <w:rPr>
          <w:rFonts w:cs="Traditional Arabic" w:hint="cs"/>
          <w:b/>
          <w:bCs/>
          <w:sz w:val="32"/>
          <w:szCs w:val="32"/>
          <w:rtl/>
        </w:rPr>
        <w:t xml:space="preserve">بحضرة جماعة أربعة فأكثر </w:t>
      </w:r>
    </w:p>
    <w:p w:rsidR="00E2179D" w:rsidRDefault="007655CF" w:rsidP="00F411A8">
      <w:pPr>
        <w:pStyle w:val="ae"/>
        <w:rPr>
          <w:rFonts w:cs="Traditional Arabic"/>
          <w:b/>
          <w:bCs/>
          <w:sz w:val="32"/>
          <w:szCs w:val="32"/>
          <w:rtl/>
        </w:rPr>
      </w:pPr>
      <w:r w:rsidRPr="008919CC">
        <w:rPr>
          <w:rFonts w:cs="Traditional Arabic" w:hint="cs"/>
          <w:b/>
          <w:bCs/>
          <w:sz w:val="32"/>
          <w:szCs w:val="32"/>
          <w:rtl/>
        </w:rPr>
        <w:t xml:space="preserve">بوقت ومكان معظمين </w:t>
      </w:r>
    </w:p>
    <w:p w:rsidR="00E2179D" w:rsidRDefault="007655CF" w:rsidP="00F411A8">
      <w:pPr>
        <w:pStyle w:val="ae"/>
        <w:rPr>
          <w:rFonts w:cs="Traditional Arabic"/>
          <w:b/>
          <w:bCs/>
          <w:sz w:val="32"/>
          <w:szCs w:val="32"/>
          <w:rtl/>
        </w:rPr>
      </w:pPr>
      <w:r w:rsidRPr="008919CC">
        <w:rPr>
          <w:rFonts w:cs="Traditional Arabic" w:hint="cs"/>
          <w:b/>
          <w:bCs/>
          <w:sz w:val="32"/>
          <w:szCs w:val="32"/>
          <w:rtl/>
        </w:rPr>
        <w:t xml:space="preserve">وأن يأمر حاكم من يضع يده على فم زوج وزوجة عند الخامسة </w:t>
      </w:r>
    </w:p>
    <w:p w:rsidR="007655CF" w:rsidRPr="008919CC" w:rsidRDefault="007655CF" w:rsidP="00F411A8">
      <w:pPr>
        <w:pStyle w:val="ae"/>
        <w:rPr>
          <w:rFonts w:cs="Traditional Arabic"/>
          <w:b/>
          <w:bCs/>
          <w:sz w:val="32"/>
          <w:szCs w:val="32"/>
          <w:rtl/>
        </w:rPr>
      </w:pPr>
      <w:r w:rsidRPr="008919CC">
        <w:rPr>
          <w:rFonts w:cs="Traditional Arabic" w:hint="cs"/>
          <w:b/>
          <w:bCs/>
          <w:sz w:val="32"/>
          <w:szCs w:val="32"/>
          <w:rtl/>
        </w:rPr>
        <w:t>ويقول: اتق الله فإنها الموجبة وعذاب الدنيا أهون من عذاب الآخرة.</w:t>
      </w:r>
    </w:p>
    <w:p w:rsidR="00E2179D"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فإن بدأت</w:t>
      </w:r>
      <w:r w:rsidRPr="008919CC">
        <w:rPr>
          <w:rFonts w:cs="Traditional Arabic"/>
          <w:b/>
          <w:bCs/>
          <w:sz w:val="32"/>
          <w:szCs w:val="32"/>
          <w:rtl/>
        </w:rPr>
        <w:t>)</w:t>
      </w:r>
      <w:r w:rsidRPr="008919CC">
        <w:rPr>
          <w:rFonts w:cs="Traditional Arabic" w:hint="cs"/>
          <w:b/>
          <w:bCs/>
          <w:sz w:val="32"/>
          <w:szCs w:val="32"/>
          <w:rtl/>
        </w:rPr>
        <w:t xml:space="preserve"> الزوجة </w:t>
      </w:r>
      <w:r w:rsidRPr="008919CC">
        <w:rPr>
          <w:rFonts w:cs="Traditional Arabic"/>
          <w:b/>
          <w:bCs/>
          <w:sz w:val="32"/>
          <w:szCs w:val="32"/>
          <w:rtl/>
        </w:rPr>
        <w:t>(</w:t>
      </w:r>
      <w:r w:rsidRPr="008919CC">
        <w:rPr>
          <w:rFonts w:cs="Traditional Arabic" w:hint="cs"/>
          <w:b/>
          <w:bCs/>
          <w:sz w:val="32"/>
          <w:szCs w:val="32"/>
          <w:rtl/>
        </w:rPr>
        <w:t>باللعان قبله أي قبل الزوج لم يصح</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4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 نقص أحدهما شيئا من الألفاظ</w:t>
      </w:r>
      <w:r w:rsidRPr="008919CC">
        <w:rPr>
          <w:rFonts w:cs="Traditional Arabic"/>
          <w:b/>
          <w:bCs/>
          <w:sz w:val="32"/>
          <w:szCs w:val="32"/>
          <w:rtl/>
        </w:rPr>
        <w:t>)</w:t>
      </w:r>
      <w:r w:rsidRPr="008919CC">
        <w:rPr>
          <w:rFonts w:cs="Traditional Arabic" w:hint="cs"/>
          <w:b/>
          <w:bCs/>
          <w:sz w:val="32"/>
          <w:szCs w:val="32"/>
          <w:rtl/>
        </w:rPr>
        <w:t xml:space="preserve"> أي الجمل </w:t>
      </w:r>
      <w:r w:rsidRPr="008919CC">
        <w:rPr>
          <w:rFonts w:cs="Traditional Arabic"/>
          <w:b/>
          <w:bCs/>
          <w:sz w:val="32"/>
          <w:szCs w:val="32"/>
          <w:rtl/>
        </w:rPr>
        <w:t>(</w:t>
      </w:r>
      <w:r w:rsidRPr="008919CC">
        <w:rPr>
          <w:rFonts w:cs="Traditional Arabic" w:hint="cs"/>
          <w:b/>
          <w:bCs/>
          <w:sz w:val="32"/>
          <w:szCs w:val="32"/>
          <w:rtl/>
        </w:rPr>
        <w:t>الخمسة</w:t>
      </w:r>
      <w:r w:rsidRPr="008919CC">
        <w:rPr>
          <w:rFonts w:cs="Traditional Arabic"/>
          <w:b/>
          <w:bCs/>
          <w:sz w:val="32"/>
          <w:szCs w:val="32"/>
          <w:rtl/>
        </w:rPr>
        <w:t>)</w:t>
      </w:r>
      <w:r w:rsidRPr="008919CC">
        <w:rPr>
          <w:rFonts w:cs="Traditional Arabic" w:hint="cs"/>
          <w:b/>
          <w:bCs/>
          <w:sz w:val="32"/>
          <w:szCs w:val="32"/>
          <w:rtl/>
        </w:rPr>
        <w:t xml:space="preserve"> لم يصح</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4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 لم يحضرهما حاكم أو نائبه</w:t>
      </w:r>
      <w:r w:rsidRPr="008919CC">
        <w:rPr>
          <w:rFonts w:cs="Traditional Arabic"/>
          <w:b/>
          <w:bCs/>
          <w:sz w:val="32"/>
          <w:szCs w:val="32"/>
          <w:rtl/>
        </w:rPr>
        <w:t>)</w:t>
      </w:r>
      <w:r w:rsidRPr="008919CC">
        <w:rPr>
          <w:rFonts w:cs="Traditional Arabic" w:hint="cs"/>
          <w:b/>
          <w:bCs/>
          <w:sz w:val="32"/>
          <w:szCs w:val="32"/>
          <w:rtl/>
        </w:rPr>
        <w:t xml:space="preserve"> عند التلاعن، لم يصح </w:t>
      </w:r>
    </w:p>
    <w:p w:rsidR="00E2179D" w:rsidRDefault="007655CF" w:rsidP="00F411A8">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أو أبدل</w:t>
      </w:r>
      <w:r w:rsidRPr="008919CC">
        <w:rPr>
          <w:rFonts w:cs="Traditional Arabic"/>
          <w:b/>
          <w:bCs/>
          <w:sz w:val="32"/>
          <w:szCs w:val="32"/>
          <w:rtl/>
        </w:rPr>
        <w:t>)</w:t>
      </w:r>
      <w:r w:rsidRPr="008919CC">
        <w:rPr>
          <w:rFonts w:cs="Traditional Arabic" w:hint="cs"/>
          <w:b/>
          <w:bCs/>
          <w:sz w:val="32"/>
          <w:szCs w:val="32"/>
          <w:rtl/>
        </w:rPr>
        <w:t xml:space="preserve"> أحدهما </w:t>
      </w:r>
      <w:r w:rsidRPr="008919CC">
        <w:rPr>
          <w:rFonts w:cs="Traditional Arabic"/>
          <w:b/>
          <w:bCs/>
          <w:sz w:val="32"/>
          <w:szCs w:val="32"/>
          <w:rtl/>
        </w:rPr>
        <w:t>(</w:t>
      </w:r>
      <w:r w:rsidRPr="008919CC">
        <w:rPr>
          <w:rFonts w:cs="Traditional Arabic" w:hint="cs"/>
          <w:b/>
          <w:bCs/>
          <w:sz w:val="32"/>
          <w:szCs w:val="32"/>
          <w:rtl/>
        </w:rPr>
        <w:t>لفظه، أشهد، بأقسم، أو أحلف</w:t>
      </w:r>
      <w:r w:rsidRPr="008919CC">
        <w:rPr>
          <w:rFonts w:cs="Traditional Arabic"/>
          <w:b/>
          <w:bCs/>
          <w:sz w:val="32"/>
          <w:szCs w:val="32"/>
          <w:rtl/>
        </w:rPr>
        <w:t>)</w:t>
      </w:r>
      <w:r w:rsidRPr="008919CC">
        <w:rPr>
          <w:rFonts w:cs="Traditional Arabic" w:hint="cs"/>
          <w:b/>
          <w:bCs/>
          <w:sz w:val="32"/>
          <w:szCs w:val="32"/>
          <w:rtl/>
        </w:rPr>
        <w:t xml:space="preserve"> لم يصح </w:t>
      </w:r>
    </w:p>
    <w:p w:rsidR="00E2179D"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أبدل الزوج </w:t>
      </w:r>
      <w:r w:rsidRPr="008919CC">
        <w:rPr>
          <w:rFonts w:cs="Traditional Arabic"/>
          <w:b/>
          <w:bCs/>
          <w:sz w:val="32"/>
          <w:szCs w:val="32"/>
          <w:rtl/>
        </w:rPr>
        <w:t>(</w:t>
      </w:r>
      <w:r w:rsidRPr="008919CC">
        <w:rPr>
          <w:rFonts w:cs="Traditional Arabic" w:hint="cs"/>
          <w:b/>
          <w:bCs/>
          <w:sz w:val="32"/>
          <w:szCs w:val="32"/>
          <w:rtl/>
        </w:rPr>
        <w:t>لفظة اللعنة بالإبعاد</w:t>
      </w:r>
      <w:r w:rsidRPr="008919CC">
        <w:rPr>
          <w:rFonts w:cs="Traditional Arabic"/>
          <w:b/>
          <w:bCs/>
          <w:sz w:val="32"/>
          <w:szCs w:val="32"/>
          <w:rtl/>
        </w:rPr>
        <w:t>)</w:t>
      </w:r>
      <w:r w:rsidRPr="008919CC">
        <w:rPr>
          <w:rFonts w:cs="Traditional Arabic" w:hint="cs"/>
          <w:b/>
          <w:bCs/>
          <w:sz w:val="32"/>
          <w:szCs w:val="32"/>
          <w:rtl/>
        </w:rPr>
        <w:t xml:space="preserve"> أو الغضب ونحوه، لم يصح </w:t>
      </w:r>
    </w:p>
    <w:p w:rsidR="00E2179D"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أبدلت لفظة </w:t>
      </w:r>
      <w:r w:rsidRPr="008919CC">
        <w:rPr>
          <w:rFonts w:cs="Traditional Arabic"/>
          <w:b/>
          <w:bCs/>
          <w:sz w:val="32"/>
          <w:szCs w:val="32"/>
          <w:rtl/>
        </w:rPr>
        <w:t>(</w:t>
      </w:r>
      <w:r w:rsidRPr="008919CC">
        <w:rPr>
          <w:rFonts w:cs="Traditional Arabic" w:hint="cs"/>
          <w:b/>
          <w:bCs/>
          <w:sz w:val="32"/>
          <w:szCs w:val="32"/>
          <w:rtl/>
        </w:rPr>
        <w:t>الغضب بالسخط لم يصح</w:t>
      </w:r>
      <w:r w:rsidRPr="008919CC">
        <w:rPr>
          <w:rFonts w:cs="Traditional Arabic"/>
          <w:b/>
          <w:bCs/>
          <w:sz w:val="32"/>
          <w:szCs w:val="32"/>
          <w:rtl/>
        </w:rPr>
        <w:t>)</w:t>
      </w:r>
      <w:r w:rsidRPr="008919CC">
        <w:rPr>
          <w:rFonts w:cs="Traditional Arabic" w:hint="cs"/>
          <w:b/>
          <w:bCs/>
          <w:sz w:val="32"/>
          <w:szCs w:val="32"/>
          <w:rtl/>
        </w:rPr>
        <w:t xml:space="preserve"> اللعان، لمخالفته النص </w:t>
      </w:r>
    </w:p>
    <w:p w:rsidR="00E2179D" w:rsidRDefault="007655CF" w:rsidP="00F411A8">
      <w:pPr>
        <w:pStyle w:val="ae"/>
        <w:rPr>
          <w:rFonts w:cs="Traditional Arabic"/>
          <w:b/>
          <w:bCs/>
          <w:sz w:val="32"/>
          <w:szCs w:val="32"/>
          <w:rtl/>
        </w:rPr>
      </w:pPr>
      <w:r w:rsidRPr="008919CC">
        <w:rPr>
          <w:rFonts w:cs="Traditional Arabic" w:hint="cs"/>
          <w:b/>
          <w:bCs/>
          <w:sz w:val="32"/>
          <w:szCs w:val="32"/>
          <w:rtl/>
        </w:rPr>
        <w:t xml:space="preserve">وكذا إن علق بشرط </w:t>
      </w:r>
    </w:p>
    <w:p w:rsidR="007655CF" w:rsidRPr="008919CC" w:rsidRDefault="007655CF" w:rsidP="00F411A8">
      <w:pPr>
        <w:pStyle w:val="ae"/>
        <w:rPr>
          <w:rFonts w:cs="Traditional Arabic"/>
          <w:b/>
          <w:bCs/>
          <w:sz w:val="32"/>
          <w:szCs w:val="32"/>
          <w:rtl/>
        </w:rPr>
      </w:pPr>
      <w:r w:rsidRPr="008919CC">
        <w:rPr>
          <w:rFonts w:cs="Traditional Arabic" w:hint="cs"/>
          <w:b/>
          <w:bCs/>
          <w:sz w:val="32"/>
          <w:szCs w:val="32"/>
          <w:rtl/>
        </w:rPr>
        <w:t>أو عدمت موالاة الكلمات</w:t>
      </w:r>
    </w:p>
    <w:p w:rsidR="007655CF" w:rsidRPr="008919CC" w:rsidRDefault="007655CF" w:rsidP="00D55F92">
      <w:pPr>
        <w:pStyle w:val="ae"/>
        <w:rPr>
          <w:rFonts w:cs="Traditional Arabic"/>
          <w:b/>
          <w:bCs/>
          <w:sz w:val="32"/>
          <w:szCs w:val="32"/>
          <w:rtl/>
          <w:lang w:bidi="ar-EG"/>
        </w:rPr>
      </w:pPr>
      <w:r w:rsidRPr="008919CC">
        <w:rPr>
          <w:rFonts w:cs="Traditional Arabic"/>
          <w:b/>
          <w:bCs/>
          <w:sz w:val="32"/>
          <w:szCs w:val="32"/>
          <w:rtl/>
        </w:rPr>
        <w:br w:type="page"/>
      </w:r>
    </w:p>
    <w:p w:rsidR="007655CF" w:rsidRPr="00E2179D" w:rsidRDefault="00E2179D" w:rsidP="00F411A8">
      <w:pPr>
        <w:pStyle w:val="ae"/>
        <w:rPr>
          <w:rFonts w:ascii="Traditional Arabic" w:hAnsi="Traditional Arabic" w:cs="Traditional Arabic"/>
          <w:b/>
          <w:bCs/>
          <w:sz w:val="32"/>
          <w:szCs w:val="32"/>
          <w:vertAlign w:val="superscript"/>
          <w:rtl/>
          <w:lang w:bidi="ar-EG"/>
        </w:rPr>
      </w:pPr>
      <w:r>
        <w:rPr>
          <w:rFonts w:cs="Traditional Arabic" w:hint="cs"/>
          <w:b/>
          <w:bCs/>
          <w:sz w:val="32"/>
          <w:szCs w:val="32"/>
          <w:rtl/>
        </w:rPr>
        <w:lastRenderedPageBreak/>
        <w:t xml:space="preserve">                                             </w:t>
      </w:r>
      <w:r w:rsidR="00F411A8">
        <w:rPr>
          <w:rFonts w:cs="Traditional Arabic" w:hint="cs"/>
          <w:b/>
          <w:bCs/>
          <w:sz w:val="32"/>
          <w:szCs w:val="32"/>
          <w:rtl/>
        </w:rPr>
        <w:t xml:space="preserve"> </w:t>
      </w:r>
      <w:r w:rsidR="006054F8">
        <w:rPr>
          <w:rFonts w:cs="Traditional Arabic" w:hint="cs"/>
          <w:b/>
          <w:bCs/>
          <w:sz w:val="32"/>
          <w:szCs w:val="32"/>
          <w:rtl/>
        </w:rPr>
        <w:t xml:space="preserve">     </w:t>
      </w:r>
      <w:r w:rsidR="00F411A8">
        <w:rPr>
          <w:rFonts w:cs="Traditional Arabic" w:hint="cs"/>
          <w:b/>
          <w:bCs/>
          <w:sz w:val="32"/>
          <w:szCs w:val="32"/>
          <w:rtl/>
        </w:rPr>
        <w:t xml:space="preserve"> </w:t>
      </w:r>
      <w:r w:rsidR="007655CF" w:rsidRPr="008919CC">
        <w:rPr>
          <w:rFonts w:cs="Traditional Arabic" w:hint="cs"/>
          <w:b/>
          <w:bCs/>
          <w:sz w:val="32"/>
          <w:szCs w:val="32"/>
          <w:rtl/>
        </w:rPr>
        <w:t>فصل</w:t>
      </w:r>
    </w:p>
    <w:p w:rsidR="00E2179D"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قذف زوجته الصغير</w:t>
      </w:r>
      <w:r w:rsidR="00F411A8">
        <w:rPr>
          <w:rFonts w:cs="Traditional Arabic" w:hint="cs"/>
          <w:b/>
          <w:bCs/>
          <w:sz w:val="32"/>
          <w:szCs w:val="32"/>
          <w:rtl/>
        </w:rPr>
        <w:t>ة</w:t>
      </w:r>
      <w:r w:rsidRPr="008919CC">
        <w:rPr>
          <w:rFonts w:cs="Traditional Arabic" w:hint="cs"/>
          <w:b/>
          <w:bCs/>
          <w:sz w:val="32"/>
          <w:szCs w:val="32"/>
          <w:rtl/>
        </w:rPr>
        <w:t xml:space="preserve"> </w:t>
      </w:r>
    </w:p>
    <w:p w:rsidR="00E2179D" w:rsidRDefault="007655CF" w:rsidP="00F411A8">
      <w:pPr>
        <w:pStyle w:val="ae"/>
        <w:rPr>
          <w:rFonts w:cs="Traditional Arabic"/>
          <w:b/>
          <w:bCs/>
          <w:sz w:val="32"/>
          <w:szCs w:val="32"/>
          <w:rtl/>
        </w:rPr>
      </w:pPr>
      <w:r w:rsidRPr="008919CC">
        <w:rPr>
          <w:rFonts w:cs="Traditional Arabic" w:hint="cs"/>
          <w:b/>
          <w:bCs/>
          <w:sz w:val="32"/>
          <w:szCs w:val="32"/>
          <w:rtl/>
        </w:rPr>
        <w:t>أو المجنونة بالزنا عزر ولا لعان</w:t>
      </w:r>
      <w:r w:rsidRPr="008919CC">
        <w:rPr>
          <w:rFonts w:cs="Traditional Arabic"/>
          <w:b/>
          <w:bCs/>
          <w:sz w:val="32"/>
          <w:szCs w:val="32"/>
          <w:rtl/>
        </w:rPr>
        <w:t>)</w:t>
      </w:r>
      <w:r w:rsidRPr="008919CC">
        <w:rPr>
          <w:rFonts w:cs="Traditional Arabic" w:hint="cs"/>
          <w:b/>
          <w:bCs/>
          <w:sz w:val="32"/>
          <w:szCs w:val="32"/>
          <w:rtl/>
        </w:rPr>
        <w:t xml:space="preserve"> </w:t>
      </w:r>
    </w:p>
    <w:p w:rsidR="00E2179D" w:rsidRDefault="007655CF" w:rsidP="00D55F92">
      <w:pPr>
        <w:pStyle w:val="ae"/>
        <w:rPr>
          <w:rFonts w:cs="Traditional Arabic"/>
          <w:b/>
          <w:bCs/>
          <w:sz w:val="32"/>
          <w:szCs w:val="32"/>
          <w:rtl/>
        </w:rPr>
      </w:pPr>
      <w:r w:rsidRPr="008919CC">
        <w:rPr>
          <w:rFonts w:cs="Traditional Arabic" w:hint="cs"/>
          <w:b/>
          <w:bCs/>
          <w:sz w:val="32"/>
          <w:szCs w:val="32"/>
          <w:rtl/>
        </w:rPr>
        <w:t>لأنه يمين فلا يصح من غير مكلف</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4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ومن شرطه قذفها</w:t>
      </w:r>
      <w:r w:rsidRPr="008919CC">
        <w:rPr>
          <w:rFonts w:cs="Traditional Arabic"/>
          <w:b/>
          <w:bCs/>
          <w:sz w:val="32"/>
          <w:szCs w:val="32"/>
          <w:rtl/>
        </w:rPr>
        <w:t>)</w:t>
      </w:r>
      <w:r w:rsidRPr="008919CC">
        <w:rPr>
          <w:rFonts w:cs="Traditional Arabic" w:hint="cs"/>
          <w:b/>
          <w:bCs/>
          <w:sz w:val="32"/>
          <w:szCs w:val="32"/>
          <w:rtl/>
        </w:rPr>
        <w:t xml:space="preserve"> أي الزوجة </w:t>
      </w:r>
      <w:r w:rsidRPr="008919CC">
        <w:rPr>
          <w:rFonts w:cs="Traditional Arabic"/>
          <w:b/>
          <w:bCs/>
          <w:sz w:val="32"/>
          <w:szCs w:val="32"/>
          <w:rtl/>
        </w:rPr>
        <w:t>(</w:t>
      </w:r>
      <w:r w:rsidRPr="008919CC">
        <w:rPr>
          <w:rFonts w:cs="Traditional Arabic" w:hint="cs"/>
          <w:b/>
          <w:bCs/>
          <w:sz w:val="32"/>
          <w:szCs w:val="32"/>
          <w:rtl/>
        </w:rPr>
        <w:t>بالزنا لفظا</w:t>
      </w:r>
      <w:r w:rsidRPr="008919CC">
        <w:rPr>
          <w:rFonts w:cs="Traditional Arabic"/>
          <w:b/>
          <w:bCs/>
          <w:sz w:val="32"/>
          <w:szCs w:val="32"/>
          <w:rtl/>
        </w:rPr>
        <w:t>)</w:t>
      </w:r>
      <w:r w:rsidRPr="008919CC">
        <w:rPr>
          <w:rFonts w:cs="Traditional Arabic" w:hint="cs"/>
          <w:b/>
          <w:bCs/>
          <w:sz w:val="32"/>
          <w:szCs w:val="32"/>
          <w:rtl/>
        </w:rPr>
        <w:t xml:space="preserve"> قبله </w:t>
      </w:r>
    </w:p>
    <w:p w:rsidR="00E2179D"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كـ</w:t>
      </w:r>
      <w:r w:rsidRPr="008919CC">
        <w:rPr>
          <w:rFonts w:cs="Traditional Arabic"/>
          <w:b/>
          <w:bCs/>
          <w:sz w:val="32"/>
          <w:szCs w:val="32"/>
          <w:rtl/>
        </w:rPr>
        <w:t>)</w:t>
      </w:r>
      <w:r w:rsidRPr="008919CC">
        <w:rPr>
          <w:rFonts w:cs="Traditional Arabic" w:hint="cs"/>
          <w:b/>
          <w:bCs/>
          <w:sz w:val="32"/>
          <w:szCs w:val="32"/>
          <w:rtl/>
        </w:rPr>
        <w:t xml:space="preserve"> قوله </w:t>
      </w:r>
      <w:r w:rsidRPr="008919CC">
        <w:rPr>
          <w:rFonts w:cs="Traditional Arabic"/>
          <w:b/>
          <w:bCs/>
          <w:sz w:val="32"/>
          <w:szCs w:val="32"/>
          <w:rtl/>
        </w:rPr>
        <w:t>(</w:t>
      </w:r>
      <w:r w:rsidRPr="008919CC">
        <w:rPr>
          <w:rFonts w:cs="Traditional Arabic" w:hint="cs"/>
          <w:b/>
          <w:bCs/>
          <w:sz w:val="32"/>
          <w:szCs w:val="32"/>
          <w:rtl/>
        </w:rPr>
        <w:t>زنيت أو يا زانية أو رأيتك تزنين في قبل أو دبر</w:t>
      </w:r>
      <w:r w:rsidRPr="008919CC">
        <w:rPr>
          <w:rFonts w:cs="Traditional Arabic"/>
          <w:b/>
          <w:bCs/>
          <w:sz w:val="32"/>
          <w:szCs w:val="32"/>
          <w:rtl/>
        </w:rPr>
        <w:t>)</w:t>
      </w:r>
      <w:r w:rsidRPr="008919CC">
        <w:rPr>
          <w:rFonts w:cs="Traditional Arabic" w:hint="cs"/>
          <w:b/>
          <w:bCs/>
          <w:sz w:val="32"/>
          <w:szCs w:val="32"/>
          <w:rtl/>
        </w:rPr>
        <w:t xml:space="preserve"> </w:t>
      </w:r>
    </w:p>
    <w:p w:rsidR="00F411A8" w:rsidRDefault="007655CF" w:rsidP="00F411A8">
      <w:pPr>
        <w:pStyle w:val="ae"/>
        <w:rPr>
          <w:rFonts w:cs="Traditional Arabic"/>
          <w:b/>
          <w:bCs/>
          <w:sz w:val="32"/>
          <w:szCs w:val="32"/>
          <w:rtl/>
        </w:rPr>
      </w:pPr>
      <w:r w:rsidRPr="008919CC">
        <w:rPr>
          <w:rFonts w:cs="Traditional Arabic" w:hint="cs"/>
          <w:b/>
          <w:bCs/>
          <w:sz w:val="32"/>
          <w:szCs w:val="32"/>
          <w:rtl/>
        </w:rPr>
        <w:t>لأن كلا منهما قذف يجب به الحد</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4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F411A8">
      <w:pPr>
        <w:pStyle w:val="ae"/>
        <w:rPr>
          <w:rFonts w:cs="Traditional Arabic"/>
          <w:b/>
          <w:bCs/>
          <w:sz w:val="32"/>
          <w:szCs w:val="32"/>
          <w:rtl/>
        </w:rPr>
      </w:pPr>
      <w:r w:rsidRPr="008919CC">
        <w:rPr>
          <w:rFonts w:cs="Traditional Arabic" w:hint="cs"/>
          <w:b/>
          <w:bCs/>
          <w:sz w:val="32"/>
          <w:szCs w:val="32"/>
          <w:rtl/>
        </w:rPr>
        <w:t xml:space="preserve">ولا فرق بين الأعمى والبصير.لعموم 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وَالَّذِينَ يَرْمُونَ أَزْوَاجَهُمْ</w:t>
      </w:r>
      <w:r w:rsidRPr="008919CC">
        <w:rPr>
          <w:rFonts w:ascii="AGA Arabesque" w:hAnsi="AGA Arabesque" w:cs="Traditional Arabic"/>
          <w:b/>
          <w:bCs/>
          <w:spacing w:val="4"/>
          <w:sz w:val="32"/>
          <w:szCs w:val="32"/>
          <w:lang w:bidi="ar-EG"/>
        </w:rPr>
        <w:t></w:t>
      </w:r>
      <w:r w:rsidRPr="008919CC">
        <w:rPr>
          <w:rFonts w:cs="Traditional Arabic" w:hint="cs"/>
          <w:b/>
          <w:bCs/>
          <w:sz w:val="32"/>
          <w:szCs w:val="32"/>
          <w:rtl/>
        </w:rPr>
        <w:t xml:space="preserve"> الآية </w:t>
      </w:r>
    </w:p>
    <w:p w:rsidR="00E2179D"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فإن قال</w:t>
      </w:r>
      <w:r w:rsidRPr="008919CC">
        <w:rPr>
          <w:rFonts w:cs="Traditional Arabic"/>
          <w:b/>
          <w:bCs/>
          <w:sz w:val="32"/>
          <w:szCs w:val="32"/>
          <w:rtl/>
        </w:rPr>
        <w:t>)</w:t>
      </w:r>
      <w:r w:rsidRPr="008919CC">
        <w:rPr>
          <w:rFonts w:cs="Traditional Arabic" w:hint="cs"/>
          <w:b/>
          <w:bCs/>
          <w:sz w:val="32"/>
          <w:szCs w:val="32"/>
          <w:rtl/>
        </w:rPr>
        <w:t xml:space="preserve"> لزوجته </w:t>
      </w:r>
      <w:r w:rsidRPr="008919CC">
        <w:rPr>
          <w:rFonts w:cs="Traditional Arabic"/>
          <w:b/>
          <w:bCs/>
          <w:sz w:val="32"/>
          <w:szCs w:val="32"/>
          <w:rtl/>
        </w:rPr>
        <w:t>(</w:t>
      </w:r>
      <w:r w:rsidRPr="008919CC">
        <w:rPr>
          <w:rFonts w:cs="Traditional Arabic" w:hint="cs"/>
          <w:b/>
          <w:bCs/>
          <w:sz w:val="32"/>
          <w:szCs w:val="32"/>
          <w:rtl/>
        </w:rPr>
        <w:t xml:space="preserve">وطئت بشبهة </w:t>
      </w:r>
    </w:p>
    <w:p w:rsidR="00E2179D" w:rsidRDefault="007655CF" w:rsidP="00D55F92">
      <w:pPr>
        <w:pStyle w:val="ae"/>
        <w:rPr>
          <w:rFonts w:cs="Traditional Arabic"/>
          <w:b/>
          <w:bCs/>
          <w:sz w:val="32"/>
          <w:szCs w:val="32"/>
          <w:rtl/>
        </w:rPr>
      </w:pP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وطئت </w:t>
      </w:r>
      <w:r w:rsidRPr="008919CC">
        <w:rPr>
          <w:rFonts w:cs="Traditional Arabic"/>
          <w:b/>
          <w:bCs/>
          <w:sz w:val="32"/>
          <w:szCs w:val="32"/>
          <w:rtl/>
        </w:rPr>
        <w:t>(</w:t>
      </w:r>
      <w:r w:rsidRPr="008919CC">
        <w:rPr>
          <w:rFonts w:cs="Traditional Arabic" w:hint="cs"/>
          <w:b/>
          <w:bCs/>
          <w:sz w:val="32"/>
          <w:szCs w:val="32"/>
          <w:rtl/>
        </w:rPr>
        <w:t>مكرهة أو نائمة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4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F411A8">
      <w:pPr>
        <w:pStyle w:val="ae"/>
        <w:rPr>
          <w:rFonts w:cs="Traditional Arabic"/>
          <w:b/>
          <w:bCs/>
          <w:sz w:val="32"/>
          <w:szCs w:val="32"/>
          <w:rtl/>
        </w:rPr>
      </w:pPr>
      <w:r w:rsidRPr="008919CC">
        <w:rPr>
          <w:rFonts w:cs="Traditional Arabic" w:hint="cs"/>
          <w:b/>
          <w:bCs/>
          <w:sz w:val="32"/>
          <w:szCs w:val="32"/>
          <w:rtl/>
        </w:rPr>
        <w:t xml:space="preserve">أو قال لم تزن، ولكن ليس هذا الولد مني </w:t>
      </w:r>
    </w:p>
    <w:p w:rsidR="00E2179D" w:rsidRDefault="007655CF" w:rsidP="00F411A8">
      <w:pPr>
        <w:pStyle w:val="ae"/>
        <w:rPr>
          <w:rFonts w:cs="Traditional Arabic"/>
          <w:b/>
          <w:bCs/>
          <w:sz w:val="32"/>
          <w:szCs w:val="32"/>
          <w:rtl/>
        </w:rPr>
      </w:pPr>
      <w:r w:rsidRPr="008919CC">
        <w:rPr>
          <w:rFonts w:cs="Traditional Arabic" w:hint="cs"/>
          <w:b/>
          <w:bCs/>
          <w:sz w:val="32"/>
          <w:szCs w:val="32"/>
          <w:rtl/>
        </w:rPr>
        <w:t>فشهدت امرأة ثقة أنه ولد على فراشه لحقه نسبه</w:t>
      </w:r>
      <w:r w:rsidRPr="008919CC">
        <w:rPr>
          <w:rFonts w:cs="Traditional Arabic"/>
          <w:b/>
          <w:bCs/>
          <w:sz w:val="32"/>
          <w:szCs w:val="32"/>
          <w:rtl/>
        </w:rPr>
        <w:t>)</w:t>
      </w:r>
      <w:r w:rsidRPr="008919CC">
        <w:rPr>
          <w:rFonts w:cs="Traditional Arabic" w:hint="cs"/>
          <w:b/>
          <w:bCs/>
          <w:sz w:val="32"/>
          <w:szCs w:val="32"/>
          <w:rtl/>
        </w:rPr>
        <w:t xml:space="preserve"> لقوله </w:t>
      </w:r>
      <w:r w:rsidRPr="008919CC">
        <w:rPr>
          <w:rFonts w:cs="Traditional Arabic"/>
          <w:b/>
          <w:bCs/>
          <w:sz w:val="32"/>
          <w:szCs w:val="32"/>
        </w:rPr>
        <w:sym w:font="AGA Arabesque" w:char="F072"/>
      </w:r>
      <w:r w:rsidRPr="008919CC">
        <w:rPr>
          <w:rFonts w:cs="Traditional Arabic" w:hint="cs"/>
          <w:b/>
          <w:bCs/>
          <w:sz w:val="32"/>
          <w:szCs w:val="32"/>
          <w:rtl/>
        </w:rPr>
        <w:t xml:space="preserve"> </w:t>
      </w:r>
      <w:r w:rsidRPr="008919CC">
        <w:rPr>
          <w:rFonts w:cs="Traditional Arabic" w:hint="eastAsia"/>
          <w:b/>
          <w:bCs/>
          <w:sz w:val="32"/>
          <w:szCs w:val="32"/>
          <w:rtl/>
        </w:rPr>
        <w:t>«</w:t>
      </w:r>
      <w:r w:rsidRPr="008919CC">
        <w:rPr>
          <w:rFonts w:cs="Traditional Arabic" w:hint="cs"/>
          <w:b/>
          <w:bCs/>
          <w:sz w:val="32"/>
          <w:szCs w:val="32"/>
          <w:rtl/>
        </w:rPr>
        <w:t>الولد للفراش</w:t>
      </w:r>
      <w:r w:rsidRPr="008919CC">
        <w:rPr>
          <w:rFonts w:cs="Traditional Arabic" w:hint="eastAsia"/>
          <w:b/>
          <w:bCs/>
          <w:sz w:val="32"/>
          <w:szCs w:val="32"/>
          <w:rtl/>
        </w:rPr>
        <w:t>»</w:t>
      </w:r>
      <w:r w:rsidRPr="008919CC">
        <w:rPr>
          <w:rFonts w:cs="Traditional Arabic" w:hint="cs"/>
          <w:b/>
          <w:bCs/>
          <w:sz w:val="32"/>
          <w:szCs w:val="32"/>
          <w:rtl/>
        </w:rPr>
        <w:t xml:space="preserve"> </w:t>
      </w:r>
    </w:p>
    <w:p w:rsidR="007655CF" w:rsidRPr="008919CC"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ولا لعان</w:t>
      </w:r>
      <w:r w:rsidRPr="008919CC">
        <w:rPr>
          <w:rFonts w:cs="Traditional Arabic"/>
          <w:b/>
          <w:bCs/>
          <w:sz w:val="32"/>
          <w:szCs w:val="32"/>
          <w:rtl/>
        </w:rPr>
        <w:t>)</w:t>
      </w:r>
      <w:r w:rsidRPr="008919CC">
        <w:rPr>
          <w:rFonts w:cs="Traditional Arabic" w:hint="cs"/>
          <w:b/>
          <w:bCs/>
          <w:sz w:val="32"/>
          <w:szCs w:val="32"/>
          <w:rtl/>
        </w:rPr>
        <w:t xml:space="preserve"> بينهما لأنه لم يقذفها بما يوجب الحد</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4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E2179D" w:rsidRDefault="007655CF" w:rsidP="00D55F92">
      <w:pPr>
        <w:pStyle w:val="ae"/>
        <w:rPr>
          <w:rFonts w:cs="Traditional Arabic"/>
          <w:b/>
          <w:bCs/>
          <w:sz w:val="32"/>
          <w:szCs w:val="32"/>
          <w:rtl/>
        </w:rPr>
      </w:pPr>
      <w:r w:rsidRPr="008919CC">
        <w:rPr>
          <w:rFonts w:cs="Traditional Arabic" w:hint="cs"/>
          <w:b/>
          <w:bCs/>
          <w:sz w:val="32"/>
          <w:szCs w:val="32"/>
          <w:rtl/>
        </w:rPr>
        <w:t>ومن شرطه أن تكذبه الزوجة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4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وإذا تم</w:t>
      </w:r>
      <w:r w:rsidRPr="008919CC">
        <w:rPr>
          <w:rFonts w:cs="Traditional Arabic"/>
          <w:b/>
          <w:bCs/>
          <w:sz w:val="32"/>
          <w:szCs w:val="32"/>
          <w:rtl/>
        </w:rPr>
        <w:t>)</w:t>
      </w:r>
      <w:r w:rsidRPr="008919CC">
        <w:rPr>
          <w:rFonts w:cs="Traditional Arabic" w:hint="cs"/>
          <w:b/>
          <w:bCs/>
          <w:sz w:val="32"/>
          <w:szCs w:val="32"/>
          <w:rtl/>
        </w:rPr>
        <w:t xml:space="preserve"> اللعان </w:t>
      </w:r>
      <w:r w:rsidRPr="008919CC">
        <w:rPr>
          <w:rFonts w:cs="Traditional Arabic"/>
          <w:b/>
          <w:bCs/>
          <w:sz w:val="32"/>
          <w:szCs w:val="32"/>
          <w:rtl/>
        </w:rPr>
        <w:t>(</w:t>
      </w:r>
      <w:r w:rsidRPr="008919CC">
        <w:rPr>
          <w:rFonts w:cs="Traditional Arabic" w:hint="cs"/>
          <w:b/>
          <w:bCs/>
          <w:sz w:val="32"/>
          <w:szCs w:val="32"/>
          <w:rtl/>
        </w:rPr>
        <w:t>سقط عنه</w:t>
      </w:r>
      <w:r w:rsidRPr="008919CC">
        <w:rPr>
          <w:rFonts w:cs="Traditional Arabic"/>
          <w:b/>
          <w:bCs/>
          <w:sz w:val="32"/>
          <w:szCs w:val="32"/>
          <w:rtl/>
        </w:rPr>
        <w:t>)</w:t>
      </w:r>
      <w:r w:rsidRPr="008919CC">
        <w:rPr>
          <w:rFonts w:cs="Traditional Arabic" w:hint="cs"/>
          <w:b/>
          <w:bCs/>
          <w:sz w:val="32"/>
          <w:szCs w:val="32"/>
          <w:rtl/>
        </w:rPr>
        <w:t xml:space="preserve"> أي عن الزوج </w:t>
      </w:r>
      <w:r w:rsidRPr="008919CC">
        <w:rPr>
          <w:rFonts w:cs="Traditional Arabic"/>
          <w:b/>
          <w:bCs/>
          <w:sz w:val="32"/>
          <w:szCs w:val="32"/>
          <w:rtl/>
        </w:rPr>
        <w:t>(</w:t>
      </w:r>
      <w:r w:rsidRPr="008919CC">
        <w:rPr>
          <w:rFonts w:cs="Traditional Arabic" w:hint="cs"/>
          <w:b/>
          <w:bCs/>
          <w:sz w:val="32"/>
          <w:szCs w:val="32"/>
          <w:rtl/>
        </w:rPr>
        <w:t>الحد</w:t>
      </w:r>
      <w:r w:rsidRPr="008919CC">
        <w:rPr>
          <w:rFonts w:cs="Traditional Arabic"/>
          <w:b/>
          <w:bCs/>
          <w:sz w:val="32"/>
          <w:szCs w:val="32"/>
          <w:rtl/>
        </w:rPr>
        <w:t>)</w:t>
      </w:r>
      <w:r w:rsidRPr="008919CC">
        <w:rPr>
          <w:rFonts w:cs="Traditional Arabic" w:hint="cs"/>
          <w:b/>
          <w:bCs/>
          <w:sz w:val="32"/>
          <w:szCs w:val="32"/>
          <w:rtl/>
        </w:rPr>
        <w:t xml:space="preserve"> إن كانت محصنة </w:t>
      </w:r>
    </w:p>
    <w:p w:rsidR="00E2179D" w:rsidRDefault="007655CF" w:rsidP="00F411A8">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والتعزير</w:t>
      </w:r>
      <w:r w:rsidRPr="008919CC">
        <w:rPr>
          <w:rFonts w:cs="Traditional Arabic"/>
          <w:b/>
          <w:bCs/>
          <w:sz w:val="32"/>
          <w:szCs w:val="32"/>
          <w:rtl/>
        </w:rPr>
        <w:t>)</w:t>
      </w:r>
      <w:r w:rsidRPr="008919CC">
        <w:rPr>
          <w:rFonts w:cs="Traditional Arabic" w:hint="cs"/>
          <w:b/>
          <w:bCs/>
          <w:sz w:val="32"/>
          <w:szCs w:val="32"/>
          <w:rtl/>
        </w:rPr>
        <w:t xml:space="preserve"> إن كانت غير محصنة </w:t>
      </w:r>
    </w:p>
    <w:p w:rsidR="00E2179D"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وثبتت الفرقة بينهما</w:t>
      </w:r>
      <w:r w:rsidRPr="008919CC">
        <w:rPr>
          <w:rFonts w:cs="Traditional Arabic"/>
          <w:b/>
          <w:bCs/>
          <w:sz w:val="32"/>
          <w:szCs w:val="32"/>
          <w:rtl/>
        </w:rPr>
        <w:t>)</w:t>
      </w:r>
      <w:r w:rsidRPr="008919CC">
        <w:rPr>
          <w:rFonts w:cs="Traditional Arabic" w:hint="cs"/>
          <w:b/>
          <w:bCs/>
          <w:sz w:val="32"/>
          <w:szCs w:val="32"/>
          <w:rtl/>
        </w:rPr>
        <w:t xml:space="preserve"> أي بين الزوجين بتمام اللعان </w:t>
      </w:r>
      <w:r w:rsidRPr="008919CC">
        <w:rPr>
          <w:rFonts w:cs="Traditional Arabic"/>
          <w:b/>
          <w:bCs/>
          <w:sz w:val="32"/>
          <w:szCs w:val="32"/>
          <w:rtl/>
        </w:rPr>
        <w:t>(</w:t>
      </w:r>
      <w:r w:rsidRPr="008919CC">
        <w:rPr>
          <w:rFonts w:cs="Traditional Arabic" w:hint="cs"/>
          <w:b/>
          <w:bCs/>
          <w:sz w:val="32"/>
          <w:szCs w:val="32"/>
          <w:rtl/>
        </w:rPr>
        <w:t>بتحريم مؤبد</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4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F411A8">
      <w:pPr>
        <w:pStyle w:val="ae"/>
        <w:rPr>
          <w:rFonts w:cs="Traditional Arabic"/>
          <w:b/>
          <w:bCs/>
          <w:sz w:val="32"/>
          <w:szCs w:val="32"/>
          <w:rtl/>
        </w:rPr>
      </w:pPr>
      <w:r w:rsidRPr="008919CC">
        <w:rPr>
          <w:rFonts w:cs="Traditional Arabic" w:hint="cs"/>
          <w:b/>
          <w:bCs/>
          <w:sz w:val="32"/>
          <w:szCs w:val="32"/>
          <w:rtl/>
        </w:rPr>
        <w:t>ولم لم يفرق الحاكم بينهما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5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أو أكذب نفسه بعد </w:t>
      </w:r>
    </w:p>
    <w:p w:rsidR="007655CF" w:rsidRPr="008919CC" w:rsidRDefault="007655CF" w:rsidP="00F411A8">
      <w:pPr>
        <w:pStyle w:val="ae"/>
        <w:rPr>
          <w:rFonts w:cs="Traditional Arabic"/>
          <w:b/>
          <w:bCs/>
          <w:sz w:val="32"/>
          <w:szCs w:val="32"/>
          <w:rtl/>
        </w:rPr>
      </w:pPr>
      <w:r w:rsidRPr="008919CC">
        <w:rPr>
          <w:rFonts w:cs="Traditional Arabic" w:hint="cs"/>
          <w:b/>
          <w:bCs/>
          <w:sz w:val="32"/>
          <w:szCs w:val="32"/>
          <w:rtl/>
        </w:rPr>
        <w:t>وينتفي الولد إن ذكر في اللعان صريحا</w:t>
      </w:r>
    </w:p>
    <w:p w:rsidR="00E2179D" w:rsidRDefault="007655CF" w:rsidP="00F411A8">
      <w:pPr>
        <w:pStyle w:val="ae"/>
        <w:rPr>
          <w:rFonts w:cs="Traditional Arabic"/>
          <w:b/>
          <w:bCs/>
          <w:sz w:val="32"/>
          <w:szCs w:val="32"/>
          <w:rtl/>
        </w:rPr>
      </w:pPr>
      <w:r w:rsidRPr="008919CC">
        <w:rPr>
          <w:rFonts w:cs="Traditional Arabic" w:hint="cs"/>
          <w:b/>
          <w:bCs/>
          <w:sz w:val="32"/>
          <w:szCs w:val="32"/>
          <w:rtl/>
        </w:rPr>
        <w:t>أو تضمنا بشرط أن لا يتقدمه إقرار به، أو بما يدل عليه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5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F411A8">
      <w:pPr>
        <w:pStyle w:val="ae"/>
        <w:rPr>
          <w:rFonts w:cs="Traditional Arabic"/>
          <w:b/>
          <w:bCs/>
          <w:sz w:val="32"/>
          <w:szCs w:val="32"/>
          <w:rtl/>
        </w:rPr>
      </w:pPr>
      <w:r w:rsidRPr="008919CC">
        <w:rPr>
          <w:rFonts w:cs="Traditional Arabic" w:hint="cs"/>
          <w:b/>
          <w:bCs/>
          <w:sz w:val="32"/>
          <w:szCs w:val="32"/>
          <w:rtl/>
        </w:rPr>
        <w:t>كما لو هنئ به فسكت أو أمن على الدعاء أو أخر نفيه مع إمكانه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5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ومتى أكذب نفسه بعد ذلك لحقه نسبه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5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وحد لمحصنة، وعزر لغيرها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5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7655CF" w:rsidRDefault="007655CF" w:rsidP="00D55F92">
      <w:pPr>
        <w:pStyle w:val="ae"/>
        <w:rPr>
          <w:rFonts w:cs="Traditional Arabic" w:hint="cs"/>
          <w:b/>
          <w:bCs/>
          <w:sz w:val="32"/>
          <w:szCs w:val="32"/>
          <w:rtl/>
        </w:rPr>
      </w:pPr>
      <w:r w:rsidRPr="008919CC">
        <w:rPr>
          <w:rFonts w:cs="Traditional Arabic" w:hint="cs"/>
          <w:b/>
          <w:bCs/>
          <w:sz w:val="32"/>
          <w:szCs w:val="32"/>
          <w:rtl/>
        </w:rPr>
        <w:t>والتوأمان المنفيان أخوان لأم</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5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6054F8" w:rsidRPr="008919CC" w:rsidRDefault="006054F8" w:rsidP="00D55F92">
      <w:pPr>
        <w:pStyle w:val="ae"/>
        <w:rPr>
          <w:rFonts w:cs="Traditional Arabic"/>
          <w:b/>
          <w:bCs/>
          <w:sz w:val="32"/>
          <w:szCs w:val="32"/>
          <w:rtl/>
        </w:rPr>
      </w:pPr>
    </w:p>
    <w:p w:rsidR="007655CF" w:rsidRPr="008919CC" w:rsidRDefault="00E2179D" w:rsidP="00D55F92">
      <w:pPr>
        <w:pStyle w:val="ae"/>
        <w:rPr>
          <w:rFonts w:cs="Traditional Arabic"/>
          <w:b/>
          <w:bCs/>
          <w:sz w:val="32"/>
          <w:szCs w:val="32"/>
          <w:rtl/>
          <w:lang w:bidi="ar-EG"/>
        </w:rPr>
      </w:pPr>
      <w:r>
        <w:rPr>
          <w:rFonts w:cs="Traditional Arabic" w:hint="cs"/>
          <w:b/>
          <w:bCs/>
          <w:sz w:val="32"/>
          <w:szCs w:val="32"/>
          <w:rtl/>
        </w:rPr>
        <w:lastRenderedPageBreak/>
        <w:t xml:space="preserve">                                                 </w:t>
      </w:r>
      <w:r w:rsidR="006054F8">
        <w:rPr>
          <w:rFonts w:cs="Traditional Arabic" w:hint="cs"/>
          <w:b/>
          <w:bCs/>
          <w:sz w:val="32"/>
          <w:szCs w:val="32"/>
          <w:rtl/>
        </w:rPr>
        <w:t xml:space="preserve">   </w:t>
      </w:r>
      <w:r w:rsidR="007655CF" w:rsidRPr="008919CC">
        <w:rPr>
          <w:rFonts w:cs="Traditional Arabic" w:hint="cs"/>
          <w:b/>
          <w:bCs/>
          <w:sz w:val="32"/>
          <w:szCs w:val="32"/>
          <w:rtl/>
        </w:rPr>
        <w:t xml:space="preserve">فصل </w:t>
      </w:r>
    </w:p>
    <w:p w:rsidR="007655CF" w:rsidRPr="00E2179D" w:rsidRDefault="00E2179D" w:rsidP="009D1799">
      <w:pPr>
        <w:pStyle w:val="ae"/>
        <w:rPr>
          <w:rFonts w:ascii="Traditional Arabic" w:hAnsi="Traditional Arabic" w:cs="Traditional Arabic"/>
          <w:b/>
          <w:bCs/>
          <w:sz w:val="32"/>
          <w:szCs w:val="32"/>
          <w:vertAlign w:val="superscript"/>
          <w:rtl/>
          <w:lang w:bidi="ar-EG"/>
        </w:rPr>
      </w:pPr>
      <w:r>
        <w:rPr>
          <w:rFonts w:cs="Traditional Arabic" w:hint="cs"/>
          <w:b/>
          <w:bCs/>
          <w:sz w:val="32"/>
          <w:szCs w:val="32"/>
          <w:rtl/>
        </w:rPr>
        <w:t xml:space="preserve">                                       </w:t>
      </w:r>
      <w:r w:rsidR="006054F8">
        <w:rPr>
          <w:rFonts w:cs="Traditional Arabic" w:hint="cs"/>
          <w:b/>
          <w:bCs/>
          <w:sz w:val="32"/>
          <w:szCs w:val="32"/>
          <w:rtl/>
        </w:rPr>
        <w:t xml:space="preserve">    </w:t>
      </w:r>
      <w:r w:rsidR="007655CF" w:rsidRPr="008919CC">
        <w:rPr>
          <w:rFonts w:cs="Traditional Arabic" w:hint="cs"/>
          <w:b/>
          <w:bCs/>
          <w:sz w:val="32"/>
          <w:szCs w:val="32"/>
          <w:rtl/>
        </w:rPr>
        <w:t>فيما يلحق من النسب</w:t>
      </w:r>
    </w:p>
    <w:p w:rsidR="00E2179D"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من ولدت زوجته من</w:t>
      </w:r>
      <w:r w:rsidRPr="008919CC">
        <w:rPr>
          <w:rFonts w:cs="Traditional Arabic"/>
          <w:b/>
          <w:bCs/>
          <w:sz w:val="32"/>
          <w:szCs w:val="32"/>
          <w:rtl/>
        </w:rPr>
        <w:t>)</w:t>
      </w:r>
      <w:r w:rsidRPr="008919CC">
        <w:rPr>
          <w:rFonts w:cs="Traditional Arabic" w:hint="cs"/>
          <w:b/>
          <w:bCs/>
          <w:sz w:val="32"/>
          <w:szCs w:val="32"/>
          <w:rtl/>
        </w:rPr>
        <w:t xml:space="preserve"> أي: ولدا </w:t>
      </w:r>
      <w:r w:rsidRPr="008919CC">
        <w:rPr>
          <w:rFonts w:cs="Traditional Arabic"/>
          <w:b/>
          <w:bCs/>
          <w:sz w:val="32"/>
          <w:szCs w:val="32"/>
          <w:rtl/>
        </w:rPr>
        <w:t>(</w:t>
      </w:r>
      <w:r w:rsidRPr="008919CC">
        <w:rPr>
          <w:rFonts w:cs="Traditional Arabic" w:hint="cs"/>
          <w:b/>
          <w:bCs/>
          <w:sz w:val="32"/>
          <w:szCs w:val="32"/>
          <w:rtl/>
        </w:rPr>
        <w:t>أمكن كونه منه لحقه</w:t>
      </w:r>
      <w:r w:rsidRPr="008919CC">
        <w:rPr>
          <w:rFonts w:cs="Traditional Arabic"/>
          <w:b/>
          <w:bCs/>
          <w:sz w:val="32"/>
          <w:szCs w:val="32"/>
          <w:rtl/>
        </w:rPr>
        <w:t>)</w:t>
      </w:r>
      <w:r w:rsidRPr="008919CC">
        <w:rPr>
          <w:rFonts w:cs="Traditional Arabic" w:hint="cs"/>
          <w:b/>
          <w:bCs/>
          <w:sz w:val="32"/>
          <w:szCs w:val="32"/>
          <w:rtl/>
        </w:rPr>
        <w:t xml:space="preserve"> نسبه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5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لقوله </w:t>
      </w:r>
      <w:r w:rsidRPr="008919CC">
        <w:rPr>
          <w:rFonts w:cs="Traditional Arabic"/>
          <w:b/>
          <w:bCs/>
          <w:sz w:val="32"/>
          <w:szCs w:val="32"/>
        </w:rPr>
        <w:sym w:font="AGA Arabesque" w:char="F072"/>
      </w:r>
      <w:r w:rsidRPr="008919CC">
        <w:rPr>
          <w:rFonts w:cs="Traditional Arabic" w:hint="cs"/>
          <w:b/>
          <w:bCs/>
          <w:sz w:val="32"/>
          <w:szCs w:val="32"/>
          <w:rtl/>
        </w:rPr>
        <w:t xml:space="preserve"> </w:t>
      </w:r>
      <w:r w:rsidRPr="008919CC">
        <w:rPr>
          <w:rFonts w:cs="Traditional Arabic" w:hint="eastAsia"/>
          <w:b/>
          <w:bCs/>
          <w:sz w:val="32"/>
          <w:szCs w:val="32"/>
          <w:rtl/>
        </w:rPr>
        <w:t>«</w:t>
      </w:r>
      <w:r w:rsidRPr="008919CC">
        <w:rPr>
          <w:rFonts w:cs="Traditional Arabic" w:hint="cs"/>
          <w:b/>
          <w:bCs/>
          <w:sz w:val="32"/>
          <w:szCs w:val="32"/>
          <w:rtl/>
        </w:rPr>
        <w:t>الولد للفراش</w:t>
      </w:r>
      <w:r w:rsidRPr="008919CC">
        <w:rPr>
          <w:rFonts w:cs="Traditional Arabic" w:hint="eastAsia"/>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5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وإمكان كونه منه </w:t>
      </w:r>
      <w:r w:rsidRPr="008919CC">
        <w:rPr>
          <w:rFonts w:cs="Traditional Arabic"/>
          <w:b/>
          <w:bCs/>
          <w:sz w:val="32"/>
          <w:szCs w:val="32"/>
          <w:rtl/>
        </w:rPr>
        <w:t>(</w:t>
      </w:r>
      <w:r w:rsidRPr="008919CC">
        <w:rPr>
          <w:rFonts w:cs="Traditional Arabic" w:hint="cs"/>
          <w:b/>
          <w:bCs/>
          <w:sz w:val="32"/>
          <w:szCs w:val="32"/>
          <w:rtl/>
        </w:rPr>
        <w:t>بأن تلده بعد نصف سنة منذ أمكن وطؤه</w:t>
      </w:r>
      <w:r w:rsidRPr="008919CC">
        <w:rPr>
          <w:rFonts w:cs="Traditional Arabic"/>
          <w:b/>
          <w:bCs/>
          <w:sz w:val="32"/>
          <w:szCs w:val="32"/>
          <w:rtl/>
        </w:rPr>
        <w:t>)</w:t>
      </w:r>
      <w:r w:rsidRPr="008919CC">
        <w:rPr>
          <w:rFonts w:cs="Traditional Arabic" w:hint="cs"/>
          <w:b/>
          <w:bCs/>
          <w:sz w:val="32"/>
          <w:szCs w:val="32"/>
          <w:rtl/>
        </w:rPr>
        <w:t xml:space="preserve"> إياها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5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D55F92">
      <w:pPr>
        <w:pStyle w:val="ae"/>
        <w:rPr>
          <w:rFonts w:cs="Traditional Arabic"/>
          <w:b/>
          <w:bCs/>
          <w:sz w:val="32"/>
          <w:szCs w:val="32"/>
          <w:rtl/>
        </w:rPr>
      </w:pPr>
      <w:r w:rsidRPr="008919CC">
        <w:rPr>
          <w:rFonts w:cs="Traditional Arabic" w:hint="cs"/>
          <w:b/>
          <w:bCs/>
          <w:sz w:val="32"/>
          <w:szCs w:val="32"/>
          <w:rtl/>
        </w:rPr>
        <w:t>ولو مع غيبة فوق أربع سنين</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5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تلده </w:t>
      </w:r>
      <w:r w:rsidRPr="008919CC">
        <w:rPr>
          <w:rFonts w:cs="Traditional Arabic"/>
          <w:b/>
          <w:bCs/>
          <w:sz w:val="32"/>
          <w:szCs w:val="32"/>
          <w:rtl/>
        </w:rPr>
        <w:t>(</w:t>
      </w:r>
      <w:r w:rsidRPr="008919CC">
        <w:rPr>
          <w:rFonts w:cs="Traditional Arabic" w:hint="cs"/>
          <w:b/>
          <w:bCs/>
          <w:sz w:val="32"/>
          <w:szCs w:val="32"/>
          <w:rtl/>
        </w:rPr>
        <w:t>دون أربع سنين منذ أبانها</w:t>
      </w:r>
      <w:r w:rsidRPr="008919CC">
        <w:rPr>
          <w:rFonts w:cs="Traditional Arabic"/>
          <w:b/>
          <w:bCs/>
          <w:sz w:val="32"/>
          <w:szCs w:val="32"/>
          <w:rtl/>
        </w:rPr>
        <w:t>)</w:t>
      </w:r>
      <w:r w:rsidRPr="008919CC">
        <w:rPr>
          <w:rFonts w:cs="Traditional Arabic" w:hint="cs"/>
          <w:b/>
          <w:bCs/>
          <w:sz w:val="32"/>
          <w:szCs w:val="32"/>
          <w:rtl/>
        </w:rPr>
        <w:t xml:space="preserve"> زوجها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6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E2179D"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وهو</w:t>
      </w:r>
      <w:r w:rsidRPr="008919CC">
        <w:rPr>
          <w:rFonts w:cs="Traditional Arabic"/>
          <w:b/>
          <w:bCs/>
          <w:sz w:val="32"/>
          <w:szCs w:val="32"/>
          <w:rtl/>
        </w:rPr>
        <w:t>)</w:t>
      </w:r>
      <w:r w:rsidRPr="008919CC">
        <w:rPr>
          <w:rFonts w:cs="Traditional Arabic" w:hint="cs"/>
          <w:b/>
          <w:bCs/>
          <w:sz w:val="32"/>
          <w:szCs w:val="32"/>
          <w:rtl/>
        </w:rPr>
        <w:t xml:space="preserve"> أي الزوج </w:t>
      </w:r>
      <w:r w:rsidRPr="008919CC">
        <w:rPr>
          <w:rFonts w:cs="Traditional Arabic"/>
          <w:b/>
          <w:bCs/>
          <w:sz w:val="32"/>
          <w:szCs w:val="32"/>
          <w:rtl/>
        </w:rPr>
        <w:t>(</w:t>
      </w:r>
      <w:r w:rsidRPr="008919CC">
        <w:rPr>
          <w:rFonts w:cs="Traditional Arabic" w:hint="cs"/>
          <w:b/>
          <w:bCs/>
          <w:sz w:val="32"/>
          <w:szCs w:val="32"/>
          <w:rtl/>
        </w:rPr>
        <w:t>ممن يولد لمثله كابن عشر</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6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D55F92">
      <w:pPr>
        <w:pStyle w:val="ae"/>
        <w:rPr>
          <w:rFonts w:cs="Traditional Arabic"/>
          <w:b/>
          <w:bCs/>
          <w:sz w:val="32"/>
          <w:szCs w:val="32"/>
          <w:rtl/>
        </w:rPr>
      </w:pPr>
      <w:r w:rsidRPr="008919CC">
        <w:rPr>
          <w:rFonts w:cs="Traditional Arabic" w:hint="cs"/>
          <w:b/>
          <w:bCs/>
          <w:sz w:val="32"/>
          <w:szCs w:val="32"/>
          <w:rtl/>
        </w:rPr>
        <w:t xml:space="preserve">لقوله </w:t>
      </w:r>
      <w:r w:rsidRPr="008919CC">
        <w:rPr>
          <w:rFonts w:cs="Traditional Arabic"/>
          <w:b/>
          <w:bCs/>
          <w:sz w:val="32"/>
          <w:szCs w:val="32"/>
        </w:rPr>
        <w:sym w:font="AGA Arabesque" w:char="F072"/>
      </w:r>
      <w:r w:rsidRPr="008919CC">
        <w:rPr>
          <w:rFonts w:cs="Traditional Arabic" w:hint="cs"/>
          <w:b/>
          <w:bCs/>
          <w:sz w:val="32"/>
          <w:szCs w:val="32"/>
          <w:rtl/>
        </w:rPr>
        <w:t xml:space="preserve"> </w:t>
      </w:r>
      <w:r w:rsidRPr="008919CC">
        <w:rPr>
          <w:rFonts w:cs="Traditional Arabic" w:hint="eastAsia"/>
          <w:b/>
          <w:bCs/>
          <w:sz w:val="32"/>
          <w:szCs w:val="32"/>
          <w:rtl/>
        </w:rPr>
        <w:t>«</w:t>
      </w:r>
      <w:r w:rsidRPr="008919CC">
        <w:rPr>
          <w:rFonts w:cs="Traditional Arabic" w:hint="cs"/>
          <w:b/>
          <w:bCs/>
          <w:sz w:val="32"/>
          <w:szCs w:val="32"/>
          <w:rtl/>
        </w:rPr>
        <w:t>واضربوهم عليها لعشر، وفرقوا بينهم في المضاجع</w:t>
      </w:r>
      <w:r w:rsidRPr="008919CC">
        <w:rPr>
          <w:rFonts w:cs="Traditional Arabic" w:hint="eastAsia"/>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6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9D1799">
      <w:pPr>
        <w:pStyle w:val="ae"/>
        <w:rPr>
          <w:rFonts w:cs="Traditional Arabic"/>
          <w:b/>
          <w:bCs/>
          <w:sz w:val="32"/>
          <w:szCs w:val="32"/>
          <w:rtl/>
        </w:rPr>
      </w:pPr>
      <w:r w:rsidRPr="008919CC">
        <w:rPr>
          <w:rFonts w:cs="Traditional Arabic" w:hint="cs"/>
          <w:b/>
          <w:bCs/>
          <w:sz w:val="32"/>
          <w:szCs w:val="32"/>
          <w:rtl/>
        </w:rPr>
        <w:t xml:space="preserve">ولأن تمام عشر سنين يمكن فيه البلوغ، فيلحق به الولد </w:t>
      </w:r>
    </w:p>
    <w:p w:rsidR="00E2179D" w:rsidRDefault="007655CF" w:rsidP="009D1799">
      <w:pPr>
        <w:pStyle w:val="ae"/>
        <w:rPr>
          <w:rFonts w:cs="Traditional Arabic"/>
          <w:b/>
          <w:bCs/>
          <w:sz w:val="32"/>
          <w:szCs w:val="32"/>
          <w:rtl/>
        </w:rPr>
      </w:pP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لا يحكم ببلوغه إن شك فيه</w:t>
      </w:r>
      <w:r w:rsidRPr="008919CC">
        <w:rPr>
          <w:rFonts w:cs="Traditional Arabic"/>
          <w:b/>
          <w:bCs/>
          <w:sz w:val="32"/>
          <w:szCs w:val="32"/>
          <w:rtl/>
        </w:rPr>
        <w:t>)</w:t>
      </w:r>
      <w:r w:rsidRPr="008919CC">
        <w:rPr>
          <w:rFonts w:cs="Traditional Arabic" w:hint="cs"/>
          <w:b/>
          <w:bCs/>
          <w:sz w:val="32"/>
          <w:szCs w:val="32"/>
          <w:rtl/>
        </w:rPr>
        <w:t xml:space="preserve"> لأن الأصل عدمه </w:t>
      </w:r>
    </w:p>
    <w:p w:rsidR="00E2179D" w:rsidRDefault="007655CF" w:rsidP="00D55F92">
      <w:pPr>
        <w:pStyle w:val="ae"/>
        <w:rPr>
          <w:rFonts w:cs="Traditional Arabic"/>
          <w:b/>
          <w:bCs/>
          <w:sz w:val="32"/>
          <w:szCs w:val="32"/>
          <w:rtl/>
        </w:rPr>
      </w:pPr>
      <w:r w:rsidRPr="008919CC">
        <w:rPr>
          <w:rFonts w:cs="Traditional Arabic" w:hint="cs"/>
          <w:b/>
          <w:bCs/>
          <w:sz w:val="32"/>
          <w:szCs w:val="32"/>
          <w:rtl/>
        </w:rPr>
        <w:t>وإنما ألحقنا الولد به، حفظا للنسب واحتياطا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6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9D1799">
      <w:pPr>
        <w:pStyle w:val="ae"/>
        <w:rPr>
          <w:rFonts w:cs="Traditional Arabic"/>
          <w:b/>
          <w:bCs/>
          <w:sz w:val="32"/>
          <w:szCs w:val="32"/>
          <w:rtl/>
        </w:rPr>
      </w:pPr>
      <w:r w:rsidRPr="008919CC">
        <w:rPr>
          <w:rFonts w:cs="Traditional Arabic" w:hint="cs"/>
          <w:b/>
          <w:bCs/>
          <w:sz w:val="32"/>
          <w:szCs w:val="32"/>
          <w:rtl/>
        </w:rPr>
        <w:t>وإن لم يمكن كونه منه، كأن أتت به لدون نصف سنة، منذ تزوجها وعاش.</w:t>
      </w:r>
    </w:p>
    <w:p w:rsidR="00E2179D" w:rsidRDefault="007655CF" w:rsidP="009D1799">
      <w:pPr>
        <w:pStyle w:val="ae"/>
        <w:rPr>
          <w:rFonts w:cs="Traditional Arabic"/>
          <w:b/>
          <w:bCs/>
          <w:sz w:val="32"/>
          <w:szCs w:val="32"/>
          <w:rtl/>
        </w:rPr>
      </w:pPr>
      <w:r w:rsidRPr="008919CC">
        <w:rPr>
          <w:rFonts w:cs="Traditional Arabic" w:hint="cs"/>
          <w:b/>
          <w:bCs/>
          <w:sz w:val="32"/>
          <w:szCs w:val="32"/>
          <w:rtl/>
        </w:rPr>
        <w:lastRenderedPageBreak/>
        <w:t xml:space="preserve">أو لفوق أربع سنين منذ أبانها، لم يلحقه نسبه </w:t>
      </w:r>
    </w:p>
    <w:p w:rsidR="00E2179D" w:rsidRDefault="007655CF" w:rsidP="009D1799">
      <w:pPr>
        <w:pStyle w:val="ae"/>
        <w:rPr>
          <w:rFonts w:cs="Traditional Arabic"/>
          <w:b/>
          <w:bCs/>
          <w:sz w:val="32"/>
          <w:szCs w:val="32"/>
          <w:rtl/>
        </w:rPr>
      </w:pPr>
      <w:r w:rsidRPr="008919CC">
        <w:rPr>
          <w:rFonts w:cs="Traditional Arabic" w:hint="cs"/>
          <w:b/>
          <w:bCs/>
          <w:sz w:val="32"/>
          <w:szCs w:val="32"/>
          <w:rtl/>
        </w:rPr>
        <w:t xml:space="preserve">وإن ولدت رجعية بعد أربع سنين منذ طلقها، وقبل انقضاء عدتها </w:t>
      </w:r>
    </w:p>
    <w:p w:rsidR="00E2179D" w:rsidRDefault="007655CF" w:rsidP="009D1799">
      <w:pPr>
        <w:pStyle w:val="ae"/>
        <w:rPr>
          <w:rFonts w:cs="Traditional Arabic"/>
          <w:b/>
          <w:bCs/>
          <w:sz w:val="32"/>
          <w:szCs w:val="32"/>
          <w:rtl/>
        </w:rPr>
      </w:pPr>
      <w:r w:rsidRPr="008919CC">
        <w:rPr>
          <w:rFonts w:cs="Traditional Arabic" w:hint="cs"/>
          <w:b/>
          <w:bCs/>
          <w:sz w:val="32"/>
          <w:szCs w:val="32"/>
          <w:rtl/>
        </w:rPr>
        <w:t xml:space="preserve">أو لأقل من أربع سنين من انقضاء عدتها، لحقه نسبه </w:t>
      </w:r>
    </w:p>
    <w:p w:rsidR="00E2179D"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ومن اعترف بوطء أمته في الفرج أو دونه</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6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أو ثبت عليه ذلك </w:t>
      </w:r>
    </w:p>
    <w:p w:rsidR="00E2179D"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فولدت لنصف سنة أو أزيد لحقه</w:t>
      </w:r>
      <w:r w:rsidRPr="008919CC">
        <w:rPr>
          <w:rFonts w:cs="Traditional Arabic"/>
          <w:b/>
          <w:bCs/>
          <w:sz w:val="32"/>
          <w:szCs w:val="32"/>
          <w:rtl/>
        </w:rPr>
        <w:t>)</w:t>
      </w:r>
      <w:r w:rsidRPr="008919CC">
        <w:rPr>
          <w:rFonts w:cs="Traditional Arabic" w:hint="cs"/>
          <w:b/>
          <w:bCs/>
          <w:sz w:val="32"/>
          <w:szCs w:val="32"/>
          <w:rtl/>
        </w:rPr>
        <w:t xml:space="preserve"> نسب </w:t>
      </w:r>
      <w:r w:rsidRPr="008919CC">
        <w:rPr>
          <w:rFonts w:cs="Traditional Arabic"/>
          <w:b/>
          <w:bCs/>
          <w:sz w:val="32"/>
          <w:szCs w:val="32"/>
          <w:rtl/>
        </w:rPr>
        <w:t>(</w:t>
      </w:r>
      <w:r w:rsidRPr="008919CC">
        <w:rPr>
          <w:rFonts w:cs="Traditional Arabic" w:hint="cs"/>
          <w:b/>
          <w:bCs/>
          <w:sz w:val="32"/>
          <w:szCs w:val="32"/>
          <w:rtl/>
        </w:rPr>
        <w:t>ولدها</w:t>
      </w:r>
      <w:r w:rsidRPr="008919CC">
        <w:rPr>
          <w:rFonts w:cs="Traditional Arabic"/>
          <w:b/>
          <w:bCs/>
          <w:sz w:val="32"/>
          <w:szCs w:val="32"/>
          <w:rtl/>
        </w:rPr>
        <w:t>)</w:t>
      </w:r>
      <w:r w:rsidRPr="008919CC">
        <w:rPr>
          <w:rFonts w:cs="Traditional Arabic" w:hint="cs"/>
          <w:b/>
          <w:bCs/>
          <w:sz w:val="32"/>
          <w:szCs w:val="32"/>
          <w:rtl/>
        </w:rPr>
        <w:t xml:space="preserve"> لأنها صارت فراشا له </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إلا أن يدعي الاستبراء</w:t>
      </w:r>
      <w:r w:rsidRPr="008919CC">
        <w:rPr>
          <w:rFonts w:cs="Traditional Arabic"/>
          <w:b/>
          <w:bCs/>
          <w:sz w:val="32"/>
          <w:szCs w:val="32"/>
          <w:rtl/>
        </w:rPr>
        <w:t>)</w:t>
      </w:r>
      <w:r w:rsidRPr="008919CC">
        <w:rPr>
          <w:rFonts w:cs="Traditional Arabic" w:hint="cs"/>
          <w:b/>
          <w:bCs/>
          <w:sz w:val="32"/>
          <w:szCs w:val="32"/>
          <w:rtl/>
        </w:rPr>
        <w:t xml:space="preserve"> بعد الوطء بحيضة فلا يلحقه، لأنه بالاستبراء تيقن براءة رحمها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6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E2179D"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ويحلف عليه</w:t>
      </w:r>
      <w:r w:rsidRPr="008919CC">
        <w:rPr>
          <w:rFonts w:cs="Traditional Arabic"/>
          <w:b/>
          <w:bCs/>
          <w:sz w:val="32"/>
          <w:szCs w:val="32"/>
          <w:rtl/>
        </w:rPr>
        <w:t>)</w:t>
      </w:r>
      <w:r w:rsidRPr="008919CC">
        <w:rPr>
          <w:rFonts w:cs="Traditional Arabic" w:hint="cs"/>
          <w:b/>
          <w:bCs/>
          <w:sz w:val="32"/>
          <w:szCs w:val="32"/>
          <w:rtl/>
        </w:rPr>
        <w:t xml:space="preserve"> أي على الاستبراء لأنه حق للولد لولاه لثبت نسبه </w:t>
      </w:r>
    </w:p>
    <w:p w:rsidR="00E2179D"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قال</w:t>
      </w:r>
      <w:r w:rsidRPr="008919CC">
        <w:rPr>
          <w:rFonts w:cs="Traditional Arabic"/>
          <w:b/>
          <w:bCs/>
          <w:sz w:val="32"/>
          <w:szCs w:val="32"/>
          <w:rtl/>
        </w:rPr>
        <w:t>)</w:t>
      </w:r>
      <w:r w:rsidR="009D1799">
        <w:rPr>
          <w:rFonts w:cs="Traditional Arabic" w:hint="cs"/>
          <w:b/>
          <w:bCs/>
          <w:sz w:val="32"/>
          <w:szCs w:val="32"/>
          <w:rtl/>
        </w:rPr>
        <w:t>السيد</w:t>
      </w:r>
      <w:r w:rsidRPr="008919CC">
        <w:rPr>
          <w:rFonts w:cs="Traditional Arabic"/>
          <w:b/>
          <w:bCs/>
          <w:sz w:val="32"/>
          <w:szCs w:val="32"/>
          <w:rtl/>
        </w:rPr>
        <w:t>(</w:t>
      </w:r>
      <w:r w:rsidRPr="008919CC">
        <w:rPr>
          <w:rFonts w:cs="Traditional Arabic" w:hint="cs"/>
          <w:b/>
          <w:bCs/>
          <w:sz w:val="32"/>
          <w:szCs w:val="32"/>
          <w:rtl/>
        </w:rPr>
        <w:t xml:space="preserve">وطئتها دون </w:t>
      </w:r>
      <w:r w:rsidR="009D1799">
        <w:rPr>
          <w:rFonts w:cs="Traditional Arabic" w:hint="cs"/>
          <w:b/>
          <w:bCs/>
          <w:sz w:val="32"/>
          <w:szCs w:val="32"/>
          <w:rtl/>
        </w:rPr>
        <w:t>الفرج أو</w:t>
      </w:r>
      <w:r w:rsidRPr="008919CC">
        <w:rPr>
          <w:rFonts w:cs="Traditional Arabic" w:hint="cs"/>
          <w:b/>
          <w:bCs/>
          <w:sz w:val="32"/>
          <w:szCs w:val="32"/>
          <w:rtl/>
        </w:rPr>
        <w:t>فيه</w:t>
      </w:r>
      <w:r w:rsidRPr="008919CC">
        <w:rPr>
          <w:rFonts w:cs="Traditional Arabic"/>
          <w:b/>
          <w:bCs/>
          <w:sz w:val="32"/>
          <w:szCs w:val="32"/>
          <w:rtl/>
        </w:rPr>
        <w:t>)</w:t>
      </w:r>
      <w:r w:rsidR="009D1799">
        <w:rPr>
          <w:rFonts w:cs="Traditional Arabic" w:hint="cs"/>
          <w:b/>
          <w:bCs/>
          <w:sz w:val="32"/>
          <w:szCs w:val="32"/>
          <w:rtl/>
        </w:rPr>
        <w:t>أي في الفرج</w:t>
      </w:r>
      <w:r w:rsidRPr="008919CC">
        <w:rPr>
          <w:rFonts w:cs="Traditional Arabic"/>
          <w:b/>
          <w:bCs/>
          <w:sz w:val="32"/>
          <w:szCs w:val="32"/>
          <w:rtl/>
        </w:rPr>
        <w:t>(</w:t>
      </w:r>
      <w:r w:rsidR="009D1799">
        <w:rPr>
          <w:rFonts w:cs="Traditional Arabic" w:hint="cs"/>
          <w:b/>
          <w:bCs/>
          <w:sz w:val="32"/>
          <w:szCs w:val="32"/>
          <w:rtl/>
        </w:rPr>
        <w:t>ولم أنزل،أو</w:t>
      </w:r>
      <w:r w:rsidRPr="008919CC">
        <w:rPr>
          <w:rFonts w:cs="Traditional Arabic" w:hint="cs"/>
          <w:b/>
          <w:bCs/>
          <w:sz w:val="32"/>
          <w:szCs w:val="32"/>
          <w:rtl/>
        </w:rPr>
        <w:t>عزلت لحقه</w:t>
      </w:r>
      <w:r w:rsidRPr="008919CC">
        <w:rPr>
          <w:rFonts w:cs="Traditional Arabic"/>
          <w:b/>
          <w:bCs/>
          <w:sz w:val="32"/>
          <w:szCs w:val="32"/>
          <w:rtl/>
        </w:rPr>
        <w:t>)</w:t>
      </w:r>
      <w:r w:rsidRPr="008919CC">
        <w:rPr>
          <w:rFonts w:cs="Traditional Arabic" w:hint="cs"/>
          <w:b/>
          <w:bCs/>
          <w:sz w:val="32"/>
          <w:szCs w:val="32"/>
          <w:rtl/>
        </w:rPr>
        <w:t xml:space="preserve">نسبه لما تقدم </w:t>
      </w:r>
    </w:p>
    <w:p w:rsidR="00E2179D"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أعتقها</w:t>
      </w:r>
      <w:r w:rsidRPr="008919CC">
        <w:rPr>
          <w:rFonts w:cs="Traditional Arabic"/>
          <w:b/>
          <w:bCs/>
          <w:sz w:val="32"/>
          <w:szCs w:val="32"/>
          <w:rtl/>
        </w:rPr>
        <w:t>)</w:t>
      </w:r>
      <w:r w:rsidRPr="008919CC">
        <w:rPr>
          <w:rFonts w:cs="Traditional Arabic" w:hint="cs"/>
          <w:b/>
          <w:bCs/>
          <w:sz w:val="32"/>
          <w:szCs w:val="32"/>
          <w:rtl/>
        </w:rPr>
        <w:t xml:space="preserve"> السيد </w:t>
      </w:r>
      <w:r w:rsidRPr="008919CC">
        <w:rPr>
          <w:rFonts w:cs="Traditional Arabic"/>
          <w:b/>
          <w:bCs/>
          <w:sz w:val="32"/>
          <w:szCs w:val="32"/>
          <w:rtl/>
        </w:rPr>
        <w:t>(</w:t>
      </w:r>
      <w:r w:rsidRPr="008919CC">
        <w:rPr>
          <w:rFonts w:cs="Traditional Arabic" w:hint="cs"/>
          <w:b/>
          <w:bCs/>
          <w:sz w:val="32"/>
          <w:szCs w:val="32"/>
          <w:rtl/>
        </w:rPr>
        <w:t>أو باعها بعد اعترافه بوطئها، فأتت بولد لدون نصف سنة</w:t>
      </w:r>
      <w:r w:rsidRPr="008919CC">
        <w:rPr>
          <w:rFonts w:cs="Traditional Arabic"/>
          <w:b/>
          <w:bCs/>
          <w:sz w:val="32"/>
          <w:szCs w:val="32"/>
          <w:rtl/>
        </w:rPr>
        <w:t>)</w:t>
      </w:r>
      <w:r w:rsidRPr="008919CC">
        <w:rPr>
          <w:rFonts w:cs="Traditional Arabic" w:hint="cs"/>
          <w:b/>
          <w:bCs/>
          <w:sz w:val="32"/>
          <w:szCs w:val="32"/>
          <w:rtl/>
        </w:rPr>
        <w:t xml:space="preserve"> وعاش </w:t>
      </w:r>
      <w:r w:rsidRPr="008919CC">
        <w:rPr>
          <w:rFonts w:cs="Traditional Arabic"/>
          <w:b/>
          <w:bCs/>
          <w:sz w:val="32"/>
          <w:szCs w:val="32"/>
          <w:rtl/>
        </w:rPr>
        <w:t>(</w:t>
      </w:r>
      <w:r w:rsidRPr="008919CC">
        <w:rPr>
          <w:rFonts w:cs="Traditional Arabic" w:hint="cs"/>
          <w:b/>
          <w:bCs/>
          <w:sz w:val="32"/>
          <w:szCs w:val="32"/>
          <w:rtl/>
        </w:rPr>
        <w:t>لحقه</w:t>
      </w:r>
      <w:r w:rsidRPr="008919CC">
        <w:rPr>
          <w:rFonts w:cs="Traditional Arabic"/>
          <w:b/>
          <w:bCs/>
          <w:sz w:val="32"/>
          <w:szCs w:val="32"/>
          <w:rtl/>
        </w:rPr>
        <w:t>)</w:t>
      </w:r>
      <w:r w:rsidRPr="008919CC">
        <w:rPr>
          <w:rFonts w:cs="Traditional Arabic" w:hint="cs"/>
          <w:b/>
          <w:bCs/>
          <w:sz w:val="32"/>
          <w:szCs w:val="32"/>
          <w:rtl/>
        </w:rPr>
        <w:t xml:space="preserve"> نسبه، لأن أقل مدة الحمل ستة أشهر، </w:t>
      </w:r>
    </w:p>
    <w:p w:rsidR="00E2179D" w:rsidRDefault="007655CF" w:rsidP="00D55F92">
      <w:pPr>
        <w:pStyle w:val="ae"/>
        <w:rPr>
          <w:rFonts w:cs="Traditional Arabic"/>
          <w:b/>
          <w:bCs/>
          <w:sz w:val="32"/>
          <w:szCs w:val="32"/>
          <w:rtl/>
        </w:rPr>
      </w:pPr>
      <w:r w:rsidRPr="008919CC">
        <w:rPr>
          <w:rFonts w:cs="Traditional Arabic" w:hint="cs"/>
          <w:b/>
          <w:bCs/>
          <w:sz w:val="32"/>
          <w:szCs w:val="32"/>
          <w:rtl/>
        </w:rPr>
        <w:t>فإذا أتت به لدونها وعاش، علم أن حملها كان قبل عتقها وبيعها، حين كانت فراشا له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6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والبيع باطل</w:t>
      </w:r>
      <w:r w:rsidRPr="008919CC">
        <w:rPr>
          <w:rFonts w:cs="Traditional Arabic"/>
          <w:b/>
          <w:bCs/>
          <w:sz w:val="32"/>
          <w:szCs w:val="32"/>
          <w:rtl/>
        </w:rPr>
        <w:t>)</w:t>
      </w:r>
      <w:r w:rsidRPr="008919CC">
        <w:rPr>
          <w:rFonts w:cs="Traditional Arabic" w:hint="cs"/>
          <w:b/>
          <w:bCs/>
          <w:sz w:val="32"/>
          <w:szCs w:val="32"/>
          <w:rtl/>
        </w:rPr>
        <w:t xml:space="preserve"> لأنها صارت أم ولد له</w:t>
      </w:r>
    </w:p>
    <w:p w:rsidR="00E2179D" w:rsidRDefault="007655CF" w:rsidP="00D55F92">
      <w:pPr>
        <w:pStyle w:val="ae"/>
        <w:rPr>
          <w:rFonts w:cs="Traditional Arabic"/>
          <w:b/>
          <w:bCs/>
          <w:sz w:val="32"/>
          <w:szCs w:val="32"/>
          <w:rtl/>
        </w:rPr>
      </w:pPr>
      <w:r w:rsidRPr="008919CC">
        <w:rPr>
          <w:rFonts w:cs="Traditional Arabic" w:hint="cs"/>
          <w:b/>
          <w:bCs/>
          <w:sz w:val="32"/>
          <w:szCs w:val="32"/>
          <w:rtl/>
        </w:rPr>
        <w:t>ولو كان استبرأها، لظهور أنه دم فساد، لأن الحامل لا تحيض</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6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E2179D" w:rsidRDefault="007655CF" w:rsidP="009D1799">
      <w:pPr>
        <w:pStyle w:val="ae"/>
        <w:rPr>
          <w:rFonts w:cs="Traditional Arabic"/>
          <w:b/>
          <w:bCs/>
          <w:sz w:val="32"/>
          <w:szCs w:val="32"/>
          <w:rtl/>
        </w:rPr>
      </w:pPr>
      <w:r w:rsidRPr="008919CC">
        <w:rPr>
          <w:rFonts w:cs="Traditional Arabic" w:hint="cs"/>
          <w:b/>
          <w:bCs/>
          <w:sz w:val="32"/>
          <w:szCs w:val="32"/>
          <w:rtl/>
        </w:rPr>
        <w:t xml:space="preserve">وكذا إن لم يستبرئها وولدته لأكثر من نصف سنة، ولأقل من أربع سنين، وادعى مشتر أنه من بائع </w:t>
      </w:r>
    </w:p>
    <w:p w:rsidR="00E2179D" w:rsidRDefault="007655CF" w:rsidP="00D55F92">
      <w:pPr>
        <w:pStyle w:val="ae"/>
        <w:rPr>
          <w:rFonts w:cs="Traditional Arabic"/>
          <w:b/>
          <w:bCs/>
          <w:sz w:val="32"/>
          <w:szCs w:val="32"/>
          <w:rtl/>
        </w:rPr>
      </w:pPr>
      <w:r w:rsidRPr="008919CC">
        <w:rPr>
          <w:rFonts w:cs="Traditional Arabic" w:hint="cs"/>
          <w:b/>
          <w:bCs/>
          <w:sz w:val="32"/>
          <w:szCs w:val="32"/>
          <w:rtl/>
        </w:rPr>
        <w:t>وإن استبرئت، ثم ولدت لفوق نصف سنة، لم يلحق بائعا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6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lastRenderedPageBreak/>
        <w:t>ولا أثر لشبه مع فراش</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6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E2179D" w:rsidRDefault="007655CF" w:rsidP="009D1799">
      <w:pPr>
        <w:pStyle w:val="ae"/>
        <w:rPr>
          <w:rFonts w:cs="Traditional Arabic"/>
          <w:b/>
          <w:bCs/>
          <w:sz w:val="32"/>
          <w:szCs w:val="32"/>
          <w:rtl/>
        </w:rPr>
      </w:pPr>
      <w:r w:rsidRPr="008919CC">
        <w:rPr>
          <w:rFonts w:cs="Traditional Arabic" w:hint="cs"/>
          <w:b/>
          <w:bCs/>
          <w:sz w:val="32"/>
          <w:szCs w:val="32"/>
          <w:rtl/>
        </w:rPr>
        <w:t xml:space="preserve">وتبعية نسب لأب، ما لم ينفه بلعان </w:t>
      </w:r>
    </w:p>
    <w:p w:rsidR="007655CF" w:rsidRPr="008919CC" w:rsidRDefault="007655CF" w:rsidP="009D1799">
      <w:pPr>
        <w:pStyle w:val="ae"/>
        <w:rPr>
          <w:rFonts w:cs="Traditional Arabic"/>
          <w:b/>
          <w:bCs/>
          <w:sz w:val="32"/>
          <w:szCs w:val="32"/>
          <w:rtl/>
        </w:rPr>
      </w:pPr>
      <w:r w:rsidRPr="008919CC">
        <w:rPr>
          <w:rFonts w:cs="Traditional Arabic" w:hint="cs"/>
          <w:b/>
          <w:bCs/>
          <w:sz w:val="32"/>
          <w:szCs w:val="32"/>
          <w:rtl/>
        </w:rPr>
        <w:t>وتبعية دين لخيرهما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7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r w:rsidRPr="008919CC">
        <w:rPr>
          <w:rFonts w:cs="Traditional Arabic"/>
          <w:b/>
          <w:bCs/>
          <w:sz w:val="32"/>
          <w:szCs w:val="32"/>
          <w:rtl/>
        </w:rPr>
        <w:br w:type="page"/>
      </w:r>
    </w:p>
    <w:p w:rsidR="007655CF" w:rsidRPr="008919CC" w:rsidRDefault="00E2179D" w:rsidP="00D55F92">
      <w:pPr>
        <w:pStyle w:val="ae"/>
        <w:rPr>
          <w:rFonts w:ascii="Traditional Arabic" w:hAnsi="Traditional Arabic" w:cs="Traditional Arabic"/>
          <w:b/>
          <w:bCs/>
          <w:sz w:val="32"/>
          <w:szCs w:val="32"/>
          <w:vertAlign w:val="superscript"/>
          <w:rtl/>
          <w:lang w:bidi="ar-EG"/>
        </w:rPr>
      </w:pPr>
      <w:r>
        <w:rPr>
          <w:rFonts w:cs="Traditional Arabic" w:hint="cs"/>
          <w:b/>
          <w:bCs/>
          <w:sz w:val="32"/>
          <w:szCs w:val="32"/>
          <w:rtl/>
        </w:rPr>
        <w:lastRenderedPageBreak/>
        <w:t xml:space="preserve">                                          </w:t>
      </w:r>
      <w:r w:rsidR="006054F8">
        <w:rPr>
          <w:rFonts w:cs="Traditional Arabic" w:hint="cs"/>
          <w:b/>
          <w:bCs/>
          <w:sz w:val="32"/>
          <w:szCs w:val="32"/>
          <w:rtl/>
        </w:rPr>
        <w:t xml:space="preserve">    </w:t>
      </w:r>
      <w:r>
        <w:rPr>
          <w:rFonts w:cs="Traditional Arabic" w:hint="cs"/>
          <w:b/>
          <w:bCs/>
          <w:sz w:val="32"/>
          <w:szCs w:val="32"/>
          <w:rtl/>
        </w:rPr>
        <w:t xml:space="preserve"> </w:t>
      </w:r>
      <w:r w:rsidR="007655CF" w:rsidRPr="008919CC">
        <w:rPr>
          <w:rFonts w:cs="Traditional Arabic" w:hint="cs"/>
          <w:b/>
          <w:bCs/>
          <w:sz w:val="32"/>
          <w:szCs w:val="32"/>
          <w:rtl/>
        </w:rPr>
        <w:t>كتاب العدد</w:t>
      </w:r>
      <w:r w:rsidR="007655CF" w:rsidRPr="008919CC">
        <w:rPr>
          <w:rFonts w:ascii="Traditional Arabic" w:hAnsi="Traditional Arabic" w:cs="Traditional Arabic" w:hint="cs"/>
          <w:b/>
          <w:bCs/>
          <w:sz w:val="32"/>
          <w:szCs w:val="32"/>
          <w:vertAlign w:val="superscript"/>
          <w:rtl/>
        </w:rPr>
        <w:t>(</w:t>
      </w:r>
      <w:r w:rsidR="007655CF" w:rsidRPr="008919CC">
        <w:rPr>
          <w:rFonts w:ascii="Traditional Arabic" w:hAnsi="Traditional Arabic" w:cs="Traditional Arabic"/>
          <w:b/>
          <w:bCs/>
          <w:sz w:val="32"/>
          <w:szCs w:val="32"/>
          <w:vertAlign w:val="superscript"/>
          <w:rtl/>
        </w:rPr>
        <w:footnoteReference w:id="1271"/>
      </w:r>
      <w:r w:rsidR="007655CF" w:rsidRPr="008919CC">
        <w:rPr>
          <w:rFonts w:ascii="Traditional Arabic" w:hAnsi="Traditional Arabic" w:cs="Traditional Arabic" w:hint="cs"/>
          <w:b/>
          <w:bCs/>
          <w:sz w:val="32"/>
          <w:szCs w:val="32"/>
          <w:vertAlign w:val="superscript"/>
          <w:rtl/>
        </w:rPr>
        <w:t>)</w:t>
      </w:r>
    </w:p>
    <w:p w:rsidR="004136D5" w:rsidRDefault="007655CF" w:rsidP="009D1799">
      <w:pPr>
        <w:pStyle w:val="ae"/>
        <w:rPr>
          <w:rFonts w:cs="Traditional Arabic"/>
          <w:b/>
          <w:bCs/>
          <w:sz w:val="32"/>
          <w:szCs w:val="32"/>
          <w:rtl/>
        </w:rPr>
      </w:pPr>
      <w:r w:rsidRPr="008919CC">
        <w:rPr>
          <w:rFonts w:cs="Traditional Arabic" w:hint="cs"/>
          <w:b/>
          <w:bCs/>
          <w:sz w:val="32"/>
          <w:szCs w:val="32"/>
          <w:rtl/>
        </w:rPr>
        <w:t xml:space="preserve">واحدها عدة بكسر العين </w:t>
      </w:r>
    </w:p>
    <w:p w:rsidR="004136D5" w:rsidRDefault="007655CF" w:rsidP="009D1799">
      <w:pPr>
        <w:pStyle w:val="ae"/>
        <w:rPr>
          <w:rFonts w:cs="Traditional Arabic"/>
          <w:b/>
          <w:bCs/>
          <w:sz w:val="32"/>
          <w:szCs w:val="32"/>
          <w:rtl/>
        </w:rPr>
      </w:pPr>
      <w:r w:rsidRPr="008919CC">
        <w:rPr>
          <w:rFonts w:cs="Traditional Arabic" w:hint="cs"/>
          <w:b/>
          <w:bCs/>
          <w:sz w:val="32"/>
          <w:szCs w:val="32"/>
          <w:rtl/>
        </w:rPr>
        <w:t xml:space="preserve">وهي التربص المحدود شرعا مأخوذة من العدد لأن أزمنة العدد محصورة مقدرة </w:t>
      </w:r>
    </w:p>
    <w:p w:rsidR="007655CF" w:rsidRPr="008919CC"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تلزم العدة كل امرأة</w:t>
      </w:r>
      <w:r w:rsidRPr="008919CC">
        <w:rPr>
          <w:rFonts w:cs="Traditional Arabic"/>
          <w:b/>
          <w:bCs/>
          <w:sz w:val="32"/>
          <w:szCs w:val="32"/>
          <w:rtl/>
        </w:rPr>
        <w:t>)</w:t>
      </w:r>
      <w:r w:rsidRPr="008919CC">
        <w:rPr>
          <w:rFonts w:cs="Traditional Arabic" w:hint="cs"/>
          <w:b/>
          <w:bCs/>
          <w:sz w:val="32"/>
          <w:szCs w:val="32"/>
          <w:rtl/>
        </w:rPr>
        <w:t xml:space="preserve"> حرة أو أمة أو مبعضة</w:t>
      </w:r>
    </w:p>
    <w:p w:rsidR="004136D5" w:rsidRDefault="007655CF" w:rsidP="009D1799">
      <w:pPr>
        <w:pStyle w:val="ae"/>
        <w:rPr>
          <w:rFonts w:cs="Traditional Arabic"/>
          <w:b/>
          <w:bCs/>
          <w:sz w:val="32"/>
          <w:szCs w:val="32"/>
          <w:rtl/>
        </w:rPr>
      </w:pPr>
      <w:r w:rsidRPr="008919CC">
        <w:rPr>
          <w:rFonts w:cs="Traditional Arabic" w:hint="cs"/>
          <w:b/>
          <w:bCs/>
          <w:sz w:val="32"/>
          <w:szCs w:val="32"/>
          <w:rtl/>
        </w:rPr>
        <w:t xml:space="preserve">بالغة أو صغيرة يوطأ مثلها </w:t>
      </w:r>
    </w:p>
    <w:p w:rsidR="004136D5"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فارقت زوجها</w:t>
      </w:r>
      <w:r w:rsidRPr="008919CC">
        <w:rPr>
          <w:rFonts w:cs="Traditional Arabic"/>
          <w:b/>
          <w:bCs/>
          <w:sz w:val="32"/>
          <w:szCs w:val="32"/>
          <w:rtl/>
        </w:rPr>
        <w:t>)</w:t>
      </w:r>
      <w:r w:rsidRPr="008919CC">
        <w:rPr>
          <w:rFonts w:cs="Traditional Arabic" w:hint="cs"/>
          <w:b/>
          <w:bCs/>
          <w:sz w:val="32"/>
          <w:szCs w:val="32"/>
          <w:rtl/>
        </w:rPr>
        <w:t xml:space="preserve"> بطلاق أو خلع أو فسخ </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خلا بها مطاوعة مع علمه بها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7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مع </w:t>
      </w:r>
      <w:r w:rsidRPr="008919CC">
        <w:rPr>
          <w:rFonts w:cs="Traditional Arabic"/>
          <w:b/>
          <w:bCs/>
          <w:sz w:val="32"/>
          <w:szCs w:val="32"/>
          <w:rtl/>
        </w:rPr>
        <w:t>(</w:t>
      </w:r>
      <w:r w:rsidRPr="008919CC">
        <w:rPr>
          <w:rFonts w:cs="Traditional Arabic" w:hint="cs"/>
          <w:b/>
          <w:bCs/>
          <w:sz w:val="32"/>
          <w:szCs w:val="32"/>
          <w:rtl/>
        </w:rPr>
        <w:t>قدرته على وطئها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7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hint="cs"/>
          <w:b/>
          <w:bCs/>
          <w:sz w:val="32"/>
          <w:szCs w:val="32"/>
          <w:rtl/>
        </w:rPr>
        <w:t>ولو مع ما يمنعه</w:t>
      </w:r>
      <w:r w:rsidRPr="008919CC">
        <w:rPr>
          <w:rFonts w:cs="Traditional Arabic"/>
          <w:b/>
          <w:bCs/>
          <w:sz w:val="32"/>
          <w:szCs w:val="32"/>
          <w:rtl/>
        </w:rPr>
        <w:t>)</w:t>
      </w:r>
      <w:r w:rsidRPr="008919CC">
        <w:rPr>
          <w:rFonts w:cs="Traditional Arabic" w:hint="cs"/>
          <w:b/>
          <w:bCs/>
          <w:sz w:val="32"/>
          <w:szCs w:val="32"/>
          <w:rtl/>
        </w:rPr>
        <w:t xml:space="preserve"> أي الوطء </w:t>
      </w:r>
      <w:r w:rsidRPr="008919CC">
        <w:rPr>
          <w:rFonts w:cs="Traditional Arabic"/>
          <w:b/>
          <w:bCs/>
          <w:sz w:val="32"/>
          <w:szCs w:val="32"/>
          <w:rtl/>
        </w:rPr>
        <w:t>(</w:t>
      </w:r>
      <w:r w:rsidRPr="008919CC">
        <w:rPr>
          <w:rFonts w:cs="Traditional Arabic" w:hint="cs"/>
          <w:b/>
          <w:bCs/>
          <w:sz w:val="32"/>
          <w:szCs w:val="32"/>
          <w:rtl/>
        </w:rPr>
        <w:t>منهما</w:t>
      </w:r>
      <w:r w:rsidRPr="008919CC">
        <w:rPr>
          <w:rFonts w:cs="Traditional Arabic"/>
          <w:b/>
          <w:bCs/>
          <w:sz w:val="32"/>
          <w:szCs w:val="32"/>
          <w:rtl/>
        </w:rPr>
        <w:t>)</w:t>
      </w:r>
      <w:r w:rsidRPr="008919CC">
        <w:rPr>
          <w:rFonts w:cs="Traditional Arabic" w:hint="cs"/>
          <w:b/>
          <w:bCs/>
          <w:sz w:val="32"/>
          <w:szCs w:val="32"/>
          <w:rtl/>
        </w:rPr>
        <w:t xml:space="preserve"> أي من الزوجين كجبه ورتقها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7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 من أحدهما حسا</w:t>
      </w:r>
      <w:r w:rsidRPr="008919CC">
        <w:rPr>
          <w:rFonts w:cs="Traditional Arabic"/>
          <w:b/>
          <w:bCs/>
          <w:sz w:val="32"/>
          <w:szCs w:val="32"/>
          <w:rtl/>
        </w:rPr>
        <w:t>)</w:t>
      </w:r>
      <w:r w:rsidRPr="008919CC">
        <w:rPr>
          <w:rFonts w:cs="Traditional Arabic" w:hint="cs"/>
          <w:b/>
          <w:bCs/>
          <w:sz w:val="32"/>
          <w:szCs w:val="32"/>
          <w:rtl/>
        </w:rPr>
        <w:t xml:space="preserve"> كجبه أو رتقها </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يمنع الوطء </w:t>
      </w:r>
      <w:r w:rsidRPr="008919CC">
        <w:rPr>
          <w:rFonts w:cs="Traditional Arabic"/>
          <w:b/>
          <w:bCs/>
          <w:sz w:val="32"/>
          <w:szCs w:val="32"/>
          <w:rtl/>
        </w:rPr>
        <w:t>(</w:t>
      </w:r>
      <w:r w:rsidRPr="008919CC">
        <w:rPr>
          <w:rFonts w:cs="Traditional Arabic" w:hint="cs"/>
          <w:b/>
          <w:bCs/>
          <w:sz w:val="32"/>
          <w:szCs w:val="32"/>
          <w:rtl/>
        </w:rPr>
        <w:t>شرعا</w:t>
      </w:r>
      <w:r w:rsidRPr="008919CC">
        <w:rPr>
          <w:rFonts w:cs="Traditional Arabic"/>
          <w:b/>
          <w:bCs/>
          <w:sz w:val="32"/>
          <w:szCs w:val="32"/>
          <w:rtl/>
        </w:rPr>
        <w:t>)</w:t>
      </w:r>
      <w:r w:rsidRPr="008919CC">
        <w:rPr>
          <w:rFonts w:cs="Traditional Arabic" w:hint="cs"/>
          <w:b/>
          <w:bCs/>
          <w:sz w:val="32"/>
          <w:szCs w:val="32"/>
          <w:rtl/>
        </w:rPr>
        <w:t xml:space="preserve"> كصوم وحيض</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7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 وطئها</w:t>
      </w:r>
      <w:r w:rsidRPr="008919CC">
        <w:rPr>
          <w:rFonts w:cs="Traditional Arabic"/>
          <w:b/>
          <w:bCs/>
          <w:sz w:val="32"/>
          <w:szCs w:val="32"/>
          <w:rtl/>
        </w:rPr>
        <w:t>)</w:t>
      </w:r>
      <w:r w:rsidRPr="008919CC">
        <w:rPr>
          <w:rFonts w:cs="Traditional Arabic" w:hint="cs"/>
          <w:b/>
          <w:bCs/>
          <w:sz w:val="32"/>
          <w:szCs w:val="32"/>
          <w:rtl/>
        </w:rPr>
        <w:t xml:space="preserve"> أي تلزم العدة زوجة وطئها ثم فارقها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7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9D1799">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أو مات عنها</w:t>
      </w:r>
      <w:r w:rsidRPr="008919CC">
        <w:rPr>
          <w:rFonts w:cs="Traditional Arabic"/>
          <w:b/>
          <w:bCs/>
          <w:sz w:val="32"/>
          <w:szCs w:val="32"/>
          <w:rtl/>
        </w:rPr>
        <w:t>)</w:t>
      </w:r>
      <w:r w:rsidRPr="008919CC">
        <w:rPr>
          <w:rFonts w:cs="Traditional Arabic" w:hint="cs"/>
          <w:b/>
          <w:bCs/>
          <w:sz w:val="32"/>
          <w:szCs w:val="32"/>
          <w:rtl/>
        </w:rPr>
        <w:t xml:space="preserve"> أي تلزم العدة متوفي عنها مطلقا </w:t>
      </w:r>
    </w:p>
    <w:p w:rsidR="004136D5"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حتى في نكاح فاسد فيه خلاف</w:t>
      </w:r>
      <w:r w:rsidRPr="008919CC">
        <w:rPr>
          <w:rFonts w:cs="Traditional Arabic"/>
          <w:b/>
          <w:bCs/>
          <w:sz w:val="32"/>
          <w:szCs w:val="32"/>
          <w:rtl/>
        </w:rPr>
        <w:t>)</w:t>
      </w:r>
      <w:r w:rsidRPr="008919CC">
        <w:rPr>
          <w:rFonts w:cs="Traditional Arabic" w:hint="cs"/>
          <w:b/>
          <w:bCs/>
          <w:sz w:val="32"/>
          <w:szCs w:val="32"/>
          <w:rtl/>
        </w:rPr>
        <w:t xml:space="preserve"> كنكاح بلا ولي إلحاقا له بالصحيح </w:t>
      </w:r>
    </w:p>
    <w:p w:rsidR="004136D5" w:rsidRDefault="007655CF" w:rsidP="009D1799">
      <w:pPr>
        <w:pStyle w:val="ae"/>
        <w:rPr>
          <w:rFonts w:cs="Traditional Arabic"/>
          <w:b/>
          <w:bCs/>
          <w:sz w:val="32"/>
          <w:szCs w:val="32"/>
          <w:rtl/>
        </w:rPr>
      </w:pPr>
      <w:r w:rsidRPr="008919CC">
        <w:rPr>
          <w:rFonts w:cs="Traditional Arabic" w:hint="cs"/>
          <w:b/>
          <w:bCs/>
          <w:sz w:val="32"/>
          <w:szCs w:val="32"/>
          <w:rtl/>
        </w:rPr>
        <w:t xml:space="preserve">ولذلك وقع فيه الطلاق </w:t>
      </w:r>
    </w:p>
    <w:p w:rsidR="004136D5"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كان</w:t>
      </w:r>
      <w:r w:rsidRPr="008919CC">
        <w:rPr>
          <w:rFonts w:cs="Traditional Arabic"/>
          <w:b/>
          <w:bCs/>
          <w:sz w:val="32"/>
          <w:szCs w:val="32"/>
          <w:rtl/>
        </w:rPr>
        <w:t>)</w:t>
      </w:r>
      <w:r w:rsidRPr="008919CC">
        <w:rPr>
          <w:rFonts w:cs="Traditional Arabic" w:hint="cs"/>
          <w:b/>
          <w:bCs/>
          <w:sz w:val="32"/>
          <w:szCs w:val="32"/>
          <w:rtl/>
        </w:rPr>
        <w:t xml:space="preserve"> النكاح </w:t>
      </w:r>
      <w:r w:rsidRPr="008919CC">
        <w:rPr>
          <w:rFonts w:cs="Traditional Arabic"/>
          <w:b/>
          <w:bCs/>
          <w:sz w:val="32"/>
          <w:szCs w:val="32"/>
          <w:rtl/>
        </w:rPr>
        <w:t>(</w:t>
      </w:r>
      <w:r w:rsidRPr="008919CC">
        <w:rPr>
          <w:rFonts w:cs="Traditional Arabic" w:hint="cs"/>
          <w:b/>
          <w:bCs/>
          <w:sz w:val="32"/>
          <w:szCs w:val="32"/>
          <w:rtl/>
        </w:rPr>
        <w:t>باطلا وفاقا</w:t>
      </w:r>
      <w:r w:rsidRPr="008919CC">
        <w:rPr>
          <w:rFonts w:cs="Traditional Arabic"/>
          <w:b/>
          <w:bCs/>
          <w:sz w:val="32"/>
          <w:szCs w:val="32"/>
          <w:rtl/>
        </w:rPr>
        <w:t>)</w:t>
      </w:r>
      <w:r w:rsidRPr="008919CC">
        <w:rPr>
          <w:rFonts w:cs="Traditional Arabic" w:hint="cs"/>
          <w:b/>
          <w:bCs/>
          <w:sz w:val="32"/>
          <w:szCs w:val="32"/>
          <w:rtl/>
        </w:rPr>
        <w:t xml:space="preserve"> أي إجماعا، كنكاح خامسة أو معتدة </w:t>
      </w:r>
    </w:p>
    <w:p w:rsidR="004136D5"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ولم تعتد للوفاة</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7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.إذا مات عنها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7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hint="cs"/>
          <w:b/>
          <w:bCs/>
          <w:sz w:val="32"/>
          <w:szCs w:val="32"/>
          <w:rtl/>
        </w:rPr>
        <w:t>ولا إذا فارقها في الحياة قبل الوطء، لأن وجود هذا العقد كعدمه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7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ومن فارقها</w:t>
      </w:r>
      <w:r w:rsidRPr="008919CC">
        <w:rPr>
          <w:rFonts w:cs="Traditional Arabic"/>
          <w:b/>
          <w:bCs/>
          <w:sz w:val="32"/>
          <w:szCs w:val="32"/>
          <w:rtl/>
        </w:rPr>
        <w:t>)</w:t>
      </w:r>
      <w:r w:rsidRPr="008919CC">
        <w:rPr>
          <w:rFonts w:cs="Traditional Arabic" w:hint="cs"/>
          <w:b/>
          <w:bCs/>
          <w:sz w:val="32"/>
          <w:szCs w:val="32"/>
          <w:rtl/>
        </w:rPr>
        <w:t xml:space="preserve"> زوجها </w:t>
      </w:r>
      <w:r w:rsidRPr="008919CC">
        <w:rPr>
          <w:rFonts w:cs="Traditional Arabic"/>
          <w:b/>
          <w:bCs/>
          <w:sz w:val="32"/>
          <w:szCs w:val="32"/>
          <w:rtl/>
        </w:rPr>
        <w:t>(</w:t>
      </w:r>
      <w:r w:rsidRPr="008919CC">
        <w:rPr>
          <w:rFonts w:cs="Traditional Arabic" w:hint="cs"/>
          <w:b/>
          <w:bCs/>
          <w:sz w:val="32"/>
          <w:szCs w:val="32"/>
          <w:rtl/>
        </w:rPr>
        <w:t>حيا قبل وطء وخلوة</w:t>
      </w:r>
      <w:r w:rsidRPr="008919CC">
        <w:rPr>
          <w:rFonts w:cs="Traditional Arabic"/>
          <w:b/>
          <w:bCs/>
          <w:sz w:val="32"/>
          <w:szCs w:val="32"/>
          <w:rtl/>
        </w:rPr>
        <w:t>)</w:t>
      </w:r>
      <w:r w:rsidRPr="008919CC">
        <w:rPr>
          <w:rFonts w:cs="Traditional Arabic" w:hint="cs"/>
          <w:b/>
          <w:bCs/>
          <w:sz w:val="32"/>
          <w:szCs w:val="32"/>
          <w:rtl/>
        </w:rPr>
        <w:t xml:space="preserve"> بطلاق أو غيره فلا عدة عليها، </w:t>
      </w:r>
    </w:p>
    <w:p w:rsidR="007655CF" w:rsidRPr="008919CC" w:rsidRDefault="007655CF" w:rsidP="009D1799">
      <w:pPr>
        <w:pStyle w:val="ae"/>
        <w:rPr>
          <w:rFonts w:cs="Traditional Arabic"/>
          <w:b/>
          <w:bCs/>
          <w:sz w:val="32"/>
          <w:szCs w:val="32"/>
          <w:rtl/>
          <w:lang w:bidi="ar-EG"/>
        </w:rPr>
      </w:pPr>
      <w:r w:rsidRPr="008919CC">
        <w:rPr>
          <w:rFonts w:cs="Traditional Arabic" w:hint="cs"/>
          <w:b/>
          <w:bCs/>
          <w:sz w:val="32"/>
          <w:szCs w:val="32"/>
          <w:rtl/>
        </w:rPr>
        <w:t xml:space="preserve">لقوله تعالى </w:t>
      </w:r>
      <w:r w:rsidRPr="008919CC">
        <w:rPr>
          <w:rFonts w:cs="Traditional Arabic"/>
          <w:b/>
          <w:bCs/>
          <w:sz w:val="32"/>
          <w:szCs w:val="32"/>
          <w:rtl/>
        </w:rPr>
        <w:t>(</w:t>
      </w:r>
      <w:r w:rsidRPr="008919CC">
        <w:rPr>
          <w:rFonts w:cs="Traditional Arabic"/>
          <w:b/>
          <w:bCs/>
          <w:spacing w:val="4"/>
          <w:sz w:val="32"/>
          <w:szCs w:val="32"/>
          <w:rtl/>
        </w:rPr>
        <w:t>إِذَا نَكَحْتُمُ الْمُؤْمِنَاتِ ثُمَّ طَلَّقْتُمُوهُنَّ مِنْ قَبْلِ أَنْ تَمَسُّوهُنَّ</w:t>
      </w:r>
      <w:r w:rsidRPr="008919CC">
        <w:rPr>
          <w:rFonts w:cs="Traditional Arabic" w:hint="cs"/>
          <w:b/>
          <w:bCs/>
          <w:spacing w:val="4"/>
          <w:sz w:val="32"/>
          <w:szCs w:val="32"/>
          <w:rtl/>
        </w:rPr>
        <w:t xml:space="preserve"> </w:t>
      </w:r>
      <w:r w:rsidRPr="008919CC">
        <w:rPr>
          <w:rFonts w:cs="Traditional Arabic"/>
          <w:b/>
          <w:bCs/>
          <w:spacing w:val="4"/>
          <w:sz w:val="32"/>
          <w:szCs w:val="32"/>
          <w:rtl/>
        </w:rPr>
        <w:t>فَمَا لَكُمْ عَلَيْهِنَّ مِنْ عِدَّةٍ تَعْتَدُّونَهَا</w:t>
      </w:r>
      <w:r w:rsidRPr="008919CC">
        <w:rPr>
          <w:rFonts w:cs="Traditional Arabic"/>
          <w:b/>
          <w:bCs/>
          <w:sz w:val="32"/>
          <w:szCs w:val="32"/>
          <w:rtl/>
        </w:rPr>
        <w:t>)</w:t>
      </w:r>
      <w:r w:rsidRPr="008919CC">
        <w:rPr>
          <w:rFonts w:cs="Traditional Arabic" w:hint="cs"/>
          <w:b/>
          <w:bCs/>
          <w:sz w:val="32"/>
          <w:szCs w:val="32"/>
          <w:rtl/>
          <w:lang w:bidi="ar-EG"/>
        </w:rPr>
        <w:t>.</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طلقها </w:t>
      </w:r>
      <w:r w:rsidRPr="008919CC">
        <w:rPr>
          <w:rFonts w:cs="Traditional Arabic"/>
          <w:b/>
          <w:bCs/>
          <w:sz w:val="32"/>
          <w:szCs w:val="32"/>
          <w:rtl/>
        </w:rPr>
        <w:t>(</w:t>
      </w:r>
      <w:r w:rsidRPr="008919CC">
        <w:rPr>
          <w:rFonts w:cs="Traditional Arabic" w:hint="cs"/>
          <w:b/>
          <w:bCs/>
          <w:sz w:val="32"/>
          <w:szCs w:val="32"/>
          <w:rtl/>
        </w:rPr>
        <w:t>بعدهما</w:t>
      </w:r>
      <w:r w:rsidRPr="008919CC">
        <w:rPr>
          <w:rFonts w:cs="Traditional Arabic"/>
          <w:b/>
          <w:bCs/>
          <w:sz w:val="32"/>
          <w:szCs w:val="32"/>
          <w:rtl/>
        </w:rPr>
        <w:t>)</w:t>
      </w:r>
      <w:r w:rsidRPr="008919CC">
        <w:rPr>
          <w:rFonts w:cs="Traditional Arabic" w:hint="cs"/>
          <w:b/>
          <w:bCs/>
          <w:sz w:val="32"/>
          <w:szCs w:val="32"/>
          <w:rtl/>
        </w:rPr>
        <w:t xml:space="preserve"> أي بعد الدخول والخلوة </w:t>
      </w:r>
    </w:p>
    <w:p w:rsidR="004136D5"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طلقها </w:t>
      </w:r>
      <w:r w:rsidRPr="008919CC">
        <w:rPr>
          <w:rFonts w:cs="Traditional Arabic"/>
          <w:b/>
          <w:bCs/>
          <w:sz w:val="32"/>
          <w:szCs w:val="32"/>
          <w:rtl/>
        </w:rPr>
        <w:t>(</w:t>
      </w:r>
      <w:r w:rsidRPr="008919CC">
        <w:rPr>
          <w:rFonts w:cs="Traditional Arabic" w:hint="cs"/>
          <w:b/>
          <w:bCs/>
          <w:sz w:val="32"/>
          <w:szCs w:val="32"/>
          <w:rtl/>
        </w:rPr>
        <w:t>بعد أحدهما وهو ممن لا يولد لمثله</w:t>
      </w:r>
      <w:r w:rsidRPr="008919CC">
        <w:rPr>
          <w:rFonts w:cs="Traditional Arabic"/>
          <w:b/>
          <w:bCs/>
          <w:sz w:val="32"/>
          <w:szCs w:val="32"/>
          <w:rtl/>
        </w:rPr>
        <w:t>)</w:t>
      </w:r>
      <w:r w:rsidRPr="008919CC">
        <w:rPr>
          <w:rFonts w:cs="Traditional Arabic" w:hint="cs"/>
          <w:b/>
          <w:bCs/>
          <w:sz w:val="32"/>
          <w:szCs w:val="32"/>
          <w:rtl/>
        </w:rPr>
        <w:t xml:space="preserve"> كابن دون عشر </w:t>
      </w:r>
    </w:p>
    <w:p w:rsidR="007655CF" w:rsidRPr="008919CC" w:rsidRDefault="007655CF" w:rsidP="009D1799">
      <w:pPr>
        <w:pStyle w:val="ae"/>
        <w:rPr>
          <w:rFonts w:cs="Traditional Arabic"/>
          <w:b/>
          <w:bCs/>
          <w:sz w:val="32"/>
          <w:szCs w:val="32"/>
          <w:rtl/>
        </w:rPr>
      </w:pPr>
      <w:r w:rsidRPr="008919CC">
        <w:rPr>
          <w:rFonts w:cs="Traditional Arabic" w:hint="cs"/>
          <w:b/>
          <w:bCs/>
          <w:sz w:val="32"/>
          <w:szCs w:val="32"/>
          <w:rtl/>
        </w:rPr>
        <w:t>وكذا لو كانت لا يوطأ مثلها كبنت دون تسع فلا عدة، للعلم ببراءة الرحم.</w:t>
      </w:r>
    </w:p>
    <w:p w:rsidR="004136D5" w:rsidRDefault="007655CF" w:rsidP="009D1799">
      <w:pPr>
        <w:pStyle w:val="ae"/>
        <w:rPr>
          <w:rFonts w:cs="Traditional Arabic"/>
          <w:b/>
          <w:bCs/>
          <w:sz w:val="32"/>
          <w:szCs w:val="32"/>
          <w:rtl/>
        </w:rPr>
      </w:pPr>
      <w:r w:rsidRPr="008919CC">
        <w:rPr>
          <w:rFonts w:cs="Traditional Arabic" w:hint="cs"/>
          <w:b/>
          <w:bCs/>
          <w:sz w:val="32"/>
          <w:szCs w:val="32"/>
          <w:rtl/>
        </w:rPr>
        <w:t>بخلاف المتوفى عنها فتعتد مطلقا تعبدا لظاهر الآية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8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 تحملت بماء الزوج</w:t>
      </w:r>
      <w:r w:rsidRPr="008919CC">
        <w:rPr>
          <w:rFonts w:cs="Traditional Arabic"/>
          <w:b/>
          <w:bCs/>
          <w:sz w:val="32"/>
          <w:szCs w:val="32"/>
          <w:rtl/>
        </w:rPr>
        <w:t>)</w:t>
      </w:r>
      <w:r w:rsidRPr="008919CC">
        <w:rPr>
          <w:rFonts w:cs="Traditional Arabic" w:hint="cs"/>
          <w:b/>
          <w:bCs/>
          <w:sz w:val="32"/>
          <w:szCs w:val="32"/>
          <w:rtl/>
        </w:rPr>
        <w:t xml:space="preserve"> ثم فارقها قبل الدخول والخلوة فلا عدة للآية السابقة </w:t>
      </w:r>
    </w:p>
    <w:p w:rsidR="004136D5" w:rsidRDefault="007655CF" w:rsidP="009D1799">
      <w:pPr>
        <w:pStyle w:val="ae"/>
        <w:rPr>
          <w:rFonts w:cs="Traditional Arabic"/>
          <w:b/>
          <w:bCs/>
          <w:sz w:val="32"/>
          <w:szCs w:val="32"/>
          <w:rtl/>
        </w:rPr>
      </w:pPr>
      <w:r w:rsidRPr="008919CC">
        <w:rPr>
          <w:rFonts w:cs="Traditional Arabic" w:hint="cs"/>
          <w:b/>
          <w:bCs/>
          <w:sz w:val="32"/>
          <w:szCs w:val="32"/>
          <w:rtl/>
        </w:rPr>
        <w:t>وكذا لو تحملت بماء غيره وجزم في المنتهى في الصداق بوجوب العدة للحوق النسب به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8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9D1799">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 قبلها</w:t>
      </w:r>
      <w:r w:rsidRPr="008919CC">
        <w:rPr>
          <w:rFonts w:cs="Traditional Arabic"/>
          <w:b/>
          <w:bCs/>
          <w:sz w:val="32"/>
          <w:szCs w:val="32"/>
          <w:rtl/>
        </w:rPr>
        <w:t>)</w:t>
      </w:r>
      <w:r w:rsidRPr="008919CC">
        <w:rPr>
          <w:rFonts w:cs="Traditional Arabic" w:hint="cs"/>
          <w:b/>
          <w:bCs/>
          <w:sz w:val="32"/>
          <w:szCs w:val="32"/>
          <w:rtl/>
        </w:rPr>
        <w:t xml:space="preserve"> أي قبل زوجته </w:t>
      </w:r>
      <w:r w:rsidRPr="008919CC">
        <w:rPr>
          <w:rFonts w:cs="Traditional Arabic"/>
          <w:b/>
          <w:bCs/>
          <w:sz w:val="32"/>
          <w:szCs w:val="32"/>
          <w:rtl/>
        </w:rPr>
        <w:t>(</w:t>
      </w:r>
      <w:r w:rsidRPr="008919CC">
        <w:rPr>
          <w:rFonts w:cs="Traditional Arabic" w:hint="cs"/>
          <w:b/>
          <w:bCs/>
          <w:sz w:val="32"/>
          <w:szCs w:val="32"/>
          <w:rtl/>
        </w:rPr>
        <w:t>أو لمسها</w:t>
      </w:r>
      <w:r w:rsidRPr="008919CC">
        <w:rPr>
          <w:rFonts w:cs="Traditional Arabic"/>
          <w:b/>
          <w:bCs/>
          <w:sz w:val="32"/>
          <w:szCs w:val="32"/>
          <w:rtl/>
        </w:rPr>
        <w:t>)</w:t>
      </w:r>
      <w:r w:rsidRPr="008919CC">
        <w:rPr>
          <w:rFonts w:cs="Traditional Arabic" w:hint="cs"/>
          <w:b/>
          <w:bCs/>
          <w:sz w:val="32"/>
          <w:szCs w:val="32"/>
          <w:rtl/>
        </w:rPr>
        <w:t xml:space="preserve"> ولو لشهوة </w:t>
      </w:r>
      <w:r w:rsidRPr="008919CC">
        <w:rPr>
          <w:rFonts w:cs="Traditional Arabic"/>
          <w:b/>
          <w:bCs/>
          <w:sz w:val="32"/>
          <w:szCs w:val="32"/>
          <w:rtl/>
        </w:rPr>
        <w:t>(</w:t>
      </w:r>
      <w:r w:rsidRPr="008919CC">
        <w:rPr>
          <w:rFonts w:cs="Traditional Arabic" w:hint="cs"/>
          <w:b/>
          <w:bCs/>
          <w:sz w:val="32"/>
          <w:szCs w:val="32"/>
          <w:rtl/>
        </w:rPr>
        <w:t>بلا خلوة</w:t>
      </w:r>
      <w:r w:rsidRPr="008919CC">
        <w:rPr>
          <w:rFonts w:cs="Traditional Arabic"/>
          <w:b/>
          <w:bCs/>
          <w:sz w:val="32"/>
          <w:szCs w:val="32"/>
          <w:rtl/>
        </w:rPr>
        <w:t>)</w:t>
      </w:r>
      <w:r w:rsidRPr="008919CC">
        <w:rPr>
          <w:rFonts w:cs="Traditional Arabic" w:hint="cs"/>
          <w:b/>
          <w:bCs/>
          <w:sz w:val="32"/>
          <w:szCs w:val="32"/>
          <w:rtl/>
        </w:rPr>
        <w:t xml:space="preserve"> ثم فارقها في الحياة </w:t>
      </w:r>
      <w:r w:rsidRPr="008919CC">
        <w:rPr>
          <w:rFonts w:cs="Traditional Arabic"/>
          <w:b/>
          <w:bCs/>
          <w:sz w:val="32"/>
          <w:szCs w:val="32"/>
          <w:rtl/>
        </w:rPr>
        <w:t>(</w:t>
      </w:r>
      <w:r w:rsidRPr="008919CC">
        <w:rPr>
          <w:rFonts w:cs="Traditional Arabic" w:hint="cs"/>
          <w:b/>
          <w:bCs/>
          <w:sz w:val="32"/>
          <w:szCs w:val="32"/>
          <w:rtl/>
        </w:rPr>
        <w:t>فلا عدة</w:t>
      </w:r>
      <w:r w:rsidRPr="008919CC">
        <w:rPr>
          <w:rFonts w:cs="Traditional Arabic"/>
          <w:b/>
          <w:bCs/>
          <w:sz w:val="32"/>
          <w:szCs w:val="32"/>
          <w:rtl/>
        </w:rPr>
        <w:t>)</w:t>
      </w:r>
      <w:r w:rsidRPr="008919CC">
        <w:rPr>
          <w:rFonts w:cs="Traditional Arabic" w:hint="cs"/>
          <w:b/>
          <w:bCs/>
          <w:sz w:val="32"/>
          <w:szCs w:val="32"/>
          <w:rtl/>
        </w:rPr>
        <w:t xml:space="preserve"> للآية السابقة.</w:t>
      </w:r>
      <w:r w:rsidRPr="008919CC">
        <w:rPr>
          <w:rFonts w:cs="Traditional Arabic"/>
          <w:b/>
          <w:bCs/>
          <w:sz w:val="32"/>
          <w:szCs w:val="32"/>
          <w:rtl/>
        </w:rPr>
        <w:br w:type="page"/>
      </w:r>
    </w:p>
    <w:p w:rsidR="007655CF" w:rsidRPr="004136D5" w:rsidRDefault="004136D5" w:rsidP="009D1799">
      <w:pPr>
        <w:pStyle w:val="ae"/>
        <w:rPr>
          <w:rFonts w:ascii="Traditional Arabic" w:hAnsi="Traditional Arabic" w:cs="Traditional Arabic"/>
          <w:b/>
          <w:bCs/>
          <w:sz w:val="32"/>
          <w:szCs w:val="32"/>
          <w:vertAlign w:val="superscript"/>
          <w:rtl/>
          <w:lang w:bidi="ar-EG"/>
        </w:rPr>
      </w:pPr>
      <w:r>
        <w:rPr>
          <w:rFonts w:cs="Traditional Arabic" w:hint="cs"/>
          <w:b/>
          <w:bCs/>
          <w:sz w:val="32"/>
          <w:szCs w:val="32"/>
          <w:rtl/>
        </w:rPr>
        <w:lastRenderedPageBreak/>
        <w:t xml:space="preserve">                                                 </w:t>
      </w:r>
      <w:r w:rsidR="006054F8">
        <w:rPr>
          <w:rFonts w:cs="Traditional Arabic" w:hint="cs"/>
          <w:b/>
          <w:bCs/>
          <w:sz w:val="32"/>
          <w:szCs w:val="32"/>
          <w:rtl/>
        </w:rPr>
        <w:t xml:space="preserve">  </w:t>
      </w:r>
      <w:r w:rsidR="007655CF" w:rsidRPr="008919CC">
        <w:rPr>
          <w:rFonts w:cs="Traditional Arabic" w:hint="cs"/>
          <w:b/>
          <w:bCs/>
          <w:sz w:val="32"/>
          <w:szCs w:val="32"/>
          <w:rtl/>
        </w:rPr>
        <w:t>فصل</w:t>
      </w:r>
    </w:p>
    <w:p w:rsidR="004136D5" w:rsidRDefault="007655CF" w:rsidP="009D1799">
      <w:pPr>
        <w:pStyle w:val="ae"/>
        <w:rPr>
          <w:rFonts w:cs="Traditional Arabic"/>
          <w:b/>
          <w:bCs/>
          <w:sz w:val="32"/>
          <w:szCs w:val="32"/>
          <w:rtl/>
        </w:rPr>
      </w:pPr>
      <w:r w:rsidRPr="008919CC">
        <w:rPr>
          <w:rFonts w:cs="Traditional Arabic" w:hint="cs"/>
          <w:b/>
          <w:bCs/>
          <w:sz w:val="32"/>
          <w:szCs w:val="32"/>
          <w:rtl/>
        </w:rPr>
        <w:t xml:space="preserve">والمعتدات ست أي ستة أصناف </w:t>
      </w:r>
      <w:r w:rsidR="004136D5">
        <w:rPr>
          <w:rFonts w:cs="Traditional Arabic" w:hint="cs"/>
          <w:b/>
          <w:bCs/>
          <w:sz w:val="32"/>
          <w:szCs w:val="32"/>
          <w:rtl/>
        </w:rPr>
        <w:t>:</w:t>
      </w:r>
    </w:p>
    <w:p w:rsidR="004136D5" w:rsidRDefault="007655CF" w:rsidP="00D55F92">
      <w:pPr>
        <w:pStyle w:val="ae"/>
        <w:rPr>
          <w:rFonts w:cs="Traditional Arabic"/>
          <w:b/>
          <w:bCs/>
          <w:sz w:val="32"/>
          <w:szCs w:val="32"/>
          <w:rtl/>
        </w:rPr>
      </w:pPr>
      <w:r w:rsidRPr="008919CC">
        <w:rPr>
          <w:rFonts w:cs="Traditional Arabic" w:hint="cs"/>
          <w:b/>
          <w:bCs/>
          <w:sz w:val="32"/>
          <w:szCs w:val="32"/>
          <w:rtl/>
        </w:rPr>
        <w:t xml:space="preserve">أحدها </w:t>
      </w:r>
      <w:r w:rsidRPr="008919CC">
        <w:rPr>
          <w:rFonts w:cs="Traditional Arabic"/>
          <w:b/>
          <w:bCs/>
          <w:sz w:val="32"/>
          <w:szCs w:val="32"/>
          <w:rtl/>
        </w:rPr>
        <w:t>(</w:t>
      </w:r>
      <w:r w:rsidRPr="008919CC">
        <w:rPr>
          <w:rFonts w:cs="Traditional Arabic" w:hint="cs"/>
          <w:b/>
          <w:bCs/>
          <w:sz w:val="32"/>
          <w:szCs w:val="32"/>
          <w:rtl/>
        </w:rPr>
        <w:t>الحامل وعدتها من موت وغيره إلى وضع كل الحمل</w:t>
      </w:r>
      <w:r w:rsidRPr="008919CC">
        <w:rPr>
          <w:rFonts w:cs="Traditional Arabic"/>
          <w:b/>
          <w:bCs/>
          <w:sz w:val="32"/>
          <w:szCs w:val="32"/>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hint="cs"/>
          <w:b/>
          <w:bCs/>
          <w:sz w:val="32"/>
          <w:szCs w:val="32"/>
          <w:rtl/>
        </w:rPr>
        <w:t>واحدا كان أو عددا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8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حرة كانت أو أمة، مسلمة كانت أو كافرة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8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 xml:space="preserve">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وَأُولاتُ الأَحْمَالِ أَجَلُهُنَّ أَنْ يَضَعْنَ حَمْلَهُنَّ</w:t>
      </w:r>
      <w:r w:rsidRPr="008919CC">
        <w:rPr>
          <w:rFonts w:ascii="AGA Arabesque" w:hAnsi="AGA Arabesque" w:cs="Traditional Arabic"/>
          <w:b/>
          <w:bCs/>
          <w:spacing w:val="4"/>
          <w:sz w:val="32"/>
          <w:szCs w:val="32"/>
          <w:lang w:bidi="ar-EG"/>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8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4136D5" w:rsidRDefault="007655CF" w:rsidP="009D1799">
      <w:pPr>
        <w:pStyle w:val="ae"/>
        <w:rPr>
          <w:rFonts w:cs="Traditional Arabic"/>
          <w:b/>
          <w:bCs/>
          <w:sz w:val="32"/>
          <w:szCs w:val="32"/>
          <w:rtl/>
        </w:rPr>
      </w:pPr>
      <w:r w:rsidRPr="008919CC">
        <w:rPr>
          <w:rFonts w:cs="Traditional Arabic" w:hint="cs"/>
          <w:b/>
          <w:bCs/>
          <w:sz w:val="32"/>
          <w:szCs w:val="32"/>
          <w:rtl/>
        </w:rPr>
        <w:t xml:space="preserve">وإنما تنقضي العدة </w:t>
      </w:r>
      <w:r w:rsidRPr="008919CC">
        <w:rPr>
          <w:rFonts w:cs="Traditional Arabic"/>
          <w:b/>
          <w:bCs/>
          <w:sz w:val="32"/>
          <w:szCs w:val="32"/>
          <w:rtl/>
        </w:rPr>
        <w:t>(</w:t>
      </w:r>
      <w:r w:rsidRPr="008919CC">
        <w:rPr>
          <w:rFonts w:cs="Traditional Arabic" w:hint="cs"/>
          <w:b/>
          <w:bCs/>
          <w:sz w:val="32"/>
          <w:szCs w:val="32"/>
          <w:rtl/>
        </w:rPr>
        <w:t>بـ</w:t>
      </w:r>
      <w:r w:rsidRPr="008919CC">
        <w:rPr>
          <w:rFonts w:cs="Traditional Arabic"/>
          <w:b/>
          <w:bCs/>
          <w:sz w:val="32"/>
          <w:szCs w:val="32"/>
          <w:rtl/>
        </w:rPr>
        <w:t>)</w:t>
      </w:r>
      <w:r w:rsidRPr="008919CC">
        <w:rPr>
          <w:rFonts w:cs="Traditional Arabic" w:hint="cs"/>
          <w:b/>
          <w:bCs/>
          <w:sz w:val="32"/>
          <w:szCs w:val="32"/>
          <w:rtl/>
        </w:rPr>
        <w:t xml:space="preserve"> وضع </w:t>
      </w:r>
      <w:r w:rsidRPr="008919CC">
        <w:rPr>
          <w:rFonts w:cs="Traditional Arabic"/>
          <w:b/>
          <w:bCs/>
          <w:sz w:val="32"/>
          <w:szCs w:val="32"/>
          <w:rtl/>
        </w:rPr>
        <w:t>(</w:t>
      </w:r>
      <w:r w:rsidRPr="008919CC">
        <w:rPr>
          <w:rFonts w:cs="Traditional Arabic" w:hint="cs"/>
          <w:b/>
          <w:bCs/>
          <w:sz w:val="32"/>
          <w:szCs w:val="32"/>
          <w:rtl/>
        </w:rPr>
        <w:t>ما تصير به أمة أم ولد</w:t>
      </w:r>
      <w:r w:rsidRPr="008919CC">
        <w:rPr>
          <w:rFonts w:cs="Traditional Arabic"/>
          <w:b/>
          <w:bCs/>
          <w:sz w:val="32"/>
          <w:szCs w:val="32"/>
          <w:rtl/>
        </w:rPr>
        <w:t>)</w:t>
      </w:r>
      <w:r w:rsidRPr="008919CC">
        <w:rPr>
          <w:rFonts w:cs="Traditional Arabic" w:hint="cs"/>
          <w:b/>
          <w:bCs/>
          <w:sz w:val="32"/>
          <w:szCs w:val="32"/>
          <w:rtl/>
        </w:rPr>
        <w:t xml:space="preserve"> وهو ما تبين فيه خلق الإنسان ولو خفيا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8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r w:rsidRPr="008919CC">
        <w:rPr>
          <w:rFonts w:cs="Traditional Arabic"/>
          <w:b/>
          <w:bCs/>
          <w:sz w:val="32"/>
          <w:szCs w:val="32"/>
          <w:rtl/>
        </w:rPr>
        <w:t>(</w:t>
      </w:r>
      <w:r w:rsidRPr="008919CC">
        <w:rPr>
          <w:rFonts w:cs="Traditional Arabic" w:hint="cs"/>
          <w:b/>
          <w:bCs/>
          <w:sz w:val="32"/>
          <w:szCs w:val="32"/>
          <w:rtl/>
        </w:rPr>
        <w:t>فإن لم يلحقه</w:t>
      </w:r>
      <w:r w:rsidRPr="008919CC">
        <w:rPr>
          <w:rFonts w:cs="Traditional Arabic"/>
          <w:b/>
          <w:bCs/>
          <w:sz w:val="32"/>
          <w:szCs w:val="32"/>
          <w:rtl/>
        </w:rPr>
        <w:t>)</w:t>
      </w:r>
      <w:r w:rsidRPr="008919CC">
        <w:rPr>
          <w:rFonts w:cs="Traditional Arabic" w:hint="cs"/>
          <w:b/>
          <w:bCs/>
          <w:sz w:val="32"/>
          <w:szCs w:val="32"/>
          <w:rtl/>
        </w:rPr>
        <w:t xml:space="preserve"> أي يلحق الحمل الزوج </w:t>
      </w:r>
      <w:r w:rsidRPr="008919CC">
        <w:rPr>
          <w:rFonts w:cs="Traditional Arabic"/>
          <w:b/>
          <w:bCs/>
          <w:sz w:val="32"/>
          <w:szCs w:val="32"/>
          <w:rtl/>
        </w:rPr>
        <w:t>(</w:t>
      </w:r>
      <w:r w:rsidRPr="008919CC">
        <w:rPr>
          <w:rFonts w:cs="Traditional Arabic" w:hint="cs"/>
          <w:b/>
          <w:bCs/>
          <w:sz w:val="32"/>
          <w:szCs w:val="32"/>
          <w:rtl/>
        </w:rPr>
        <w:t xml:space="preserve">لصغره، </w:t>
      </w:r>
    </w:p>
    <w:p w:rsidR="004136D5" w:rsidRDefault="007655CF" w:rsidP="009D1799">
      <w:pPr>
        <w:pStyle w:val="ae"/>
        <w:rPr>
          <w:rFonts w:cs="Traditional Arabic"/>
          <w:b/>
          <w:bCs/>
          <w:sz w:val="32"/>
          <w:szCs w:val="32"/>
          <w:rtl/>
        </w:rPr>
      </w:pPr>
      <w:r w:rsidRPr="008919CC">
        <w:rPr>
          <w:rFonts w:cs="Traditional Arabic" w:hint="cs"/>
          <w:b/>
          <w:bCs/>
          <w:sz w:val="32"/>
          <w:szCs w:val="32"/>
          <w:rtl/>
        </w:rPr>
        <w:t xml:space="preserve">أو لكونه ممسوحا </w:t>
      </w:r>
    </w:p>
    <w:p w:rsidR="004136D5" w:rsidRDefault="007655CF" w:rsidP="00D55F92">
      <w:pPr>
        <w:pStyle w:val="ae"/>
        <w:rPr>
          <w:rFonts w:cs="Traditional Arabic"/>
          <w:b/>
          <w:bCs/>
          <w:sz w:val="32"/>
          <w:szCs w:val="32"/>
          <w:rtl/>
        </w:rPr>
      </w:pP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لكونها </w:t>
      </w:r>
      <w:r w:rsidRPr="008919CC">
        <w:rPr>
          <w:rFonts w:cs="Traditional Arabic"/>
          <w:b/>
          <w:bCs/>
          <w:sz w:val="32"/>
          <w:szCs w:val="32"/>
          <w:rtl/>
        </w:rPr>
        <w:t>(</w:t>
      </w:r>
      <w:r w:rsidRPr="008919CC">
        <w:rPr>
          <w:rFonts w:cs="Traditional Arabic" w:hint="cs"/>
          <w:b/>
          <w:bCs/>
          <w:sz w:val="32"/>
          <w:szCs w:val="32"/>
          <w:rtl/>
        </w:rPr>
        <w:t>ولدته لدون ستة أشهر منذ نكحها</w:t>
      </w:r>
      <w:r w:rsidRPr="008919CC">
        <w:rPr>
          <w:rFonts w:cs="Traditional Arabic"/>
          <w:b/>
          <w:bCs/>
          <w:sz w:val="32"/>
          <w:szCs w:val="32"/>
          <w:rtl/>
        </w:rPr>
        <w:t>)</w:t>
      </w:r>
      <w:r w:rsidRPr="008919CC">
        <w:rPr>
          <w:rFonts w:cs="Traditional Arabic" w:hint="cs"/>
          <w:b/>
          <w:bCs/>
          <w:sz w:val="32"/>
          <w:szCs w:val="32"/>
          <w:rtl/>
        </w:rPr>
        <w:t xml:space="preserve"> أي وأمكن اجتماعه بها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8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9D1799" w:rsidRDefault="009D1799" w:rsidP="00D55F92">
      <w:pPr>
        <w:pStyle w:val="ae"/>
        <w:rPr>
          <w:rFonts w:cs="Traditional Arabic"/>
          <w:b/>
          <w:bCs/>
          <w:sz w:val="32"/>
          <w:szCs w:val="32"/>
          <w:rtl/>
        </w:rPr>
      </w:pPr>
    </w:p>
    <w:p w:rsidR="007655CF" w:rsidRPr="008919CC" w:rsidRDefault="007655CF" w:rsidP="00B50AA1">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ونحوه</w:t>
      </w:r>
      <w:r w:rsidRPr="008919CC">
        <w:rPr>
          <w:rFonts w:cs="Traditional Arabic"/>
          <w:b/>
          <w:bCs/>
          <w:sz w:val="32"/>
          <w:szCs w:val="32"/>
          <w:rtl/>
        </w:rPr>
        <w:t>)</w:t>
      </w:r>
      <w:r w:rsidRPr="008919CC">
        <w:rPr>
          <w:rFonts w:cs="Traditional Arabic" w:hint="cs"/>
          <w:b/>
          <w:bCs/>
          <w:sz w:val="32"/>
          <w:szCs w:val="32"/>
          <w:rtl/>
        </w:rPr>
        <w:t xml:space="preserve"> بأن تأتي به لفوق أربع سنين منذ أبانها </w:t>
      </w:r>
      <w:r w:rsidRPr="008919CC">
        <w:rPr>
          <w:rFonts w:cs="Traditional Arabic"/>
          <w:b/>
          <w:bCs/>
          <w:sz w:val="32"/>
          <w:szCs w:val="32"/>
          <w:rtl/>
        </w:rPr>
        <w:t>(</w:t>
      </w:r>
      <w:r w:rsidRPr="008919CC">
        <w:rPr>
          <w:rFonts w:cs="Traditional Arabic" w:hint="cs"/>
          <w:b/>
          <w:bCs/>
          <w:sz w:val="32"/>
          <w:szCs w:val="32"/>
          <w:rtl/>
        </w:rPr>
        <w:t>وعاش</w:t>
      </w:r>
      <w:r w:rsidRPr="008919CC">
        <w:rPr>
          <w:rFonts w:cs="Traditional Arabic"/>
          <w:b/>
          <w:bCs/>
          <w:sz w:val="32"/>
          <w:szCs w:val="32"/>
          <w:rtl/>
        </w:rPr>
        <w:t>)</w:t>
      </w:r>
      <w:r w:rsidRPr="008919CC">
        <w:rPr>
          <w:rFonts w:cs="Traditional Arabic" w:hint="cs"/>
          <w:b/>
          <w:bCs/>
          <w:sz w:val="32"/>
          <w:szCs w:val="32"/>
          <w:rtl/>
        </w:rPr>
        <w:t xml:space="preserve"> من ولدته لدون ستة أشهر</w:t>
      </w:r>
    </w:p>
    <w:p w:rsidR="004136D5"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لم تنقض به</w:t>
      </w:r>
      <w:r w:rsidRPr="008919CC">
        <w:rPr>
          <w:rFonts w:cs="Traditional Arabic"/>
          <w:b/>
          <w:bCs/>
          <w:sz w:val="32"/>
          <w:szCs w:val="32"/>
          <w:rtl/>
        </w:rPr>
        <w:t>)</w:t>
      </w:r>
      <w:r w:rsidRPr="008919CC">
        <w:rPr>
          <w:rFonts w:cs="Traditional Arabic" w:hint="cs"/>
          <w:b/>
          <w:bCs/>
          <w:sz w:val="32"/>
          <w:szCs w:val="32"/>
          <w:rtl/>
        </w:rPr>
        <w:t xml:space="preserve"> عدتها من زوجهالعدم لحوقه به لانتفائه عنه يقينا </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وأكثر مدة الحمل أربع سنين</w:t>
      </w:r>
      <w:r w:rsidRPr="008919CC">
        <w:rPr>
          <w:rFonts w:cs="Traditional Arabic"/>
          <w:b/>
          <w:bCs/>
          <w:sz w:val="32"/>
          <w:szCs w:val="32"/>
          <w:rtl/>
        </w:rPr>
        <w:t>)</w:t>
      </w:r>
      <w:r w:rsidRPr="008919CC">
        <w:rPr>
          <w:rFonts w:cs="Traditional Arabic" w:hint="cs"/>
          <w:b/>
          <w:bCs/>
          <w:sz w:val="32"/>
          <w:szCs w:val="32"/>
          <w:rtl/>
        </w:rPr>
        <w:t xml:space="preserve"> لأنها أكثر ما وجد</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8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B50AA1"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وأقلها</w:t>
      </w:r>
      <w:r w:rsidRPr="008919CC">
        <w:rPr>
          <w:rFonts w:cs="Traditional Arabic"/>
          <w:b/>
          <w:bCs/>
          <w:sz w:val="32"/>
          <w:szCs w:val="32"/>
          <w:rtl/>
        </w:rPr>
        <w:t>)</w:t>
      </w:r>
      <w:r w:rsidRPr="008919CC">
        <w:rPr>
          <w:rFonts w:cs="Traditional Arabic" w:hint="cs"/>
          <w:b/>
          <w:bCs/>
          <w:sz w:val="32"/>
          <w:szCs w:val="32"/>
          <w:rtl/>
        </w:rPr>
        <w:t xml:space="preserve"> أي أقل مدة الحمل </w:t>
      </w:r>
      <w:r w:rsidRPr="008919CC">
        <w:rPr>
          <w:rFonts w:cs="Traditional Arabic"/>
          <w:b/>
          <w:bCs/>
          <w:sz w:val="32"/>
          <w:szCs w:val="32"/>
          <w:rtl/>
        </w:rPr>
        <w:t>(</w:t>
      </w:r>
      <w:r w:rsidRPr="008919CC">
        <w:rPr>
          <w:rFonts w:cs="Traditional Arabic" w:hint="cs"/>
          <w:b/>
          <w:bCs/>
          <w:sz w:val="32"/>
          <w:szCs w:val="32"/>
          <w:rtl/>
        </w:rPr>
        <w:t>ستة أشهر</w:t>
      </w:r>
      <w:r w:rsidRPr="008919CC">
        <w:rPr>
          <w:rFonts w:cs="Traditional Arabic"/>
          <w:b/>
          <w:bCs/>
          <w:sz w:val="32"/>
          <w:szCs w:val="32"/>
          <w:rtl/>
        </w:rPr>
        <w:t>)</w:t>
      </w:r>
      <w:r w:rsidRPr="008919CC">
        <w:rPr>
          <w:rFonts w:cs="Traditional Arabic" w:hint="cs"/>
          <w:b/>
          <w:bCs/>
          <w:sz w:val="32"/>
          <w:szCs w:val="32"/>
          <w:rtl/>
        </w:rPr>
        <w:t xml:space="preserve"> 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وَحَمْلُهُ وَفِصَالُهُ ثَلاثُونَ شَهْرًا</w:t>
      </w:r>
      <w:r w:rsidRPr="008919CC">
        <w:rPr>
          <w:rFonts w:ascii="AGA Arabesque" w:hAnsi="AGA Arabesque" w:cs="Traditional Arabic"/>
          <w:b/>
          <w:bCs/>
          <w:spacing w:val="4"/>
          <w:sz w:val="32"/>
          <w:szCs w:val="32"/>
          <w:lang w:bidi="ar-EG"/>
        </w:rPr>
        <w:t></w:t>
      </w:r>
      <w:r w:rsidRPr="008919CC">
        <w:rPr>
          <w:rFonts w:cs="Traditional Arabic" w:hint="cs"/>
          <w:b/>
          <w:bCs/>
          <w:sz w:val="32"/>
          <w:szCs w:val="32"/>
          <w:rtl/>
        </w:rPr>
        <w:t xml:space="preserve"> </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والفصال: انقضاء مدة الرضاع، لأن الولد ينفصل بذلك عن أمه </w:t>
      </w:r>
    </w:p>
    <w:p w:rsidR="004136D5" w:rsidRDefault="007655CF" w:rsidP="00D55F92">
      <w:pPr>
        <w:pStyle w:val="ae"/>
        <w:rPr>
          <w:rFonts w:cs="Traditional Arabic"/>
          <w:b/>
          <w:bCs/>
          <w:sz w:val="32"/>
          <w:szCs w:val="32"/>
          <w:rtl/>
        </w:rPr>
      </w:pPr>
      <w:r w:rsidRPr="008919CC">
        <w:rPr>
          <w:rFonts w:cs="Traditional Arabic" w:hint="cs"/>
          <w:b/>
          <w:bCs/>
          <w:sz w:val="32"/>
          <w:szCs w:val="32"/>
          <w:rtl/>
        </w:rPr>
        <w:t xml:space="preserve">وقال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وَالْوَالِدَاتُ يُرْضِعْنَ أَوْلادَهُنَّ حَوْلَيْنِ كَامِلَيْنِ</w:t>
      </w:r>
      <w:r w:rsidRPr="008919CC">
        <w:rPr>
          <w:rFonts w:ascii="AGA Arabesque" w:hAnsi="AGA Arabesque" w:cs="Traditional Arabic"/>
          <w:b/>
          <w:bCs/>
          <w:spacing w:val="4"/>
          <w:sz w:val="32"/>
          <w:szCs w:val="32"/>
          <w:lang w:bidi="ar-EG"/>
        </w:rPr>
        <w:t></w:t>
      </w:r>
      <w:r w:rsidRPr="008919CC">
        <w:rPr>
          <w:rFonts w:cs="Traditional Arabic" w:hint="cs"/>
          <w:b/>
          <w:bCs/>
          <w:sz w:val="32"/>
          <w:szCs w:val="32"/>
          <w:rtl/>
        </w:rPr>
        <w:t xml:space="preserve"> </w:t>
      </w:r>
    </w:p>
    <w:p w:rsidR="007655CF" w:rsidRPr="008919CC" w:rsidRDefault="007655CF" w:rsidP="00B50AA1">
      <w:pPr>
        <w:pStyle w:val="ae"/>
        <w:rPr>
          <w:rFonts w:cs="Traditional Arabic"/>
          <w:b/>
          <w:bCs/>
          <w:sz w:val="32"/>
          <w:szCs w:val="32"/>
          <w:rtl/>
        </w:rPr>
      </w:pPr>
      <w:r w:rsidRPr="008919CC">
        <w:rPr>
          <w:rFonts w:cs="Traditional Arabic" w:hint="cs"/>
          <w:b/>
          <w:bCs/>
          <w:sz w:val="32"/>
          <w:szCs w:val="32"/>
          <w:rtl/>
        </w:rPr>
        <w:t>فإذا سقط الحولان، التي هي مدة الرضاع، من ثلاثين شهرا، بقي ستة أشهر، فهي مدة الحمل.</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وذكر ابن قتيبة في المعارف أن عبد الملك بن مروان ولد لستة أشهر </w:t>
      </w:r>
    </w:p>
    <w:p w:rsidR="007655CF" w:rsidRPr="008919CC" w:rsidRDefault="007655CF" w:rsidP="00B50AA1">
      <w:pPr>
        <w:pStyle w:val="ae"/>
        <w:rPr>
          <w:rFonts w:cs="Traditional Arabic"/>
          <w:b/>
          <w:bCs/>
          <w:sz w:val="32"/>
          <w:szCs w:val="32"/>
          <w:rtl/>
          <w:lang w:bidi="ar-EG"/>
        </w:rPr>
      </w:pPr>
      <w:r w:rsidRPr="008919CC">
        <w:rPr>
          <w:rFonts w:cs="Traditional Arabic"/>
          <w:b/>
          <w:bCs/>
          <w:sz w:val="32"/>
          <w:szCs w:val="32"/>
          <w:rtl/>
        </w:rPr>
        <w:t>(</w:t>
      </w:r>
      <w:r w:rsidRPr="008919CC">
        <w:rPr>
          <w:rFonts w:cs="Traditional Arabic" w:hint="cs"/>
          <w:b/>
          <w:bCs/>
          <w:sz w:val="32"/>
          <w:szCs w:val="32"/>
          <w:rtl/>
        </w:rPr>
        <w:t>وغالبها</w:t>
      </w:r>
      <w:r w:rsidRPr="008919CC">
        <w:rPr>
          <w:rFonts w:cs="Traditional Arabic"/>
          <w:b/>
          <w:bCs/>
          <w:sz w:val="32"/>
          <w:szCs w:val="32"/>
          <w:rtl/>
        </w:rPr>
        <w:t>)</w:t>
      </w:r>
      <w:r w:rsidRPr="008919CC">
        <w:rPr>
          <w:rFonts w:cs="Traditional Arabic" w:hint="cs"/>
          <w:b/>
          <w:bCs/>
          <w:sz w:val="32"/>
          <w:szCs w:val="32"/>
          <w:rtl/>
        </w:rPr>
        <w:t xml:space="preserve"> أي غالب مدة الحمل </w:t>
      </w:r>
      <w:r w:rsidRPr="008919CC">
        <w:rPr>
          <w:rFonts w:cs="Traditional Arabic"/>
          <w:b/>
          <w:bCs/>
          <w:sz w:val="32"/>
          <w:szCs w:val="32"/>
          <w:rtl/>
        </w:rPr>
        <w:t>(</w:t>
      </w:r>
      <w:r w:rsidRPr="008919CC">
        <w:rPr>
          <w:rFonts w:cs="Traditional Arabic" w:hint="cs"/>
          <w:b/>
          <w:bCs/>
          <w:sz w:val="32"/>
          <w:szCs w:val="32"/>
          <w:rtl/>
        </w:rPr>
        <w:t>تسعة أشهر</w:t>
      </w:r>
      <w:r w:rsidRPr="008919CC">
        <w:rPr>
          <w:rFonts w:cs="Traditional Arabic"/>
          <w:b/>
          <w:bCs/>
          <w:sz w:val="32"/>
          <w:szCs w:val="32"/>
          <w:rtl/>
        </w:rPr>
        <w:t>)</w:t>
      </w:r>
      <w:r w:rsidRPr="008919CC">
        <w:rPr>
          <w:rFonts w:cs="Traditional Arabic" w:hint="cs"/>
          <w:b/>
          <w:bCs/>
          <w:sz w:val="32"/>
          <w:szCs w:val="32"/>
          <w:rtl/>
        </w:rPr>
        <w:t xml:space="preserve"> لأن غالب النساء يلدن فيها</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ويباح</w:t>
      </w:r>
      <w:r w:rsidRPr="008919CC">
        <w:rPr>
          <w:rFonts w:cs="Traditional Arabic"/>
          <w:b/>
          <w:bCs/>
          <w:sz w:val="32"/>
          <w:szCs w:val="32"/>
          <w:rtl/>
        </w:rPr>
        <w:t>)</w:t>
      </w:r>
      <w:r w:rsidRPr="008919CC">
        <w:rPr>
          <w:rFonts w:cs="Traditional Arabic" w:hint="cs"/>
          <w:b/>
          <w:bCs/>
          <w:sz w:val="32"/>
          <w:szCs w:val="32"/>
          <w:rtl/>
        </w:rPr>
        <w:t xml:space="preserve"> للمرأة </w:t>
      </w:r>
      <w:r w:rsidRPr="008919CC">
        <w:rPr>
          <w:rFonts w:cs="Traditional Arabic"/>
          <w:b/>
          <w:bCs/>
          <w:sz w:val="32"/>
          <w:szCs w:val="32"/>
          <w:rtl/>
        </w:rPr>
        <w:t>(</w:t>
      </w:r>
      <w:r w:rsidRPr="008919CC">
        <w:rPr>
          <w:rFonts w:cs="Traditional Arabic" w:hint="cs"/>
          <w:b/>
          <w:bCs/>
          <w:sz w:val="32"/>
          <w:szCs w:val="32"/>
          <w:rtl/>
        </w:rPr>
        <w:t>إلقاء النطفة قبل أربعين يوما، بدواء مباح</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8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hint="cs"/>
          <w:b/>
          <w:bCs/>
          <w:sz w:val="32"/>
          <w:szCs w:val="32"/>
          <w:rtl/>
        </w:rPr>
        <w:t>وكذا شربه لحصول حيض</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8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إلا قرب رمضان لتفطره ولقطعه </w:t>
      </w:r>
    </w:p>
    <w:p w:rsidR="007655CF" w:rsidRPr="008919CC" w:rsidRDefault="007655CF" w:rsidP="00B50AA1">
      <w:pPr>
        <w:pStyle w:val="ae"/>
        <w:rPr>
          <w:rFonts w:cs="Traditional Arabic"/>
          <w:b/>
          <w:bCs/>
          <w:sz w:val="32"/>
          <w:szCs w:val="32"/>
          <w:rtl/>
        </w:rPr>
      </w:pPr>
      <w:r w:rsidRPr="008919CC">
        <w:rPr>
          <w:rFonts w:cs="Traditional Arabic" w:hint="cs"/>
          <w:b/>
          <w:bCs/>
          <w:sz w:val="32"/>
          <w:szCs w:val="32"/>
          <w:rtl/>
        </w:rPr>
        <w:t>لا فعل ما يقطع حيضها بها من غير علمها</w:t>
      </w:r>
    </w:p>
    <w:p w:rsidR="007655CF" w:rsidRPr="008919CC" w:rsidRDefault="007655CF" w:rsidP="00D55F92">
      <w:pPr>
        <w:pStyle w:val="ae"/>
        <w:rPr>
          <w:rFonts w:cs="Traditional Arabic"/>
          <w:b/>
          <w:bCs/>
          <w:sz w:val="32"/>
          <w:szCs w:val="32"/>
          <w:rtl/>
          <w:lang w:bidi="ar-EG"/>
        </w:rPr>
      </w:pPr>
      <w:r w:rsidRPr="008919CC">
        <w:rPr>
          <w:rFonts w:cs="Traditional Arabic"/>
          <w:b/>
          <w:bCs/>
          <w:sz w:val="32"/>
          <w:szCs w:val="32"/>
          <w:rtl/>
        </w:rPr>
        <w:br w:type="page"/>
      </w:r>
    </w:p>
    <w:p w:rsidR="007655CF" w:rsidRPr="004136D5" w:rsidRDefault="004136D5" w:rsidP="00B50AA1">
      <w:pPr>
        <w:pStyle w:val="ae"/>
        <w:rPr>
          <w:rFonts w:ascii="Traditional Arabic" w:hAnsi="Traditional Arabic" w:cs="Traditional Arabic"/>
          <w:b/>
          <w:bCs/>
          <w:sz w:val="32"/>
          <w:szCs w:val="32"/>
          <w:vertAlign w:val="superscript"/>
          <w:rtl/>
          <w:lang w:bidi="ar-EG"/>
        </w:rPr>
      </w:pPr>
      <w:r>
        <w:rPr>
          <w:rFonts w:cs="Traditional Arabic" w:hint="cs"/>
          <w:b/>
          <w:bCs/>
          <w:sz w:val="32"/>
          <w:szCs w:val="32"/>
          <w:rtl/>
        </w:rPr>
        <w:lastRenderedPageBreak/>
        <w:t xml:space="preserve">                                                 </w:t>
      </w:r>
      <w:r w:rsidR="006054F8">
        <w:rPr>
          <w:rFonts w:cs="Traditional Arabic" w:hint="cs"/>
          <w:b/>
          <w:bCs/>
          <w:sz w:val="32"/>
          <w:szCs w:val="32"/>
          <w:rtl/>
        </w:rPr>
        <w:t xml:space="preserve">  </w:t>
      </w:r>
      <w:r>
        <w:rPr>
          <w:rFonts w:cs="Traditional Arabic" w:hint="cs"/>
          <w:b/>
          <w:bCs/>
          <w:sz w:val="32"/>
          <w:szCs w:val="32"/>
          <w:rtl/>
        </w:rPr>
        <w:t xml:space="preserve"> </w:t>
      </w:r>
      <w:r w:rsidR="007655CF" w:rsidRPr="008919CC">
        <w:rPr>
          <w:rFonts w:cs="Traditional Arabic" w:hint="cs"/>
          <w:b/>
          <w:bCs/>
          <w:sz w:val="32"/>
          <w:szCs w:val="32"/>
          <w:rtl/>
        </w:rPr>
        <w:t>فصل</w:t>
      </w:r>
    </w:p>
    <w:p w:rsidR="004136D5"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الثانية</w:t>
      </w:r>
      <w:r w:rsidRPr="008919CC">
        <w:rPr>
          <w:rFonts w:cs="Traditional Arabic"/>
          <w:b/>
          <w:bCs/>
          <w:sz w:val="32"/>
          <w:szCs w:val="32"/>
          <w:rtl/>
        </w:rPr>
        <w:t>)</w:t>
      </w:r>
      <w:r w:rsidRPr="008919CC">
        <w:rPr>
          <w:rFonts w:cs="Traditional Arabic" w:hint="cs"/>
          <w:b/>
          <w:bCs/>
          <w:sz w:val="32"/>
          <w:szCs w:val="32"/>
          <w:rtl/>
        </w:rPr>
        <w:t xml:space="preserve"> من المعتدات </w:t>
      </w:r>
      <w:r w:rsidRPr="008919CC">
        <w:rPr>
          <w:rFonts w:cs="Traditional Arabic"/>
          <w:b/>
          <w:bCs/>
          <w:sz w:val="32"/>
          <w:szCs w:val="32"/>
          <w:rtl/>
        </w:rPr>
        <w:t>(</w:t>
      </w:r>
      <w:r w:rsidRPr="008919CC">
        <w:rPr>
          <w:rFonts w:cs="Traditional Arabic" w:hint="cs"/>
          <w:b/>
          <w:bCs/>
          <w:sz w:val="32"/>
          <w:szCs w:val="32"/>
          <w:rtl/>
        </w:rPr>
        <w:t>المتوف</w:t>
      </w:r>
      <w:r w:rsidRPr="008919CC">
        <w:rPr>
          <w:rFonts w:cs="Traditional Arabic" w:hint="cs"/>
          <w:b/>
          <w:bCs/>
          <w:sz w:val="32"/>
          <w:szCs w:val="32"/>
          <w:rtl/>
          <w:lang w:bidi="ar-EG"/>
        </w:rPr>
        <w:t>ى</w:t>
      </w:r>
      <w:r w:rsidRPr="008919CC">
        <w:rPr>
          <w:rFonts w:cs="Traditional Arabic" w:hint="cs"/>
          <w:b/>
          <w:bCs/>
          <w:sz w:val="32"/>
          <w:szCs w:val="32"/>
          <w:rtl/>
        </w:rPr>
        <w:t xml:space="preserve"> عنها زوجها بلا حمل منه</w:t>
      </w:r>
      <w:r w:rsidRPr="008919CC">
        <w:rPr>
          <w:rFonts w:cs="Traditional Arabic"/>
          <w:b/>
          <w:bCs/>
          <w:sz w:val="32"/>
          <w:szCs w:val="32"/>
          <w:rtl/>
        </w:rPr>
        <w:t>)</w:t>
      </w:r>
      <w:r w:rsidRPr="008919CC">
        <w:rPr>
          <w:rFonts w:cs="Traditional Arabic" w:hint="cs"/>
          <w:b/>
          <w:bCs/>
          <w:sz w:val="32"/>
          <w:szCs w:val="32"/>
          <w:rtl/>
        </w:rPr>
        <w:t xml:space="preserve"> لتقدم الكلام على الحامل </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قبل الدخول وبعده</w:t>
      </w:r>
      <w:r w:rsidRPr="008919CC">
        <w:rPr>
          <w:rFonts w:cs="Traditional Arabic"/>
          <w:b/>
          <w:bCs/>
          <w:sz w:val="32"/>
          <w:szCs w:val="32"/>
          <w:rtl/>
        </w:rPr>
        <w:t>)</w:t>
      </w:r>
      <w:r w:rsidRPr="008919CC">
        <w:rPr>
          <w:rFonts w:cs="Traditional Arabic" w:hint="cs"/>
          <w:b/>
          <w:bCs/>
          <w:sz w:val="32"/>
          <w:szCs w:val="32"/>
          <w:rtl/>
        </w:rPr>
        <w:t xml:space="preserve"> وطئ مثلها أولا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9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للحرة أربعة أشهر وعشرة</w:t>
      </w:r>
      <w:r w:rsidRPr="008919CC">
        <w:rPr>
          <w:rFonts w:cs="Traditional Arabic"/>
          <w:b/>
          <w:bCs/>
          <w:sz w:val="32"/>
          <w:szCs w:val="32"/>
          <w:rtl/>
        </w:rPr>
        <w:t>)</w:t>
      </w:r>
      <w:r w:rsidRPr="008919CC">
        <w:rPr>
          <w:rFonts w:cs="Traditional Arabic" w:hint="cs"/>
          <w:b/>
          <w:bCs/>
          <w:sz w:val="32"/>
          <w:szCs w:val="32"/>
          <w:rtl/>
        </w:rPr>
        <w:t xml:space="preserve"> أيام بلياليها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9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B50AA1">
      <w:pPr>
        <w:pStyle w:val="ae"/>
        <w:rPr>
          <w:rFonts w:cs="Traditional Arabic"/>
          <w:b/>
          <w:bCs/>
          <w:sz w:val="32"/>
          <w:szCs w:val="32"/>
          <w:rtl/>
        </w:rPr>
      </w:pPr>
      <w:r w:rsidRPr="008919CC">
        <w:rPr>
          <w:rFonts w:cs="Traditional Arabic" w:hint="cs"/>
          <w:b/>
          <w:bCs/>
          <w:sz w:val="32"/>
          <w:szCs w:val="32"/>
          <w:rtl/>
        </w:rPr>
        <w:t xml:space="preserve">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وَالَّذِينَ يُتَوَفَّوْنَ مِنْكُمْ وَيَذَرُونَ أَزْوَاجًا يَتَرَبَّصْنَ بِأَنْفُسِهِنَّ أَرْبَعَةَ أَشْهُرٍ وَعَشْرًا</w:t>
      </w:r>
      <w:r w:rsidRPr="008919CC">
        <w:rPr>
          <w:rFonts w:ascii="AGA Arabesque" w:hAnsi="AGA Arabesque" w:cs="Traditional Arabic"/>
          <w:b/>
          <w:bCs/>
          <w:spacing w:val="4"/>
          <w:sz w:val="32"/>
          <w:szCs w:val="32"/>
          <w:lang w:bidi="ar-EG"/>
        </w:rPr>
        <w:t></w:t>
      </w:r>
    </w:p>
    <w:p w:rsidR="004136D5"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وللأمة</w:t>
      </w:r>
      <w:r w:rsidRPr="008919CC">
        <w:rPr>
          <w:rFonts w:cs="Traditional Arabic"/>
          <w:b/>
          <w:bCs/>
          <w:sz w:val="32"/>
          <w:szCs w:val="32"/>
          <w:rtl/>
        </w:rPr>
        <w:t>)</w:t>
      </w:r>
      <w:r w:rsidRPr="008919CC">
        <w:rPr>
          <w:rFonts w:cs="Traditional Arabic" w:hint="cs"/>
          <w:b/>
          <w:bCs/>
          <w:sz w:val="32"/>
          <w:szCs w:val="32"/>
          <w:rtl/>
        </w:rPr>
        <w:t xml:space="preserve"> المتوفى عنها زوجها </w:t>
      </w:r>
      <w:r w:rsidRPr="008919CC">
        <w:rPr>
          <w:rFonts w:cs="Traditional Arabic"/>
          <w:b/>
          <w:bCs/>
          <w:sz w:val="32"/>
          <w:szCs w:val="32"/>
          <w:rtl/>
        </w:rPr>
        <w:t>(</w:t>
      </w:r>
      <w:r w:rsidRPr="008919CC">
        <w:rPr>
          <w:rFonts w:cs="Traditional Arabic" w:hint="cs"/>
          <w:b/>
          <w:bCs/>
          <w:sz w:val="32"/>
          <w:szCs w:val="32"/>
          <w:rtl/>
        </w:rPr>
        <w:t>نصفها</w:t>
      </w:r>
      <w:r w:rsidRPr="008919CC">
        <w:rPr>
          <w:rFonts w:cs="Traditional Arabic"/>
          <w:b/>
          <w:bCs/>
          <w:sz w:val="32"/>
          <w:szCs w:val="32"/>
          <w:rtl/>
        </w:rPr>
        <w:t>)</w:t>
      </w:r>
      <w:r w:rsidRPr="008919CC">
        <w:rPr>
          <w:rFonts w:cs="Traditional Arabic" w:hint="cs"/>
          <w:b/>
          <w:bCs/>
          <w:sz w:val="32"/>
          <w:szCs w:val="32"/>
          <w:rtl/>
        </w:rPr>
        <w:t xml:space="preserve"> أي نصف المدة المذكورة </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فعدتها شهران وخمسة أيام بلياليها </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لأن الصحابة رضي الله عنهم، أجمعوا على تنصيف عدة الأمة في الطلاق، فكذا عدة الموت </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وعدة مبعضة بالحساب </w:t>
      </w:r>
    </w:p>
    <w:p w:rsidR="004136D5"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فإن مات زوج رجعية، في عدة طلاق سقطت</w:t>
      </w:r>
      <w:r w:rsidRPr="008919CC">
        <w:rPr>
          <w:rFonts w:cs="Traditional Arabic"/>
          <w:b/>
          <w:bCs/>
          <w:sz w:val="32"/>
          <w:szCs w:val="32"/>
          <w:rtl/>
        </w:rPr>
        <w:t>)</w:t>
      </w:r>
      <w:r w:rsidRPr="008919CC">
        <w:rPr>
          <w:rFonts w:cs="Traditional Arabic" w:hint="cs"/>
          <w:b/>
          <w:bCs/>
          <w:sz w:val="32"/>
          <w:szCs w:val="32"/>
          <w:rtl/>
        </w:rPr>
        <w:t xml:space="preserve"> عدة الطلاق </w:t>
      </w:r>
    </w:p>
    <w:p w:rsidR="007655CF" w:rsidRPr="008919CC"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وابتدأت عدة وفاة منذ مات</w:t>
      </w:r>
      <w:r w:rsidRPr="008919CC">
        <w:rPr>
          <w:rFonts w:cs="Traditional Arabic"/>
          <w:b/>
          <w:bCs/>
          <w:sz w:val="32"/>
          <w:szCs w:val="32"/>
          <w:rtl/>
        </w:rPr>
        <w:t>)</w:t>
      </w:r>
      <w:r w:rsidRPr="008919CC">
        <w:rPr>
          <w:rFonts w:cs="Traditional Arabic" w:hint="cs"/>
          <w:b/>
          <w:bCs/>
          <w:sz w:val="32"/>
          <w:szCs w:val="32"/>
          <w:rtl/>
        </w:rPr>
        <w:t xml:space="preserve"> لأن الرجعية زوجة كما تقدم</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فكان عليها عدة الوفاة </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مات</w:t>
      </w:r>
      <w:r w:rsidRPr="008919CC">
        <w:rPr>
          <w:rFonts w:cs="Traditional Arabic"/>
          <w:b/>
          <w:bCs/>
          <w:sz w:val="32"/>
          <w:szCs w:val="32"/>
          <w:rtl/>
        </w:rPr>
        <w:t>)</w:t>
      </w:r>
      <w:r w:rsidRPr="008919CC">
        <w:rPr>
          <w:rFonts w:cs="Traditional Arabic" w:hint="cs"/>
          <w:b/>
          <w:bCs/>
          <w:sz w:val="32"/>
          <w:szCs w:val="32"/>
          <w:rtl/>
        </w:rPr>
        <w:t xml:space="preserve"> المطلق </w:t>
      </w:r>
      <w:r w:rsidRPr="008919CC">
        <w:rPr>
          <w:rFonts w:cs="Traditional Arabic"/>
          <w:b/>
          <w:bCs/>
          <w:sz w:val="32"/>
          <w:szCs w:val="32"/>
          <w:rtl/>
        </w:rPr>
        <w:t>(</w:t>
      </w:r>
      <w:r w:rsidRPr="008919CC">
        <w:rPr>
          <w:rFonts w:cs="Traditional Arabic" w:hint="cs"/>
          <w:b/>
          <w:bCs/>
          <w:sz w:val="32"/>
          <w:szCs w:val="32"/>
          <w:rtl/>
        </w:rPr>
        <w:t>في عدة من أبانها في الصحة لم تنتقل</w:t>
      </w:r>
      <w:r w:rsidRPr="008919CC">
        <w:rPr>
          <w:rFonts w:cs="Traditional Arabic"/>
          <w:b/>
          <w:bCs/>
          <w:sz w:val="32"/>
          <w:szCs w:val="32"/>
          <w:rtl/>
        </w:rPr>
        <w:t>)</w:t>
      </w:r>
      <w:r w:rsidRPr="008919CC">
        <w:rPr>
          <w:rFonts w:cs="Traditional Arabic" w:hint="cs"/>
          <w:b/>
          <w:bCs/>
          <w:sz w:val="32"/>
          <w:szCs w:val="32"/>
          <w:rtl/>
        </w:rPr>
        <w:t xml:space="preserve"> عن عدة الطلاق</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9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B50AA1">
      <w:pPr>
        <w:pStyle w:val="ae"/>
        <w:rPr>
          <w:rFonts w:cs="Traditional Arabic"/>
          <w:b/>
          <w:bCs/>
          <w:sz w:val="32"/>
          <w:szCs w:val="32"/>
          <w:rtl/>
          <w:lang w:bidi="ar-EG"/>
        </w:rPr>
      </w:pPr>
      <w:r w:rsidRPr="008919CC">
        <w:rPr>
          <w:rFonts w:cs="Traditional Arabic" w:hint="cs"/>
          <w:b/>
          <w:bCs/>
          <w:sz w:val="32"/>
          <w:szCs w:val="32"/>
          <w:rtl/>
        </w:rPr>
        <w:t>لأنها ليست زوجة،ولا في حكمها لعدم التوارث</w:t>
      </w:r>
      <w:r w:rsidRPr="008919CC">
        <w:rPr>
          <w:rFonts w:cs="Traditional Arabic" w:hint="cs"/>
          <w:b/>
          <w:bCs/>
          <w:sz w:val="32"/>
          <w:szCs w:val="32"/>
          <w:rtl/>
          <w:lang w:bidi="ar-EG"/>
        </w:rPr>
        <w:t>.</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وتعتد من أبانها في مرض موته، الأطول من عدة وفاة وطلاق</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9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hint="cs"/>
          <w:b/>
          <w:bCs/>
          <w:sz w:val="32"/>
          <w:szCs w:val="32"/>
          <w:rtl/>
        </w:rPr>
        <w:t>لأنها مطلقة فوجبت عليها عدة الطلاق، ووارثة، فتجب عليها عدة الوفاة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9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lastRenderedPageBreak/>
        <w:t>ويندرج أقلهما في أكثرهما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9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ما لم تكن</w:t>
      </w:r>
      <w:r w:rsidRPr="008919CC">
        <w:rPr>
          <w:rFonts w:cs="Traditional Arabic"/>
          <w:b/>
          <w:bCs/>
          <w:sz w:val="32"/>
          <w:szCs w:val="32"/>
          <w:rtl/>
        </w:rPr>
        <w:t>)</w:t>
      </w:r>
      <w:r w:rsidRPr="008919CC">
        <w:rPr>
          <w:rFonts w:cs="Traditional Arabic" w:hint="cs"/>
          <w:b/>
          <w:bCs/>
          <w:sz w:val="32"/>
          <w:szCs w:val="32"/>
          <w:rtl/>
        </w:rPr>
        <w:t xml:space="preserve"> المبانة </w:t>
      </w:r>
      <w:r w:rsidRPr="008919CC">
        <w:rPr>
          <w:rFonts w:cs="Traditional Arabic"/>
          <w:b/>
          <w:bCs/>
          <w:sz w:val="32"/>
          <w:szCs w:val="32"/>
          <w:rtl/>
        </w:rPr>
        <w:t>(</w:t>
      </w:r>
      <w:r w:rsidRPr="008919CC">
        <w:rPr>
          <w:rFonts w:cs="Traditional Arabic" w:hint="cs"/>
          <w:b/>
          <w:bCs/>
          <w:sz w:val="32"/>
          <w:szCs w:val="32"/>
          <w:rtl/>
        </w:rPr>
        <w:t>أمة أو ذمية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9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من </w:t>
      </w:r>
      <w:r w:rsidRPr="008919CC">
        <w:rPr>
          <w:rFonts w:cs="Traditional Arabic"/>
          <w:b/>
          <w:bCs/>
          <w:sz w:val="32"/>
          <w:szCs w:val="32"/>
          <w:rtl/>
        </w:rPr>
        <w:t>(</w:t>
      </w:r>
      <w:r w:rsidRPr="008919CC">
        <w:rPr>
          <w:rFonts w:cs="Traditional Arabic" w:hint="cs"/>
          <w:b/>
          <w:bCs/>
          <w:sz w:val="32"/>
          <w:szCs w:val="32"/>
          <w:rtl/>
        </w:rPr>
        <w:t>جاءت البينونة منها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9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فـ</w:t>
      </w:r>
      <w:r w:rsidRPr="008919CC">
        <w:rPr>
          <w:rFonts w:cs="Traditional Arabic"/>
          <w:b/>
          <w:bCs/>
          <w:sz w:val="32"/>
          <w:szCs w:val="32"/>
          <w:rtl/>
        </w:rPr>
        <w:t>)</w:t>
      </w:r>
      <w:r w:rsidRPr="008919CC">
        <w:rPr>
          <w:rFonts w:cs="Traditional Arabic" w:hint="cs"/>
          <w:b/>
          <w:bCs/>
          <w:sz w:val="32"/>
          <w:szCs w:val="32"/>
          <w:rtl/>
        </w:rPr>
        <w:t xml:space="preserve"> تعتد </w:t>
      </w:r>
      <w:r w:rsidRPr="008919CC">
        <w:rPr>
          <w:rFonts w:cs="Traditional Arabic"/>
          <w:b/>
          <w:bCs/>
          <w:sz w:val="32"/>
          <w:szCs w:val="32"/>
          <w:rtl/>
        </w:rPr>
        <w:t>(</w:t>
      </w:r>
      <w:r w:rsidRPr="008919CC">
        <w:rPr>
          <w:rFonts w:cs="Traditional Arabic" w:hint="cs"/>
          <w:b/>
          <w:bCs/>
          <w:sz w:val="32"/>
          <w:szCs w:val="32"/>
          <w:rtl/>
        </w:rPr>
        <w:t xml:space="preserve">لطلاق </w:t>
      </w:r>
    </w:p>
    <w:p w:rsidR="004136D5" w:rsidRDefault="007655CF" w:rsidP="00D55F92">
      <w:pPr>
        <w:pStyle w:val="ae"/>
        <w:rPr>
          <w:rFonts w:cs="Traditional Arabic"/>
          <w:b/>
          <w:bCs/>
          <w:sz w:val="32"/>
          <w:szCs w:val="32"/>
          <w:rtl/>
        </w:rPr>
      </w:pPr>
      <w:r w:rsidRPr="008919CC">
        <w:rPr>
          <w:rFonts w:cs="Traditional Arabic" w:hint="cs"/>
          <w:b/>
          <w:bCs/>
          <w:sz w:val="32"/>
          <w:szCs w:val="32"/>
          <w:rtl/>
        </w:rPr>
        <w:t>لا</w:t>
      </w:r>
      <w:r w:rsidRPr="008919CC">
        <w:rPr>
          <w:rFonts w:cs="Traditional Arabic"/>
          <w:b/>
          <w:bCs/>
          <w:sz w:val="32"/>
          <w:szCs w:val="32"/>
          <w:rtl/>
        </w:rPr>
        <w:t>)</w:t>
      </w:r>
      <w:r w:rsidRPr="008919CC">
        <w:rPr>
          <w:rFonts w:cs="Traditional Arabic" w:hint="cs"/>
          <w:b/>
          <w:bCs/>
          <w:sz w:val="32"/>
          <w:szCs w:val="32"/>
          <w:rtl/>
        </w:rPr>
        <w:t xml:space="preserve"> لـ </w:t>
      </w:r>
      <w:r w:rsidRPr="008919CC">
        <w:rPr>
          <w:rFonts w:cs="Traditional Arabic"/>
          <w:b/>
          <w:bCs/>
          <w:sz w:val="32"/>
          <w:szCs w:val="32"/>
          <w:rtl/>
        </w:rPr>
        <w:t>(</w:t>
      </w:r>
      <w:r w:rsidRPr="008919CC">
        <w:rPr>
          <w:rFonts w:cs="Traditional Arabic" w:hint="cs"/>
          <w:b/>
          <w:bCs/>
          <w:sz w:val="32"/>
          <w:szCs w:val="32"/>
          <w:rtl/>
        </w:rPr>
        <w:t>غيره</w:t>
      </w:r>
      <w:r w:rsidRPr="008919CC">
        <w:rPr>
          <w:rFonts w:cs="Traditional Arabic"/>
          <w:b/>
          <w:bCs/>
          <w:sz w:val="32"/>
          <w:szCs w:val="32"/>
          <w:rtl/>
        </w:rPr>
        <w:t>)</w:t>
      </w:r>
      <w:r w:rsidRPr="008919CC">
        <w:rPr>
          <w:rFonts w:cs="Traditional Arabic" w:hint="cs"/>
          <w:b/>
          <w:bCs/>
          <w:sz w:val="32"/>
          <w:szCs w:val="32"/>
          <w:rtl/>
        </w:rPr>
        <w:t xml:space="preserve"> لانقطاع أثر النكاح بعدم ميراثها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9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ومن انقضت عدتها قبل موته، لم تعتد له ولو ورثت </w:t>
      </w:r>
    </w:p>
    <w:p w:rsidR="004136D5" w:rsidRDefault="007655CF" w:rsidP="00D55F92">
      <w:pPr>
        <w:pStyle w:val="ae"/>
        <w:rPr>
          <w:rFonts w:cs="Traditional Arabic"/>
          <w:b/>
          <w:bCs/>
          <w:sz w:val="32"/>
          <w:szCs w:val="32"/>
          <w:rtl/>
        </w:rPr>
      </w:pPr>
      <w:r w:rsidRPr="008919CC">
        <w:rPr>
          <w:rFonts w:cs="Traditional Arabic" w:hint="cs"/>
          <w:b/>
          <w:bCs/>
          <w:sz w:val="32"/>
          <w:szCs w:val="32"/>
          <w:rtl/>
        </w:rPr>
        <w:t>لأنها أجنبية تحل للأزواج</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29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طلق بعض نسائه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0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مبهمة</w:t>
      </w:r>
      <w:r w:rsidRPr="008919CC">
        <w:rPr>
          <w:rFonts w:cs="Traditional Arabic"/>
          <w:b/>
          <w:bCs/>
          <w:sz w:val="32"/>
          <w:szCs w:val="32"/>
          <w:rtl/>
        </w:rPr>
        <w:t>)</w:t>
      </w:r>
      <w:r w:rsidRPr="008919CC">
        <w:rPr>
          <w:rFonts w:cs="Traditional Arabic" w:hint="cs"/>
          <w:b/>
          <w:bCs/>
          <w:sz w:val="32"/>
          <w:szCs w:val="32"/>
          <w:rtl/>
        </w:rPr>
        <w:t xml:space="preserve"> كانت </w:t>
      </w:r>
      <w:r w:rsidRPr="008919CC">
        <w:rPr>
          <w:rFonts w:cs="Traditional Arabic"/>
          <w:b/>
          <w:bCs/>
          <w:sz w:val="32"/>
          <w:szCs w:val="32"/>
          <w:rtl/>
        </w:rPr>
        <w:t>(</w:t>
      </w:r>
      <w:r w:rsidRPr="008919CC">
        <w:rPr>
          <w:rFonts w:cs="Traditional Arabic" w:hint="cs"/>
          <w:b/>
          <w:bCs/>
          <w:sz w:val="32"/>
          <w:szCs w:val="32"/>
          <w:rtl/>
        </w:rPr>
        <w:t>أو معينة ثم أنسيها ثم مات</w:t>
      </w:r>
      <w:r w:rsidRPr="008919CC">
        <w:rPr>
          <w:rFonts w:cs="Traditional Arabic"/>
          <w:b/>
          <w:bCs/>
          <w:sz w:val="32"/>
          <w:szCs w:val="32"/>
          <w:rtl/>
        </w:rPr>
        <w:t>)</w:t>
      </w:r>
      <w:r w:rsidRPr="008919CC">
        <w:rPr>
          <w:rFonts w:cs="Traditional Arabic" w:hint="cs"/>
          <w:b/>
          <w:bCs/>
          <w:sz w:val="32"/>
          <w:szCs w:val="32"/>
          <w:rtl/>
        </w:rPr>
        <w:t xml:space="preserve">. المطلق </w:t>
      </w:r>
      <w:r w:rsidRPr="008919CC">
        <w:rPr>
          <w:rFonts w:cs="Traditional Arabic"/>
          <w:b/>
          <w:bCs/>
          <w:sz w:val="32"/>
          <w:szCs w:val="32"/>
          <w:rtl/>
        </w:rPr>
        <w:t>(</w:t>
      </w:r>
      <w:r w:rsidRPr="008919CC">
        <w:rPr>
          <w:rFonts w:cs="Traditional Arabic" w:hint="cs"/>
          <w:b/>
          <w:bCs/>
          <w:sz w:val="32"/>
          <w:szCs w:val="32"/>
          <w:rtl/>
        </w:rPr>
        <w:t xml:space="preserve">قبل قرعة </w:t>
      </w:r>
    </w:p>
    <w:p w:rsidR="004136D5" w:rsidRDefault="007655CF" w:rsidP="00B50AA1">
      <w:pPr>
        <w:pStyle w:val="ae"/>
        <w:rPr>
          <w:rFonts w:cs="Traditional Arabic"/>
          <w:b/>
          <w:bCs/>
          <w:sz w:val="32"/>
          <w:szCs w:val="32"/>
          <w:rtl/>
        </w:rPr>
      </w:pPr>
      <w:r w:rsidRPr="008919CC">
        <w:rPr>
          <w:rFonts w:cs="Traditional Arabic" w:hint="cs"/>
          <w:b/>
          <w:bCs/>
          <w:sz w:val="32"/>
          <w:szCs w:val="32"/>
          <w:rtl/>
        </w:rPr>
        <w:t>اعتد كل منهن</w:t>
      </w:r>
      <w:r w:rsidRPr="008919CC">
        <w:rPr>
          <w:rFonts w:cs="Traditional Arabic"/>
          <w:b/>
          <w:bCs/>
          <w:sz w:val="32"/>
          <w:szCs w:val="32"/>
          <w:rtl/>
        </w:rPr>
        <w:t>)</w:t>
      </w:r>
      <w:r w:rsidRPr="008919CC">
        <w:rPr>
          <w:rFonts w:cs="Traditional Arabic" w:hint="cs"/>
          <w:b/>
          <w:bCs/>
          <w:sz w:val="32"/>
          <w:szCs w:val="32"/>
          <w:rtl/>
        </w:rPr>
        <w:t xml:space="preserve"> أي من نسائه </w:t>
      </w:r>
      <w:r w:rsidRPr="008919CC">
        <w:rPr>
          <w:rFonts w:cs="Traditional Arabic"/>
          <w:b/>
          <w:bCs/>
          <w:sz w:val="32"/>
          <w:szCs w:val="32"/>
          <w:rtl/>
        </w:rPr>
        <w:t>(</w:t>
      </w:r>
      <w:r w:rsidRPr="008919CC">
        <w:rPr>
          <w:rFonts w:cs="Traditional Arabic" w:hint="cs"/>
          <w:b/>
          <w:bCs/>
          <w:sz w:val="32"/>
          <w:szCs w:val="32"/>
          <w:rtl/>
        </w:rPr>
        <w:t>سوى حامل الأطول منهما</w:t>
      </w:r>
      <w:r w:rsidRPr="008919CC">
        <w:rPr>
          <w:rFonts w:cs="Traditional Arabic"/>
          <w:b/>
          <w:bCs/>
          <w:sz w:val="32"/>
          <w:szCs w:val="32"/>
          <w:rtl/>
        </w:rPr>
        <w:t>)</w:t>
      </w:r>
      <w:r w:rsidRPr="008919CC">
        <w:rPr>
          <w:rFonts w:cs="Traditional Arabic" w:hint="cs"/>
          <w:b/>
          <w:bCs/>
          <w:sz w:val="32"/>
          <w:szCs w:val="32"/>
          <w:rtl/>
        </w:rPr>
        <w:t xml:space="preserve"> أي من عدة طلاق ووفاة </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لأن كل واحدة منهن يحتمل أن تكون المخرجة بقرعة </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والحامل، عدتها وضع الحمل، كما سبق </w:t>
      </w:r>
    </w:p>
    <w:p w:rsidR="004136D5" w:rsidRDefault="007655CF" w:rsidP="00B50AA1">
      <w:pPr>
        <w:pStyle w:val="ae"/>
        <w:rPr>
          <w:rFonts w:cs="Traditional Arabic"/>
          <w:b/>
          <w:bCs/>
          <w:sz w:val="32"/>
          <w:szCs w:val="32"/>
          <w:rtl/>
        </w:rPr>
      </w:pPr>
      <w:r w:rsidRPr="008919CC">
        <w:rPr>
          <w:rFonts w:cs="Traditional Arabic" w:hint="cs"/>
          <w:b/>
          <w:bCs/>
          <w:sz w:val="32"/>
          <w:szCs w:val="32"/>
          <w:rtl/>
        </w:rPr>
        <w:t>وإن ارتابت متوفى عنها، زمن عدتها أو بعدهن بأمارة حمل كحركة، أو رفع حيض لم يصح نكاحها حتى تزول الريبة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0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B50AA1">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الثالثة</w:t>
      </w:r>
      <w:r w:rsidRPr="008919CC">
        <w:rPr>
          <w:rFonts w:cs="Traditional Arabic"/>
          <w:b/>
          <w:bCs/>
          <w:sz w:val="32"/>
          <w:szCs w:val="32"/>
          <w:rtl/>
        </w:rPr>
        <w:t>)</w:t>
      </w:r>
      <w:r w:rsidRPr="008919CC">
        <w:rPr>
          <w:rFonts w:cs="Traditional Arabic" w:hint="cs"/>
          <w:b/>
          <w:bCs/>
          <w:sz w:val="32"/>
          <w:szCs w:val="32"/>
          <w:rtl/>
        </w:rPr>
        <w:t xml:space="preserve"> من المعتدات </w:t>
      </w:r>
      <w:r w:rsidRPr="008919CC">
        <w:rPr>
          <w:rFonts w:cs="Traditional Arabic"/>
          <w:b/>
          <w:bCs/>
          <w:sz w:val="32"/>
          <w:szCs w:val="32"/>
          <w:rtl/>
        </w:rPr>
        <w:t>(</w:t>
      </w:r>
      <w:r w:rsidRPr="008919CC">
        <w:rPr>
          <w:rFonts w:cs="Traditional Arabic" w:hint="cs"/>
          <w:b/>
          <w:bCs/>
          <w:sz w:val="32"/>
          <w:szCs w:val="32"/>
          <w:rtl/>
        </w:rPr>
        <w:t>الحائل ذات الأقراء وهي</w:t>
      </w:r>
      <w:r w:rsidRPr="008919CC">
        <w:rPr>
          <w:rFonts w:cs="Traditional Arabic"/>
          <w:b/>
          <w:bCs/>
          <w:sz w:val="32"/>
          <w:szCs w:val="32"/>
          <w:rtl/>
        </w:rPr>
        <w:t>)</w:t>
      </w:r>
      <w:r w:rsidRPr="008919CC">
        <w:rPr>
          <w:rFonts w:cs="Traditional Arabic" w:hint="cs"/>
          <w:b/>
          <w:bCs/>
          <w:sz w:val="32"/>
          <w:szCs w:val="32"/>
          <w:rtl/>
        </w:rPr>
        <w:t xml:space="preserve"> جمع قرء بمعنى </w:t>
      </w:r>
      <w:r w:rsidRPr="008919CC">
        <w:rPr>
          <w:rFonts w:cs="Traditional Arabic"/>
          <w:b/>
          <w:bCs/>
          <w:sz w:val="32"/>
          <w:szCs w:val="32"/>
          <w:rtl/>
        </w:rPr>
        <w:t>(</w:t>
      </w:r>
      <w:r w:rsidRPr="008919CC">
        <w:rPr>
          <w:rFonts w:cs="Traditional Arabic" w:hint="cs"/>
          <w:b/>
          <w:bCs/>
          <w:sz w:val="32"/>
          <w:szCs w:val="32"/>
          <w:rtl/>
        </w:rPr>
        <w:t>الحيض</w:t>
      </w:r>
      <w:r w:rsidRPr="008919CC">
        <w:rPr>
          <w:rFonts w:cs="Traditional Arabic"/>
          <w:b/>
          <w:bCs/>
          <w:sz w:val="32"/>
          <w:szCs w:val="32"/>
          <w:rtl/>
        </w:rPr>
        <w:t>)</w:t>
      </w:r>
      <w:r w:rsidRPr="008919CC">
        <w:rPr>
          <w:rFonts w:cs="Traditional Arabic" w:hint="cs"/>
          <w:b/>
          <w:bCs/>
          <w:sz w:val="32"/>
          <w:szCs w:val="32"/>
          <w:rtl/>
        </w:rPr>
        <w:t>.</w:t>
      </w:r>
    </w:p>
    <w:p w:rsidR="004136D5" w:rsidRDefault="007655CF" w:rsidP="00D55F92">
      <w:pPr>
        <w:pStyle w:val="ae"/>
        <w:rPr>
          <w:rFonts w:cs="Traditional Arabic"/>
          <w:b/>
          <w:bCs/>
          <w:sz w:val="32"/>
          <w:szCs w:val="32"/>
          <w:rtl/>
        </w:rPr>
      </w:pPr>
      <w:r w:rsidRPr="008919CC">
        <w:rPr>
          <w:rFonts w:cs="Traditional Arabic" w:hint="cs"/>
          <w:b/>
          <w:bCs/>
          <w:sz w:val="32"/>
          <w:szCs w:val="32"/>
          <w:rtl/>
        </w:rPr>
        <w:t>روي عن عمر، وعلي، وابن عباس رضي الله عنهم</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0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المفارقة في الحياة</w:t>
      </w:r>
      <w:r w:rsidRPr="008919CC">
        <w:rPr>
          <w:rFonts w:cs="Traditional Arabic"/>
          <w:b/>
          <w:bCs/>
          <w:sz w:val="32"/>
          <w:szCs w:val="32"/>
          <w:rtl/>
        </w:rPr>
        <w:t>)</w:t>
      </w:r>
      <w:r w:rsidRPr="008919CC">
        <w:rPr>
          <w:rFonts w:cs="Traditional Arabic" w:hint="cs"/>
          <w:b/>
          <w:bCs/>
          <w:sz w:val="32"/>
          <w:szCs w:val="32"/>
          <w:rtl/>
        </w:rPr>
        <w:t xml:space="preserve"> بطلاق أو خلع أو فسخ </w:t>
      </w:r>
      <w:r w:rsidRPr="008919CC">
        <w:rPr>
          <w:rFonts w:cs="Traditional Arabic"/>
          <w:b/>
          <w:bCs/>
          <w:sz w:val="32"/>
          <w:szCs w:val="32"/>
          <w:rtl/>
        </w:rPr>
        <w:t>(</w:t>
      </w:r>
      <w:r w:rsidRPr="008919CC">
        <w:rPr>
          <w:rFonts w:cs="Traditional Arabic" w:hint="cs"/>
          <w:b/>
          <w:bCs/>
          <w:sz w:val="32"/>
          <w:szCs w:val="32"/>
          <w:rtl/>
        </w:rPr>
        <w:t>فعدتها إن كانت حرة أو مبعضة، ثلاثة قروء كاملة</w:t>
      </w:r>
      <w:r w:rsidRPr="008919CC">
        <w:rPr>
          <w:rFonts w:cs="Traditional Arabic"/>
          <w:b/>
          <w:bCs/>
          <w:sz w:val="32"/>
          <w:szCs w:val="32"/>
          <w:rtl/>
        </w:rPr>
        <w:t>)</w:t>
      </w:r>
      <w:r w:rsidRPr="008919CC">
        <w:rPr>
          <w:rFonts w:cs="Traditional Arabic" w:hint="cs"/>
          <w:b/>
          <w:bCs/>
          <w:sz w:val="32"/>
          <w:szCs w:val="32"/>
          <w:rtl/>
        </w:rPr>
        <w:t xml:space="preserve"> 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وَالْمُطَلَّقَاتُ يَتَرَبَّصْنَ بِأَنْفُسِهِنَّ ثَلاثَةَ قُرُوءٍ</w:t>
      </w:r>
      <w:r w:rsidRPr="008919CC">
        <w:rPr>
          <w:rFonts w:ascii="AGA Arabesque" w:hAnsi="AGA Arabesque" w:cs="Traditional Arabic"/>
          <w:b/>
          <w:bCs/>
          <w:spacing w:val="4"/>
          <w:sz w:val="32"/>
          <w:szCs w:val="32"/>
          <w:lang w:bidi="ar-EG"/>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0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4136D5" w:rsidRDefault="007655CF" w:rsidP="00D55F92">
      <w:pPr>
        <w:pStyle w:val="ae"/>
        <w:rPr>
          <w:rFonts w:cs="Traditional Arabic"/>
          <w:b/>
          <w:bCs/>
          <w:sz w:val="32"/>
          <w:szCs w:val="32"/>
          <w:rtl/>
        </w:rPr>
      </w:pPr>
      <w:r w:rsidRPr="008919CC">
        <w:rPr>
          <w:rFonts w:cs="Traditional Arabic" w:hint="cs"/>
          <w:b/>
          <w:bCs/>
          <w:sz w:val="32"/>
          <w:szCs w:val="32"/>
          <w:rtl/>
        </w:rPr>
        <w:t>ولا يعتد بحيضة طلقت فيها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0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B50AA1">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وإلا</w:t>
      </w:r>
      <w:r w:rsidRPr="008919CC">
        <w:rPr>
          <w:rFonts w:cs="Traditional Arabic"/>
          <w:b/>
          <w:bCs/>
          <w:sz w:val="32"/>
          <w:szCs w:val="32"/>
          <w:rtl/>
        </w:rPr>
        <w:t>)</w:t>
      </w:r>
      <w:r w:rsidRPr="008919CC">
        <w:rPr>
          <w:rFonts w:cs="Traditional Arabic" w:hint="cs"/>
          <w:b/>
          <w:bCs/>
          <w:sz w:val="32"/>
          <w:szCs w:val="32"/>
          <w:rtl/>
        </w:rPr>
        <w:t xml:space="preserve"> بأن كانت أمة فعدتها </w:t>
      </w:r>
      <w:r w:rsidRPr="008919CC">
        <w:rPr>
          <w:rFonts w:cs="Traditional Arabic"/>
          <w:b/>
          <w:bCs/>
          <w:sz w:val="32"/>
          <w:szCs w:val="32"/>
          <w:rtl/>
        </w:rPr>
        <w:t>(</w:t>
      </w:r>
      <w:r w:rsidRPr="008919CC">
        <w:rPr>
          <w:rFonts w:cs="Traditional Arabic" w:hint="cs"/>
          <w:b/>
          <w:bCs/>
          <w:sz w:val="32"/>
          <w:szCs w:val="32"/>
          <w:rtl/>
        </w:rPr>
        <w:t>قرآن</w:t>
      </w:r>
      <w:r w:rsidRPr="008919CC">
        <w:rPr>
          <w:rFonts w:cs="Traditional Arabic"/>
          <w:b/>
          <w:bCs/>
          <w:sz w:val="32"/>
          <w:szCs w:val="32"/>
          <w:rtl/>
        </w:rPr>
        <w:t>)</w:t>
      </w:r>
      <w:r w:rsidRPr="008919CC">
        <w:rPr>
          <w:rFonts w:cs="Traditional Arabic" w:hint="cs"/>
          <w:b/>
          <w:bCs/>
          <w:sz w:val="32"/>
          <w:szCs w:val="32"/>
          <w:rtl/>
        </w:rPr>
        <w:t xml:space="preserve"> روي عن عمر وابنه وعلي رضي الله عنهم </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الرابعة</w:t>
      </w:r>
      <w:r w:rsidRPr="008919CC">
        <w:rPr>
          <w:rFonts w:cs="Traditional Arabic"/>
          <w:b/>
          <w:bCs/>
          <w:sz w:val="32"/>
          <w:szCs w:val="32"/>
          <w:rtl/>
        </w:rPr>
        <w:t>)</w:t>
      </w:r>
      <w:r w:rsidRPr="008919CC">
        <w:rPr>
          <w:rFonts w:cs="Traditional Arabic" w:hint="cs"/>
          <w:b/>
          <w:bCs/>
          <w:sz w:val="32"/>
          <w:szCs w:val="32"/>
          <w:rtl/>
        </w:rPr>
        <w:t xml:space="preserve"> من المعتدات </w:t>
      </w:r>
      <w:r w:rsidRPr="008919CC">
        <w:rPr>
          <w:rFonts w:cs="Traditional Arabic"/>
          <w:b/>
          <w:bCs/>
          <w:sz w:val="32"/>
          <w:szCs w:val="32"/>
          <w:rtl/>
        </w:rPr>
        <w:t>(</w:t>
      </w:r>
      <w:r w:rsidRPr="008919CC">
        <w:rPr>
          <w:rFonts w:cs="Traditional Arabic" w:hint="cs"/>
          <w:b/>
          <w:bCs/>
          <w:sz w:val="32"/>
          <w:szCs w:val="32"/>
          <w:rtl/>
        </w:rPr>
        <w:t>من فارقها</w:t>
      </w:r>
      <w:r w:rsidRPr="008919CC">
        <w:rPr>
          <w:rFonts w:cs="Traditional Arabic"/>
          <w:b/>
          <w:bCs/>
          <w:sz w:val="32"/>
          <w:szCs w:val="32"/>
          <w:rtl/>
        </w:rPr>
        <w:t>)</w:t>
      </w:r>
      <w:r w:rsidRPr="008919CC">
        <w:rPr>
          <w:rFonts w:cs="Traditional Arabic" w:hint="cs"/>
          <w:b/>
          <w:bCs/>
          <w:sz w:val="32"/>
          <w:szCs w:val="32"/>
          <w:rtl/>
        </w:rPr>
        <w:t xml:space="preserve"> زوجها </w:t>
      </w:r>
      <w:r w:rsidRPr="008919CC">
        <w:rPr>
          <w:rFonts w:cs="Traditional Arabic"/>
          <w:b/>
          <w:bCs/>
          <w:sz w:val="32"/>
          <w:szCs w:val="32"/>
          <w:rtl/>
        </w:rPr>
        <w:t>(</w:t>
      </w:r>
      <w:r w:rsidRPr="008919CC">
        <w:rPr>
          <w:rFonts w:cs="Traditional Arabic" w:hint="cs"/>
          <w:b/>
          <w:bCs/>
          <w:sz w:val="32"/>
          <w:szCs w:val="32"/>
          <w:rtl/>
        </w:rPr>
        <w:t>حيا ولم تحض لصغر أو إياس فتعتد حرة ثلاثة أشهر</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0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لقوله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وَاللائِي يَئِسْنَ مِنَ الْمَحِيضِ مِنْ نِسَائِكُمْ إِنِ ارْتَبْتُمْ فَعِدَّتُهُنَّ ثَلاثَةُ أَشْهُرٍ</w:t>
      </w:r>
      <w:r w:rsidRPr="008919CC">
        <w:rPr>
          <w:rFonts w:cs="Traditional Arabic" w:hint="cs"/>
          <w:b/>
          <w:bCs/>
          <w:spacing w:val="4"/>
          <w:sz w:val="32"/>
          <w:szCs w:val="32"/>
          <w:rtl/>
        </w:rPr>
        <w:t xml:space="preserve"> </w:t>
      </w:r>
      <w:r w:rsidRPr="008919CC">
        <w:rPr>
          <w:rFonts w:cs="Traditional Arabic"/>
          <w:b/>
          <w:bCs/>
          <w:spacing w:val="4"/>
          <w:sz w:val="32"/>
          <w:szCs w:val="32"/>
          <w:rtl/>
        </w:rPr>
        <w:t>وَاللائِي لَمْ يَحِضْنَ</w:t>
      </w:r>
      <w:r w:rsidRPr="008919CC">
        <w:rPr>
          <w:rFonts w:ascii="AGA Arabesque" w:hAnsi="AGA Arabesque" w:cs="Traditional Arabic"/>
          <w:b/>
          <w:bCs/>
          <w:spacing w:val="4"/>
          <w:sz w:val="32"/>
          <w:szCs w:val="32"/>
          <w:lang w:bidi="ar-EG"/>
        </w:rPr>
        <w:t></w:t>
      </w:r>
      <w:r w:rsidRPr="008919CC">
        <w:rPr>
          <w:rFonts w:cs="Traditional Arabic" w:hint="cs"/>
          <w:b/>
          <w:bCs/>
          <w:sz w:val="32"/>
          <w:szCs w:val="32"/>
          <w:rtl/>
        </w:rPr>
        <w:t xml:space="preserve"> أي كذلك </w:t>
      </w:r>
    </w:p>
    <w:p w:rsidR="007655CF" w:rsidRPr="008919CC" w:rsidRDefault="007655CF" w:rsidP="00B50AA1">
      <w:pPr>
        <w:pStyle w:val="ae"/>
        <w:rPr>
          <w:rFonts w:cs="Traditional Arabic"/>
          <w:b/>
          <w:bCs/>
          <w:sz w:val="32"/>
          <w:szCs w:val="32"/>
          <w:rtl/>
          <w:lang w:bidi="ar-EG"/>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عدة </w:t>
      </w:r>
      <w:r w:rsidRPr="008919CC">
        <w:rPr>
          <w:rFonts w:cs="Traditional Arabic"/>
          <w:b/>
          <w:bCs/>
          <w:sz w:val="32"/>
          <w:szCs w:val="32"/>
          <w:rtl/>
        </w:rPr>
        <w:t>(</w:t>
      </w:r>
      <w:r w:rsidRPr="008919CC">
        <w:rPr>
          <w:rFonts w:cs="Traditional Arabic" w:hint="cs"/>
          <w:b/>
          <w:bCs/>
          <w:sz w:val="32"/>
          <w:szCs w:val="32"/>
          <w:rtl/>
        </w:rPr>
        <w:t>أمة</w:t>
      </w:r>
      <w:r w:rsidRPr="008919CC">
        <w:rPr>
          <w:rFonts w:cs="Traditional Arabic"/>
          <w:b/>
          <w:bCs/>
          <w:sz w:val="32"/>
          <w:szCs w:val="32"/>
          <w:rtl/>
        </w:rPr>
        <w:t>)</w:t>
      </w:r>
      <w:r w:rsidRPr="008919CC">
        <w:rPr>
          <w:rFonts w:cs="Traditional Arabic" w:hint="cs"/>
          <w:b/>
          <w:bCs/>
          <w:sz w:val="32"/>
          <w:szCs w:val="32"/>
          <w:rtl/>
        </w:rPr>
        <w:t xml:space="preserve"> كذلك </w:t>
      </w:r>
      <w:r w:rsidRPr="008919CC">
        <w:rPr>
          <w:rFonts w:cs="Traditional Arabic"/>
          <w:b/>
          <w:bCs/>
          <w:sz w:val="32"/>
          <w:szCs w:val="32"/>
          <w:rtl/>
        </w:rPr>
        <w:t>(</w:t>
      </w:r>
      <w:r w:rsidRPr="008919CC">
        <w:rPr>
          <w:rFonts w:cs="Traditional Arabic" w:hint="cs"/>
          <w:b/>
          <w:bCs/>
          <w:sz w:val="32"/>
          <w:szCs w:val="32"/>
          <w:rtl/>
        </w:rPr>
        <w:t>شهران</w:t>
      </w:r>
      <w:r w:rsidRPr="008919CC">
        <w:rPr>
          <w:rFonts w:cs="Traditional Arabic"/>
          <w:b/>
          <w:bCs/>
          <w:sz w:val="32"/>
          <w:szCs w:val="32"/>
          <w:rtl/>
        </w:rPr>
        <w:t>)</w:t>
      </w:r>
      <w:r w:rsidRPr="008919CC">
        <w:rPr>
          <w:rFonts w:cs="Traditional Arabic" w:hint="cs"/>
          <w:b/>
          <w:bCs/>
          <w:sz w:val="32"/>
          <w:szCs w:val="32"/>
          <w:rtl/>
        </w:rPr>
        <w:t xml:space="preserve"> لقول عمر رضي الله عنه: عدة أم الولد حيضتان ولو لم تحض كانت عدتها شهرين، رواه الأثرم، واحتج به أحمد</w:t>
      </w:r>
    </w:p>
    <w:p w:rsidR="007655CF" w:rsidRPr="008919CC"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عدة </w:t>
      </w:r>
      <w:r w:rsidRPr="008919CC">
        <w:rPr>
          <w:rFonts w:cs="Traditional Arabic"/>
          <w:b/>
          <w:bCs/>
          <w:sz w:val="32"/>
          <w:szCs w:val="32"/>
          <w:rtl/>
        </w:rPr>
        <w:t>(</w:t>
      </w:r>
      <w:r w:rsidRPr="008919CC">
        <w:rPr>
          <w:rFonts w:cs="Traditional Arabic" w:hint="cs"/>
          <w:b/>
          <w:bCs/>
          <w:sz w:val="32"/>
          <w:szCs w:val="32"/>
          <w:rtl/>
        </w:rPr>
        <w:t>مبعضة بالحساب</w:t>
      </w:r>
      <w:r w:rsidRPr="008919CC">
        <w:rPr>
          <w:rFonts w:cs="Traditional Arabic"/>
          <w:b/>
          <w:bCs/>
          <w:sz w:val="32"/>
          <w:szCs w:val="32"/>
          <w:rtl/>
        </w:rPr>
        <w:t>)</w:t>
      </w:r>
      <w:r w:rsidRPr="008919CC">
        <w:rPr>
          <w:rFonts w:cs="Traditional Arabic" w:hint="cs"/>
          <w:b/>
          <w:bCs/>
          <w:sz w:val="32"/>
          <w:szCs w:val="32"/>
          <w:rtl/>
        </w:rPr>
        <w:t xml:space="preserve"> فتزيد على الشهرين من الشهر الثالث، بقدر ما فيها من الحرية</w:t>
      </w:r>
    </w:p>
    <w:p w:rsidR="004136D5" w:rsidRDefault="007655CF" w:rsidP="00B50AA1">
      <w:pPr>
        <w:pStyle w:val="ae"/>
        <w:rPr>
          <w:rFonts w:cs="Traditional Arabic"/>
          <w:b/>
          <w:bCs/>
          <w:sz w:val="32"/>
          <w:szCs w:val="32"/>
          <w:rtl/>
        </w:rPr>
      </w:pPr>
      <w:r w:rsidRPr="008919CC">
        <w:rPr>
          <w:rFonts w:cs="Traditional Arabic" w:hint="cs"/>
          <w:b/>
          <w:bCs/>
          <w:sz w:val="32"/>
          <w:szCs w:val="32"/>
          <w:rtl/>
        </w:rPr>
        <w:t>يجبر الكسر</w:t>
      </w:r>
      <w:r w:rsidRPr="008919CC">
        <w:rPr>
          <w:rFonts w:cs="Traditional Arabic"/>
          <w:b/>
          <w:bCs/>
          <w:sz w:val="32"/>
          <w:szCs w:val="32"/>
          <w:rtl/>
        </w:rPr>
        <w:t>)</w:t>
      </w:r>
      <w:r w:rsidRPr="008919CC">
        <w:rPr>
          <w:rFonts w:cs="Traditional Arabic" w:hint="cs"/>
          <w:b/>
          <w:bCs/>
          <w:sz w:val="32"/>
          <w:szCs w:val="32"/>
          <w:rtl/>
        </w:rPr>
        <w:t xml:space="preserve"> فلو كان ربعها حرا، فعدتها شهران وثمانية أيام </w:t>
      </w:r>
    </w:p>
    <w:p w:rsidR="004136D5"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والخامسة</w:t>
      </w:r>
      <w:r w:rsidRPr="008919CC">
        <w:rPr>
          <w:rFonts w:cs="Traditional Arabic"/>
          <w:b/>
          <w:bCs/>
          <w:sz w:val="32"/>
          <w:szCs w:val="32"/>
          <w:rtl/>
        </w:rPr>
        <w:t>)</w:t>
      </w:r>
      <w:r w:rsidRPr="008919CC">
        <w:rPr>
          <w:rFonts w:cs="Traditional Arabic" w:hint="cs"/>
          <w:b/>
          <w:bCs/>
          <w:sz w:val="32"/>
          <w:szCs w:val="32"/>
          <w:rtl/>
        </w:rPr>
        <w:t xml:space="preserve"> من المعتدات </w:t>
      </w:r>
      <w:r w:rsidRPr="008919CC">
        <w:rPr>
          <w:rFonts w:cs="Traditional Arabic"/>
          <w:b/>
          <w:bCs/>
          <w:sz w:val="32"/>
          <w:szCs w:val="32"/>
          <w:rtl/>
        </w:rPr>
        <w:t>(</w:t>
      </w:r>
      <w:r w:rsidRPr="008919CC">
        <w:rPr>
          <w:rFonts w:cs="Traditional Arabic" w:hint="cs"/>
          <w:b/>
          <w:bCs/>
          <w:sz w:val="32"/>
          <w:szCs w:val="32"/>
          <w:rtl/>
        </w:rPr>
        <w:t>من ارتفع حيضها ولم تدر سببه</w:t>
      </w:r>
      <w:r w:rsidRPr="008919CC">
        <w:rPr>
          <w:rFonts w:cs="Traditional Arabic"/>
          <w:b/>
          <w:bCs/>
          <w:sz w:val="32"/>
          <w:szCs w:val="32"/>
          <w:rtl/>
        </w:rPr>
        <w:t>)</w:t>
      </w:r>
      <w:r w:rsidRPr="008919CC">
        <w:rPr>
          <w:rFonts w:cs="Traditional Arabic" w:hint="cs"/>
          <w:b/>
          <w:bCs/>
          <w:sz w:val="32"/>
          <w:szCs w:val="32"/>
          <w:rtl/>
        </w:rPr>
        <w:t xml:space="preserve"> أي سبب رفعه </w:t>
      </w:r>
    </w:p>
    <w:p w:rsidR="007655CF" w:rsidRPr="008919CC" w:rsidRDefault="007655CF" w:rsidP="00B50AA1">
      <w:pPr>
        <w:pStyle w:val="ae"/>
        <w:rPr>
          <w:rFonts w:cs="Traditional Arabic"/>
          <w:b/>
          <w:bCs/>
          <w:sz w:val="32"/>
          <w:szCs w:val="32"/>
          <w:rtl/>
          <w:lang w:bidi="ar-EG"/>
        </w:rPr>
      </w:pPr>
      <w:r w:rsidRPr="008919CC">
        <w:rPr>
          <w:rFonts w:cs="Traditional Arabic" w:hint="cs"/>
          <w:b/>
          <w:bCs/>
          <w:sz w:val="32"/>
          <w:szCs w:val="32"/>
          <w:rtl/>
        </w:rPr>
        <w:t xml:space="preserve">فعدتها إن كانت حرة </w:t>
      </w:r>
      <w:r w:rsidRPr="008919CC">
        <w:rPr>
          <w:rFonts w:cs="Traditional Arabic"/>
          <w:b/>
          <w:bCs/>
          <w:sz w:val="32"/>
          <w:szCs w:val="32"/>
          <w:rtl/>
        </w:rPr>
        <w:t>(</w:t>
      </w:r>
      <w:r w:rsidRPr="008919CC">
        <w:rPr>
          <w:rFonts w:cs="Traditional Arabic" w:hint="cs"/>
          <w:b/>
          <w:bCs/>
          <w:sz w:val="32"/>
          <w:szCs w:val="32"/>
          <w:rtl/>
        </w:rPr>
        <w:t>سنة تسعة أشهر للحمل</w:t>
      </w:r>
      <w:r w:rsidRPr="008919CC">
        <w:rPr>
          <w:rFonts w:cs="Traditional Arabic"/>
          <w:b/>
          <w:bCs/>
          <w:sz w:val="32"/>
          <w:szCs w:val="32"/>
          <w:rtl/>
        </w:rPr>
        <w:t>)</w:t>
      </w:r>
      <w:r w:rsidRPr="008919CC">
        <w:rPr>
          <w:rFonts w:cs="Traditional Arabic" w:hint="cs"/>
          <w:b/>
          <w:bCs/>
          <w:sz w:val="32"/>
          <w:szCs w:val="32"/>
          <w:rtl/>
        </w:rPr>
        <w:t xml:space="preserve"> لأنها غالب مدته </w:t>
      </w:r>
      <w:r w:rsidRPr="008919CC">
        <w:rPr>
          <w:rFonts w:cs="Traditional Arabic" w:hint="cs"/>
          <w:b/>
          <w:bCs/>
          <w:sz w:val="32"/>
          <w:szCs w:val="32"/>
          <w:rtl/>
          <w:lang w:bidi="ar-EG"/>
        </w:rPr>
        <w:t>.</w:t>
      </w:r>
    </w:p>
    <w:p w:rsidR="00F411A8"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وثلاثة</w:t>
      </w:r>
      <w:r w:rsidRPr="008919CC">
        <w:rPr>
          <w:rFonts w:cs="Traditional Arabic"/>
          <w:b/>
          <w:bCs/>
          <w:sz w:val="32"/>
          <w:szCs w:val="32"/>
          <w:rtl/>
        </w:rPr>
        <w:t>)</w:t>
      </w:r>
      <w:r w:rsidR="00B50AA1">
        <w:rPr>
          <w:rFonts w:cs="Traditional Arabic" w:hint="cs"/>
          <w:b/>
          <w:bCs/>
          <w:sz w:val="32"/>
          <w:szCs w:val="32"/>
          <w:rtl/>
        </w:rPr>
        <w:t>أشهر</w:t>
      </w:r>
      <w:r w:rsidRPr="008919CC">
        <w:rPr>
          <w:rFonts w:cs="Traditional Arabic"/>
          <w:b/>
          <w:bCs/>
          <w:sz w:val="32"/>
          <w:szCs w:val="32"/>
          <w:rtl/>
        </w:rPr>
        <w:t>(</w:t>
      </w:r>
      <w:r w:rsidRPr="008919CC">
        <w:rPr>
          <w:rFonts w:cs="Traditional Arabic" w:hint="cs"/>
          <w:b/>
          <w:bCs/>
          <w:sz w:val="32"/>
          <w:szCs w:val="32"/>
          <w:rtl/>
        </w:rPr>
        <w:t>للعدة)</w:t>
      </w:r>
      <w:r w:rsidR="00B50AA1">
        <w:rPr>
          <w:rFonts w:cs="Traditional Arabic" w:hint="cs"/>
          <w:b/>
          <w:bCs/>
          <w:sz w:val="32"/>
          <w:szCs w:val="32"/>
          <w:rtl/>
        </w:rPr>
        <w:t>قال الشافعي:</w:t>
      </w:r>
      <w:r w:rsidRPr="008919CC">
        <w:rPr>
          <w:rFonts w:cs="Traditional Arabic" w:hint="cs"/>
          <w:b/>
          <w:bCs/>
          <w:sz w:val="32"/>
          <w:szCs w:val="32"/>
          <w:rtl/>
        </w:rPr>
        <w:t>هذا ق</w:t>
      </w:r>
      <w:r w:rsidR="00B50AA1">
        <w:rPr>
          <w:rFonts w:cs="Traditional Arabic" w:hint="cs"/>
          <w:b/>
          <w:bCs/>
          <w:sz w:val="32"/>
          <w:szCs w:val="32"/>
          <w:rtl/>
        </w:rPr>
        <w:t>ضاء عمر بين المهاجرين والأنصار،لاينكره منهم منكر</w:t>
      </w:r>
      <w:r w:rsidRPr="008919CC">
        <w:rPr>
          <w:rFonts w:cs="Traditional Arabic" w:hint="cs"/>
          <w:b/>
          <w:bCs/>
          <w:sz w:val="32"/>
          <w:szCs w:val="32"/>
          <w:rtl/>
        </w:rPr>
        <w:t xml:space="preserve">علمناه </w:t>
      </w:r>
    </w:p>
    <w:p w:rsidR="007655CF" w:rsidRPr="008919CC" w:rsidRDefault="007655CF" w:rsidP="00D55F92">
      <w:pPr>
        <w:pStyle w:val="ae"/>
        <w:rPr>
          <w:rFonts w:cs="Traditional Arabic"/>
          <w:b/>
          <w:bCs/>
          <w:sz w:val="32"/>
          <w:szCs w:val="32"/>
          <w:rtl/>
          <w:lang w:bidi="ar-EG"/>
        </w:rPr>
      </w:pPr>
      <w:r w:rsidRPr="008919CC">
        <w:rPr>
          <w:rFonts w:cs="Traditional Arabic" w:hint="cs"/>
          <w:b/>
          <w:bCs/>
          <w:sz w:val="32"/>
          <w:szCs w:val="32"/>
          <w:rtl/>
        </w:rPr>
        <w:t>ولا تنقض العدة بعود الحيض بعد المدة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0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lang w:bidi="ar-EG"/>
        </w:rPr>
        <w:t>.</w:t>
      </w:r>
    </w:p>
    <w:p w:rsidR="007655CF" w:rsidRPr="008919CC"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وتنقص الأمة</w:t>
      </w:r>
      <w:r w:rsidRPr="008919CC">
        <w:rPr>
          <w:rFonts w:cs="Traditional Arabic"/>
          <w:b/>
          <w:bCs/>
          <w:sz w:val="32"/>
          <w:szCs w:val="32"/>
          <w:rtl/>
        </w:rPr>
        <w:t>)</w:t>
      </w:r>
      <w:r w:rsidRPr="008919CC">
        <w:rPr>
          <w:rFonts w:cs="Traditional Arabic" w:hint="cs"/>
          <w:b/>
          <w:bCs/>
          <w:sz w:val="32"/>
          <w:szCs w:val="32"/>
          <w:rtl/>
        </w:rPr>
        <w:t xml:space="preserve"> عن ذلك </w:t>
      </w:r>
      <w:r w:rsidRPr="008919CC">
        <w:rPr>
          <w:rFonts w:cs="Traditional Arabic"/>
          <w:b/>
          <w:bCs/>
          <w:sz w:val="32"/>
          <w:szCs w:val="32"/>
          <w:rtl/>
        </w:rPr>
        <w:t>(</w:t>
      </w:r>
      <w:r w:rsidRPr="008919CC">
        <w:rPr>
          <w:rFonts w:cs="Traditional Arabic" w:hint="cs"/>
          <w:b/>
          <w:bCs/>
          <w:sz w:val="32"/>
          <w:szCs w:val="32"/>
          <w:rtl/>
        </w:rPr>
        <w:t>شهرا</w:t>
      </w:r>
      <w:r w:rsidRPr="008919CC">
        <w:rPr>
          <w:rFonts w:cs="Traditional Arabic"/>
          <w:b/>
          <w:bCs/>
          <w:sz w:val="32"/>
          <w:szCs w:val="32"/>
          <w:rtl/>
        </w:rPr>
        <w:t>)</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فعدتها أحد عشر شهرا </w:t>
      </w:r>
    </w:p>
    <w:p w:rsidR="004136D5"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وعدة من بلغت ولم تحض</w:t>
      </w:r>
      <w:r w:rsidRPr="008919CC">
        <w:rPr>
          <w:rFonts w:cs="Traditional Arabic"/>
          <w:b/>
          <w:bCs/>
          <w:sz w:val="32"/>
          <w:szCs w:val="32"/>
          <w:rtl/>
        </w:rPr>
        <w:t>)</w:t>
      </w:r>
      <w:r w:rsidRPr="008919CC">
        <w:rPr>
          <w:rFonts w:cs="Traditional Arabic" w:hint="cs"/>
          <w:b/>
          <w:bCs/>
          <w:sz w:val="32"/>
          <w:szCs w:val="32"/>
          <w:rtl/>
        </w:rPr>
        <w:t xml:space="preserve"> كآيسة لدخولها في عموم قوله تعالى: </w:t>
      </w:r>
      <w:r w:rsidRPr="008919CC">
        <w:rPr>
          <w:rFonts w:ascii="AGA Arabesque" w:hAnsi="AGA Arabesque" w:cs="Traditional Arabic"/>
          <w:b/>
          <w:bCs/>
          <w:sz w:val="32"/>
          <w:szCs w:val="32"/>
          <w:lang w:bidi="ar-EG"/>
        </w:rPr>
        <w:t></w:t>
      </w:r>
      <w:r w:rsidRPr="008919CC">
        <w:rPr>
          <w:rFonts w:cs="Traditional Arabic"/>
          <w:b/>
          <w:bCs/>
          <w:spacing w:val="4"/>
          <w:sz w:val="32"/>
          <w:szCs w:val="32"/>
          <w:rtl/>
        </w:rPr>
        <w:t>وَاللائِي لَمْ يَحِضْنَ</w:t>
      </w:r>
      <w:r w:rsidRPr="008919CC">
        <w:rPr>
          <w:rFonts w:ascii="AGA Arabesque" w:hAnsi="AGA Arabesque" w:cs="Traditional Arabic"/>
          <w:b/>
          <w:bCs/>
          <w:spacing w:val="4"/>
          <w:sz w:val="32"/>
          <w:szCs w:val="32"/>
          <w:lang w:bidi="ar-EG"/>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عدة </w:t>
      </w:r>
      <w:r w:rsidRPr="008919CC">
        <w:rPr>
          <w:rFonts w:cs="Traditional Arabic"/>
          <w:b/>
          <w:bCs/>
          <w:sz w:val="32"/>
          <w:szCs w:val="32"/>
          <w:rtl/>
        </w:rPr>
        <w:t>(</w:t>
      </w:r>
      <w:r w:rsidRPr="008919CC">
        <w:rPr>
          <w:rFonts w:cs="Traditional Arabic" w:hint="cs"/>
          <w:b/>
          <w:bCs/>
          <w:sz w:val="32"/>
          <w:szCs w:val="32"/>
          <w:rtl/>
        </w:rPr>
        <w:t>المستحاضة الناسية</w:t>
      </w:r>
      <w:r w:rsidRPr="008919CC">
        <w:rPr>
          <w:rFonts w:cs="Traditional Arabic"/>
          <w:b/>
          <w:bCs/>
          <w:sz w:val="32"/>
          <w:szCs w:val="32"/>
          <w:rtl/>
        </w:rPr>
        <w:t>)</w:t>
      </w:r>
      <w:r w:rsidRPr="008919CC">
        <w:rPr>
          <w:rFonts w:cs="Traditional Arabic" w:hint="cs"/>
          <w:b/>
          <w:bCs/>
          <w:sz w:val="32"/>
          <w:szCs w:val="32"/>
          <w:rtl/>
        </w:rPr>
        <w:t xml:space="preserve"> لوقت حيضها كآيسة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0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عدة </w:t>
      </w:r>
      <w:r w:rsidRPr="008919CC">
        <w:rPr>
          <w:rFonts w:cs="Traditional Arabic"/>
          <w:b/>
          <w:bCs/>
          <w:sz w:val="32"/>
          <w:szCs w:val="32"/>
          <w:rtl/>
        </w:rPr>
        <w:t>(</w:t>
      </w:r>
      <w:r w:rsidRPr="008919CC">
        <w:rPr>
          <w:rFonts w:cs="Traditional Arabic" w:hint="cs"/>
          <w:b/>
          <w:bCs/>
          <w:sz w:val="32"/>
          <w:szCs w:val="32"/>
          <w:rtl/>
        </w:rPr>
        <w:t>المستحاضة المبتدأة</w:t>
      </w:r>
      <w:r w:rsidRPr="008919CC">
        <w:rPr>
          <w:rFonts w:cs="Traditional Arabic"/>
          <w:b/>
          <w:bCs/>
          <w:sz w:val="32"/>
          <w:szCs w:val="32"/>
          <w:rtl/>
        </w:rPr>
        <w:t>)</w:t>
      </w:r>
      <w:r w:rsidRPr="008919CC">
        <w:rPr>
          <w:rFonts w:cs="Traditional Arabic" w:hint="cs"/>
          <w:b/>
          <w:bCs/>
          <w:sz w:val="32"/>
          <w:szCs w:val="32"/>
          <w:rtl/>
        </w:rPr>
        <w:t xml:space="preserve"> الحرة </w:t>
      </w:r>
      <w:r w:rsidRPr="008919CC">
        <w:rPr>
          <w:rFonts w:cs="Traditional Arabic"/>
          <w:b/>
          <w:bCs/>
          <w:sz w:val="32"/>
          <w:szCs w:val="32"/>
          <w:rtl/>
        </w:rPr>
        <w:t>(</w:t>
      </w:r>
      <w:r w:rsidRPr="008919CC">
        <w:rPr>
          <w:rFonts w:cs="Traditional Arabic" w:hint="cs"/>
          <w:b/>
          <w:bCs/>
          <w:sz w:val="32"/>
          <w:szCs w:val="32"/>
          <w:rtl/>
        </w:rPr>
        <w:t>ثلاثة أشهر</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0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والأمة شهران</w:t>
      </w:r>
      <w:r w:rsidRPr="008919CC">
        <w:rPr>
          <w:rFonts w:cs="Traditional Arabic"/>
          <w:b/>
          <w:bCs/>
          <w:sz w:val="32"/>
          <w:szCs w:val="32"/>
          <w:rtl/>
        </w:rPr>
        <w:t>)</w:t>
      </w:r>
      <w:r w:rsidRPr="008919CC">
        <w:rPr>
          <w:rFonts w:cs="Traditional Arabic" w:hint="cs"/>
          <w:b/>
          <w:bCs/>
          <w:sz w:val="32"/>
          <w:szCs w:val="32"/>
          <w:rtl/>
        </w:rPr>
        <w:t xml:space="preserve"> </w:t>
      </w:r>
    </w:p>
    <w:p w:rsidR="007655CF" w:rsidRPr="008919CC" w:rsidRDefault="007655CF" w:rsidP="00B50AA1">
      <w:pPr>
        <w:pStyle w:val="ae"/>
        <w:rPr>
          <w:rFonts w:cs="Traditional Arabic"/>
          <w:b/>
          <w:bCs/>
          <w:sz w:val="32"/>
          <w:szCs w:val="32"/>
          <w:rtl/>
        </w:rPr>
      </w:pPr>
      <w:r w:rsidRPr="008919CC">
        <w:rPr>
          <w:rFonts w:cs="Traditional Arabic" w:hint="cs"/>
          <w:b/>
          <w:bCs/>
          <w:sz w:val="32"/>
          <w:szCs w:val="32"/>
          <w:rtl/>
        </w:rPr>
        <w:t>لأن غالب النساء يحضن في كل شهر حيضة.</w:t>
      </w:r>
    </w:p>
    <w:p w:rsidR="004136D5" w:rsidRDefault="007655CF" w:rsidP="00D55F92">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وإن علمت</w:t>
      </w:r>
      <w:r w:rsidRPr="008919CC">
        <w:rPr>
          <w:rFonts w:cs="Traditional Arabic"/>
          <w:b/>
          <w:bCs/>
          <w:sz w:val="32"/>
          <w:szCs w:val="32"/>
          <w:rtl/>
        </w:rPr>
        <w:t>)</w:t>
      </w:r>
      <w:r w:rsidRPr="008919CC">
        <w:rPr>
          <w:rFonts w:cs="Traditional Arabic" w:hint="cs"/>
          <w:b/>
          <w:bCs/>
          <w:sz w:val="32"/>
          <w:szCs w:val="32"/>
          <w:rtl/>
        </w:rPr>
        <w:t xml:space="preserve"> من ارتفع حيضها </w:t>
      </w:r>
      <w:r w:rsidRPr="008919CC">
        <w:rPr>
          <w:rFonts w:cs="Traditional Arabic"/>
          <w:b/>
          <w:bCs/>
          <w:sz w:val="32"/>
          <w:szCs w:val="32"/>
          <w:rtl/>
        </w:rPr>
        <w:t>(</w:t>
      </w:r>
      <w:r w:rsidRPr="008919CC">
        <w:rPr>
          <w:rFonts w:cs="Traditional Arabic" w:hint="cs"/>
          <w:b/>
          <w:bCs/>
          <w:sz w:val="32"/>
          <w:szCs w:val="32"/>
          <w:rtl/>
        </w:rPr>
        <w:t>ما رفعه من مرض، أو رضاع، أو غيرهما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0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B50AA1">
      <w:pPr>
        <w:pStyle w:val="ae"/>
        <w:rPr>
          <w:rFonts w:cs="Traditional Arabic"/>
          <w:b/>
          <w:bCs/>
          <w:sz w:val="32"/>
          <w:szCs w:val="32"/>
          <w:rtl/>
        </w:rPr>
      </w:pPr>
      <w:r w:rsidRPr="008919CC">
        <w:rPr>
          <w:rFonts w:cs="Traditional Arabic" w:hint="cs"/>
          <w:b/>
          <w:bCs/>
          <w:sz w:val="32"/>
          <w:szCs w:val="32"/>
          <w:rtl/>
        </w:rPr>
        <w:t>فلا تزال في عدة، حتى يعود الحيض فتعتد به</w:t>
      </w:r>
      <w:r w:rsidRPr="008919CC">
        <w:rPr>
          <w:rFonts w:cs="Traditional Arabic"/>
          <w:b/>
          <w:bCs/>
          <w:sz w:val="32"/>
          <w:szCs w:val="32"/>
          <w:rtl/>
        </w:rPr>
        <w:t>)</w:t>
      </w:r>
      <w:r w:rsidRPr="008919CC">
        <w:rPr>
          <w:rFonts w:cs="Traditional Arabic" w:hint="cs"/>
          <w:b/>
          <w:bCs/>
          <w:sz w:val="32"/>
          <w:szCs w:val="32"/>
          <w:rtl/>
        </w:rPr>
        <w:t xml:space="preserve"> وإن طال الزمن، لأنها مطلقة لم تيأس من الدم </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 تبلغ سن الإياس</w:t>
      </w:r>
      <w:r w:rsidRPr="008919CC">
        <w:rPr>
          <w:rFonts w:cs="Traditional Arabic"/>
          <w:b/>
          <w:bCs/>
          <w:sz w:val="32"/>
          <w:szCs w:val="32"/>
          <w:rtl/>
        </w:rPr>
        <w:t>)</w:t>
      </w:r>
      <w:r w:rsidRPr="008919CC">
        <w:rPr>
          <w:rFonts w:cs="Traditional Arabic" w:hint="cs"/>
          <w:b/>
          <w:bCs/>
          <w:sz w:val="32"/>
          <w:szCs w:val="32"/>
          <w:rtl/>
        </w:rPr>
        <w:t xml:space="preserve"> خمسين سنة </w:t>
      </w:r>
      <w:r w:rsidRPr="008919CC">
        <w:rPr>
          <w:rFonts w:cs="Traditional Arabic"/>
          <w:b/>
          <w:bCs/>
          <w:sz w:val="32"/>
          <w:szCs w:val="32"/>
          <w:rtl/>
        </w:rPr>
        <w:t>(</w:t>
      </w:r>
      <w:r w:rsidRPr="008919CC">
        <w:rPr>
          <w:rFonts w:cs="Traditional Arabic" w:hint="cs"/>
          <w:b/>
          <w:bCs/>
          <w:sz w:val="32"/>
          <w:szCs w:val="32"/>
          <w:rtl/>
        </w:rPr>
        <w:t>فتعتد عدته</w:t>
      </w:r>
      <w:r w:rsidRPr="008919CC">
        <w:rPr>
          <w:rFonts w:cs="Traditional Arabic"/>
          <w:b/>
          <w:bCs/>
          <w:sz w:val="32"/>
          <w:szCs w:val="32"/>
          <w:rtl/>
        </w:rPr>
        <w:t>)</w:t>
      </w:r>
      <w:r w:rsidRPr="008919CC">
        <w:rPr>
          <w:rFonts w:cs="Traditional Arabic" w:hint="cs"/>
          <w:b/>
          <w:bCs/>
          <w:sz w:val="32"/>
          <w:szCs w:val="32"/>
          <w:rtl/>
        </w:rPr>
        <w:t xml:space="preserve"> أي عدة ذات الإياس</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1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7655CF" w:rsidRPr="008919CC" w:rsidRDefault="007655CF" w:rsidP="00B50AA1">
      <w:pPr>
        <w:pStyle w:val="ae"/>
        <w:rPr>
          <w:rFonts w:cs="Traditional Arabic"/>
          <w:b/>
          <w:bCs/>
          <w:sz w:val="32"/>
          <w:szCs w:val="32"/>
          <w:rtl/>
          <w:lang w:bidi="ar-EG"/>
        </w:rPr>
      </w:pPr>
      <w:r w:rsidRPr="008919CC">
        <w:rPr>
          <w:rFonts w:cs="Traditional Arabic" w:hint="cs"/>
          <w:b/>
          <w:bCs/>
          <w:sz w:val="32"/>
          <w:szCs w:val="32"/>
          <w:rtl/>
        </w:rPr>
        <w:t>ويقبل قول زوج: أنه لم يطلق إلا بعد حيض، أو ولادة، أو في وقت كذا</w:t>
      </w:r>
      <w:r w:rsidRPr="008919CC">
        <w:rPr>
          <w:rFonts w:cs="Traditional Arabic" w:hint="cs"/>
          <w:b/>
          <w:bCs/>
          <w:sz w:val="32"/>
          <w:szCs w:val="32"/>
          <w:rtl/>
          <w:lang w:bidi="ar-EG"/>
        </w:rPr>
        <w:t>.</w:t>
      </w:r>
    </w:p>
    <w:p w:rsidR="004136D5"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السادسة</w:t>
      </w:r>
      <w:r w:rsidRPr="008919CC">
        <w:rPr>
          <w:rFonts w:cs="Traditional Arabic"/>
          <w:b/>
          <w:bCs/>
          <w:sz w:val="32"/>
          <w:szCs w:val="32"/>
          <w:rtl/>
        </w:rPr>
        <w:t>)</w:t>
      </w:r>
      <w:r w:rsidRPr="008919CC">
        <w:rPr>
          <w:rFonts w:cs="Traditional Arabic" w:hint="cs"/>
          <w:b/>
          <w:bCs/>
          <w:sz w:val="32"/>
          <w:szCs w:val="32"/>
          <w:rtl/>
        </w:rPr>
        <w:t xml:space="preserve"> من المعتدات </w:t>
      </w:r>
      <w:r w:rsidRPr="008919CC">
        <w:rPr>
          <w:rFonts w:cs="Traditional Arabic"/>
          <w:b/>
          <w:bCs/>
          <w:sz w:val="32"/>
          <w:szCs w:val="32"/>
          <w:rtl/>
        </w:rPr>
        <w:t>(</w:t>
      </w:r>
      <w:r w:rsidRPr="008919CC">
        <w:rPr>
          <w:rFonts w:cs="Traditional Arabic" w:hint="cs"/>
          <w:b/>
          <w:bCs/>
          <w:sz w:val="32"/>
          <w:szCs w:val="32"/>
          <w:rtl/>
        </w:rPr>
        <w:t>امرأة المفقود تتربص</w:t>
      </w:r>
      <w:r w:rsidRPr="008919CC">
        <w:rPr>
          <w:rFonts w:cs="Traditional Arabic"/>
          <w:b/>
          <w:bCs/>
          <w:sz w:val="32"/>
          <w:szCs w:val="32"/>
          <w:rtl/>
        </w:rPr>
        <w:t>)</w:t>
      </w:r>
      <w:r w:rsidRPr="008919CC">
        <w:rPr>
          <w:rFonts w:cs="Traditional Arabic" w:hint="cs"/>
          <w:b/>
          <w:bCs/>
          <w:sz w:val="32"/>
          <w:szCs w:val="32"/>
          <w:rtl/>
        </w:rPr>
        <w:t xml:space="preserve"> حرة كانت أو أمة </w:t>
      </w:r>
      <w:r w:rsidRPr="008919CC">
        <w:rPr>
          <w:rFonts w:cs="Traditional Arabic"/>
          <w:b/>
          <w:bCs/>
          <w:sz w:val="32"/>
          <w:szCs w:val="32"/>
          <w:rtl/>
        </w:rPr>
        <w:t>(</w:t>
      </w:r>
      <w:r w:rsidRPr="008919CC">
        <w:rPr>
          <w:rFonts w:cs="Traditional Arabic" w:hint="cs"/>
          <w:b/>
          <w:bCs/>
          <w:sz w:val="32"/>
          <w:szCs w:val="32"/>
          <w:rtl/>
        </w:rPr>
        <w:t>ما تقدم في ميراثه</w:t>
      </w:r>
      <w:r w:rsidRPr="008919CC">
        <w:rPr>
          <w:rFonts w:cs="Traditional Arabic"/>
          <w:b/>
          <w:bCs/>
          <w:sz w:val="32"/>
          <w:szCs w:val="32"/>
          <w:rtl/>
        </w:rPr>
        <w:t>)</w:t>
      </w:r>
      <w:r w:rsidRPr="008919CC">
        <w:rPr>
          <w:rFonts w:cs="Traditional Arabic" w:hint="cs"/>
          <w:b/>
          <w:bCs/>
          <w:sz w:val="32"/>
          <w:szCs w:val="32"/>
          <w:rtl/>
        </w:rPr>
        <w:t xml:space="preserve"> </w:t>
      </w:r>
    </w:p>
    <w:p w:rsidR="007655CF" w:rsidRPr="008919CC" w:rsidRDefault="007655CF" w:rsidP="00B50AA1">
      <w:pPr>
        <w:pStyle w:val="ae"/>
        <w:rPr>
          <w:rFonts w:cs="Traditional Arabic"/>
          <w:b/>
          <w:bCs/>
          <w:sz w:val="32"/>
          <w:szCs w:val="32"/>
          <w:rtl/>
        </w:rPr>
      </w:pPr>
      <w:r w:rsidRPr="008919CC">
        <w:rPr>
          <w:rFonts w:cs="Traditional Arabic" w:hint="cs"/>
          <w:b/>
          <w:bCs/>
          <w:sz w:val="32"/>
          <w:szCs w:val="32"/>
          <w:rtl/>
        </w:rPr>
        <w:t>أي أربع سنين من فقده إن كان ظاهر غيبته الهلاك</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1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وتمام تسعين سنة من ولادته، إن كان ظاهر غيبته السلامة </w:t>
      </w:r>
    </w:p>
    <w:p w:rsidR="006054F8" w:rsidRDefault="006054F8" w:rsidP="00D55F92">
      <w:pPr>
        <w:pStyle w:val="ae"/>
        <w:rPr>
          <w:rFonts w:cs="Traditional Arabic" w:hint="cs"/>
          <w:b/>
          <w:bCs/>
          <w:sz w:val="32"/>
          <w:szCs w:val="32"/>
          <w:rtl/>
        </w:rPr>
      </w:pPr>
    </w:p>
    <w:p w:rsidR="004136D5" w:rsidRDefault="007655CF" w:rsidP="00D55F92">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ثم تعتد للوفاة</w:t>
      </w:r>
      <w:r w:rsidRPr="008919CC">
        <w:rPr>
          <w:rFonts w:cs="Traditional Arabic"/>
          <w:b/>
          <w:bCs/>
          <w:sz w:val="32"/>
          <w:szCs w:val="32"/>
          <w:rtl/>
        </w:rPr>
        <w:t>)</w:t>
      </w:r>
      <w:r w:rsidRPr="008919CC">
        <w:rPr>
          <w:rFonts w:cs="Traditional Arabic" w:hint="cs"/>
          <w:b/>
          <w:bCs/>
          <w:sz w:val="32"/>
          <w:szCs w:val="32"/>
          <w:rtl/>
        </w:rPr>
        <w:t xml:space="preserve"> أربعة أشهر وعشرة أيام</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1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B50AA1">
      <w:pPr>
        <w:pStyle w:val="ae"/>
        <w:rPr>
          <w:rFonts w:cs="Traditional Arabic"/>
          <w:b/>
          <w:bCs/>
          <w:sz w:val="32"/>
          <w:szCs w:val="32"/>
          <w:rtl/>
          <w:lang w:bidi="ar-EG"/>
        </w:rPr>
      </w:pPr>
      <w:r w:rsidRPr="008919CC">
        <w:rPr>
          <w:rFonts w:cs="Traditional Arabic"/>
          <w:b/>
          <w:bCs/>
          <w:sz w:val="32"/>
          <w:szCs w:val="32"/>
          <w:rtl/>
        </w:rPr>
        <w:t>(</w:t>
      </w:r>
      <w:r w:rsidRPr="008919CC">
        <w:rPr>
          <w:rFonts w:cs="Traditional Arabic" w:hint="cs"/>
          <w:b/>
          <w:bCs/>
          <w:sz w:val="32"/>
          <w:szCs w:val="32"/>
          <w:rtl/>
        </w:rPr>
        <w:t>وأمة</w:t>
      </w:r>
      <w:r w:rsidRPr="008919CC">
        <w:rPr>
          <w:rFonts w:cs="Traditional Arabic"/>
          <w:b/>
          <w:bCs/>
          <w:sz w:val="32"/>
          <w:szCs w:val="32"/>
          <w:rtl/>
        </w:rPr>
        <w:t>)</w:t>
      </w:r>
      <w:r w:rsidRPr="008919CC">
        <w:rPr>
          <w:rFonts w:cs="Traditional Arabic" w:hint="cs"/>
          <w:b/>
          <w:bCs/>
          <w:sz w:val="32"/>
          <w:szCs w:val="32"/>
          <w:rtl/>
        </w:rPr>
        <w:t xml:space="preserve"> فقد زوجها </w:t>
      </w:r>
      <w:r w:rsidRPr="008919CC">
        <w:rPr>
          <w:rFonts w:cs="Traditional Arabic"/>
          <w:b/>
          <w:bCs/>
          <w:sz w:val="32"/>
          <w:szCs w:val="32"/>
          <w:rtl/>
        </w:rPr>
        <w:t>(</w:t>
      </w:r>
      <w:r w:rsidRPr="008919CC">
        <w:rPr>
          <w:rFonts w:cs="Traditional Arabic" w:hint="cs"/>
          <w:b/>
          <w:bCs/>
          <w:sz w:val="32"/>
          <w:szCs w:val="32"/>
          <w:rtl/>
        </w:rPr>
        <w:t>كحرة في التربص</w:t>
      </w:r>
      <w:r w:rsidRPr="008919CC">
        <w:rPr>
          <w:rFonts w:cs="Traditional Arabic"/>
          <w:b/>
          <w:bCs/>
          <w:sz w:val="32"/>
          <w:szCs w:val="32"/>
          <w:rtl/>
        </w:rPr>
        <w:t>)</w:t>
      </w:r>
      <w:r w:rsidRPr="008919CC">
        <w:rPr>
          <w:rFonts w:cs="Traditional Arabic" w:hint="cs"/>
          <w:b/>
          <w:bCs/>
          <w:sz w:val="32"/>
          <w:szCs w:val="32"/>
          <w:rtl/>
        </w:rPr>
        <w:t xml:space="preserve"> أربع سنين، أو تسعين سنة</w:t>
      </w:r>
      <w:r w:rsidRPr="008919CC">
        <w:rPr>
          <w:rFonts w:cs="Traditional Arabic" w:hint="cs"/>
          <w:b/>
          <w:bCs/>
          <w:sz w:val="32"/>
          <w:szCs w:val="32"/>
          <w:rtl/>
          <w:lang w:bidi="ar-EG"/>
        </w:rPr>
        <w:t>.</w:t>
      </w:r>
    </w:p>
    <w:p w:rsidR="007655CF" w:rsidRPr="008919CC" w:rsidRDefault="007655CF" w:rsidP="00B50AA1">
      <w:pPr>
        <w:pStyle w:val="ae"/>
        <w:rPr>
          <w:rFonts w:cs="Traditional Arabic"/>
          <w:b/>
          <w:bCs/>
          <w:sz w:val="32"/>
          <w:szCs w:val="32"/>
          <w:rtl/>
          <w:lang w:bidi="ar-EG"/>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أما </w:t>
      </w:r>
      <w:r w:rsidRPr="008919CC">
        <w:rPr>
          <w:rFonts w:cs="Traditional Arabic"/>
          <w:b/>
          <w:bCs/>
          <w:sz w:val="32"/>
          <w:szCs w:val="32"/>
          <w:rtl/>
        </w:rPr>
        <w:t>(</w:t>
      </w:r>
      <w:r w:rsidRPr="008919CC">
        <w:rPr>
          <w:rFonts w:cs="Traditional Arabic" w:hint="cs"/>
          <w:b/>
          <w:bCs/>
          <w:sz w:val="32"/>
          <w:szCs w:val="32"/>
          <w:rtl/>
        </w:rPr>
        <w:t>في العدة</w:t>
      </w:r>
      <w:r w:rsidRPr="008919CC">
        <w:rPr>
          <w:rFonts w:cs="Traditional Arabic"/>
          <w:b/>
          <w:bCs/>
          <w:sz w:val="32"/>
          <w:szCs w:val="32"/>
          <w:rtl/>
        </w:rPr>
        <w:t>)</w:t>
      </w:r>
      <w:r w:rsidRPr="008919CC">
        <w:rPr>
          <w:rFonts w:cs="Traditional Arabic" w:hint="cs"/>
          <w:b/>
          <w:bCs/>
          <w:sz w:val="32"/>
          <w:szCs w:val="32"/>
          <w:rtl/>
        </w:rPr>
        <w:t xml:space="preserve"> للوفاة بعد التربص المذكور، فعدتها </w:t>
      </w:r>
      <w:r w:rsidRPr="008919CC">
        <w:rPr>
          <w:rFonts w:cs="Traditional Arabic"/>
          <w:b/>
          <w:bCs/>
          <w:sz w:val="32"/>
          <w:szCs w:val="32"/>
          <w:rtl/>
        </w:rPr>
        <w:t>(</w:t>
      </w:r>
      <w:r w:rsidRPr="008919CC">
        <w:rPr>
          <w:rFonts w:cs="Traditional Arabic" w:hint="cs"/>
          <w:b/>
          <w:bCs/>
          <w:sz w:val="32"/>
          <w:szCs w:val="32"/>
          <w:rtl/>
        </w:rPr>
        <w:t>نصف عدة الحرة</w:t>
      </w:r>
      <w:r w:rsidRPr="008919CC">
        <w:rPr>
          <w:rFonts w:cs="Traditional Arabic"/>
          <w:b/>
          <w:bCs/>
          <w:sz w:val="32"/>
          <w:szCs w:val="32"/>
          <w:rtl/>
        </w:rPr>
        <w:t>)</w:t>
      </w:r>
      <w:r w:rsidRPr="008919CC">
        <w:rPr>
          <w:rFonts w:cs="Traditional Arabic" w:hint="cs"/>
          <w:b/>
          <w:bCs/>
          <w:sz w:val="32"/>
          <w:szCs w:val="32"/>
          <w:rtl/>
        </w:rPr>
        <w:t xml:space="preserve"> لما تقدم</w:t>
      </w:r>
      <w:r w:rsidRPr="008919CC">
        <w:rPr>
          <w:rFonts w:cs="Traditional Arabic" w:hint="cs"/>
          <w:b/>
          <w:bCs/>
          <w:sz w:val="32"/>
          <w:szCs w:val="32"/>
          <w:rtl/>
          <w:lang w:bidi="ar-EG"/>
        </w:rPr>
        <w:t>.</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ولا تفتقر</w:t>
      </w:r>
      <w:r w:rsidRPr="008919CC">
        <w:rPr>
          <w:rFonts w:cs="Traditional Arabic"/>
          <w:b/>
          <w:bCs/>
          <w:sz w:val="32"/>
          <w:szCs w:val="32"/>
          <w:rtl/>
        </w:rPr>
        <w:t>)</w:t>
      </w:r>
      <w:r w:rsidRPr="008919CC">
        <w:rPr>
          <w:rFonts w:cs="Traditional Arabic" w:hint="cs"/>
          <w:b/>
          <w:bCs/>
          <w:sz w:val="32"/>
          <w:szCs w:val="32"/>
          <w:rtl/>
        </w:rPr>
        <w:t xml:space="preserve"> زوجة المفقود </w:t>
      </w:r>
      <w:r w:rsidRPr="008919CC">
        <w:rPr>
          <w:rFonts w:cs="Traditional Arabic"/>
          <w:b/>
          <w:bCs/>
          <w:sz w:val="32"/>
          <w:szCs w:val="32"/>
          <w:rtl/>
        </w:rPr>
        <w:t>(</w:t>
      </w:r>
      <w:r w:rsidRPr="008919CC">
        <w:rPr>
          <w:rFonts w:cs="Traditional Arabic" w:hint="cs"/>
          <w:b/>
          <w:bCs/>
          <w:sz w:val="32"/>
          <w:szCs w:val="32"/>
          <w:rtl/>
        </w:rPr>
        <w:t>إلى حكم حاكم بضرب المدة</w:t>
      </w:r>
      <w:r w:rsidRPr="008919CC">
        <w:rPr>
          <w:rFonts w:cs="Traditional Arabic"/>
          <w:b/>
          <w:bCs/>
          <w:sz w:val="32"/>
          <w:szCs w:val="32"/>
          <w:rtl/>
        </w:rPr>
        <w:t>)</w:t>
      </w:r>
      <w:r w:rsidRPr="008919CC">
        <w:rPr>
          <w:rFonts w:cs="Traditional Arabic" w:hint="cs"/>
          <w:b/>
          <w:bCs/>
          <w:sz w:val="32"/>
          <w:szCs w:val="32"/>
          <w:rtl/>
        </w:rPr>
        <w:t xml:space="preserve"> أي مدة التربص </w:t>
      </w:r>
      <w:r w:rsidRPr="008919CC">
        <w:rPr>
          <w:rFonts w:cs="Traditional Arabic"/>
          <w:b/>
          <w:bCs/>
          <w:sz w:val="32"/>
          <w:szCs w:val="32"/>
          <w:rtl/>
        </w:rPr>
        <w:t>(</w:t>
      </w:r>
      <w:r w:rsidRPr="008919CC">
        <w:rPr>
          <w:rFonts w:cs="Traditional Arabic" w:hint="cs"/>
          <w:b/>
          <w:bCs/>
          <w:sz w:val="32"/>
          <w:szCs w:val="32"/>
          <w:rtl/>
        </w:rPr>
        <w:t>وعدة الوفاة</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1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hint="cs"/>
          <w:b/>
          <w:bCs/>
          <w:sz w:val="32"/>
          <w:szCs w:val="32"/>
          <w:rtl/>
        </w:rPr>
        <w:t>كما لو قامت البينة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1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وكمدة الإيلاء</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1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ولا تفتقر أيضا إلى طلاق ولي زوجها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1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4136D5"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تزوجت</w:t>
      </w:r>
      <w:r w:rsidRPr="008919CC">
        <w:rPr>
          <w:rFonts w:cs="Traditional Arabic"/>
          <w:b/>
          <w:bCs/>
          <w:sz w:val="32"/>
          <w:szCs w:val="32"/>
          <w:rtl/>
        </w:rPr>
        <w:t>)</w:t>
      </w:r>
      <w:r w:rsidRPr="008919CC">
        <w:rPr>
          <w:rFonts w:cs="Traditional Arabic" w:hint="cs"/>
          <w:b/>
          <w:bCs/>
          <w:sz w:val="32"/>
          <w:szCs w:val="32"/>
          <w:rtl/>
        </w:rPr>
        <w:t xml:space="preserve"> زوجة المفقود، بعد مدة التربص والعدة </w:t>
      </w:r>
      <w:r w:rsidRPr="008919CC">
        <w:rPr>
          <w:rFonts w:cs="Traditional Arabic"/>
          <w:b/>
          <w:bCs/>
          <w:sz w:val="32"/>
          <w:szCs w:val="32"/>
          <w:rtl/>
        </w:rPr>
        <w:t>(</w:t>
      </w:r>
      <w:r w:rsidRPr="008919CC">
        <w:rPr>
          <w:rFonts w:cs="Traditional Arabic" w:hint="cs"/>
          <w:b/>
          <w:bCs/>
          <w:sz w:val="32"/>
          <w:szCs w:val="32"/>
          <w:rtl/>
        </w:rPr>
        <w:t>فقدم الأول قبل وطء الثاني، فهي للأول</w:t>
      </w:r>
      <w:r w:rsidRPr="008919CC">
        <w:rPr>
          <w:rFonts w:cs="Traditional Arabic"/>
          <w:b/>
          <w:bCs/>
          <w:sz w:val="32"/>
          <w:szCs w:val="32"/>
          <w:rtl/>
        </w:rPr>
        <w:t>)</w:t>
      </w:r>
      <w:r w:rsidRPr="008919CC">
        <w:rPr>
          <w:rFonts w:cs="Traditional Arabic" w:hint="cs"/>
          <w:b/>
          <w:bCs/>
          <w:sz w:val="32"/>
          <w:szCs w:val="32"/>
          <w:rtl/>
        </w:rPr>
        <w:t xml:space="preserve"> لأنا تبينا بقدومه بطلان نكاح الثاني</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1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lang w:bidi="ar-EG"/>
        </w:rPr>
      </w:pPr>
      <w:r w:rsidRPr="008919CC">
        <w:rPr>
          <w:rFonts w:cs="Traditional Arabic" w:hint="cs"/>
          <w:b/>
          <w:bCs/>
          <w:sz w:val="32"/>
          <w:szCs w:val="32"/>
          <w:rtl/>
        </w:rPr>
        <w:t>ولا مانع من الرد</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1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lang w:bidi="ar-EG"/>
        </w:rPr>
        <w:t>.</w:t>
      </w:r>
    </w:p>
    <w:p w:rsidR="004136D5"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إن قدم الأول </w:t>
      </w:r>
      <w:r w:rsidRPr="008919CC">
        <w:rPr>
          <w:rFonts w:cs="Traditional Arabic"/>
          <w:b/>
          <w:bCs/>
          <w:sz w:val="32"/>
          <w:szCs w:val="32"/>
          <w:rtl/>
        </w:rPr>
        <w:t>(</w:t>
      </w:r>
      <w:r w:rsidRPr="008919CC">
        <w:rPr>
          <w:rFonts w:cs="Traditional Arabic" w:hint="cs"/>
          <w:b/>
          <w:bCs/>
          <w:sz w:val="32"/>
          <w:szCs w:val="32"/>
          <w:rtl/>
        </w:rPr>
        <w:t>بعده</w:t>
      </w:r>
      <w:r w:rsidRPr="008919CC">
        <w:rPr>
          <w:rFonts w:cs="Traditional Arabic"/>
          <w:b/>
          <w:bCs/>
          <w:sz w:val="32"/>
          <w:szCs w:val="32"/>
          <w:rtl/>
        </w:rPr>
        <w:t>)</w:t>
      </w:r>
      <w:r w:rsidRPr="008919CC">
        <w:rPr>
          <w:rFonts w:cs="Traditional Arabic" w:hint="cs"/>
          <w:b/>
          <w:bCs/>
          <w:sz w:val="32"/>
          <w:szCs w:val="32"/>
          <w:rtl/>
        </w:rPr>
        <w:t xml:space="preserve"> أي بعد وطء الثاني فـ </w:t>
      </w:r>
      <w:r w:rsidRPr="008919CC">
        <w:rPr>
          <w:rFonts w:cs="Traditional Arabic"/>
          <w:b/>
          <w:bCs/>
          <w:sz w:val="32"/>
          <w:szCs w:val="32"/>
          <w:rtl/>
        </w:rPr>
        <w:t>(</w:t>
      </w:r>
      <w:r w:rsidRPr="008919CC">
        <w:rPr>
          <w:rFonts w:cs="Traditional Arabic" w:hint="cs"/>
          <w:b/>
          <w:bCs/>
          <w:sz w:val="32"/>
          <w:szCs w:val="32"/>
          <w:rtl/>
        </w:rPr>
        <w:t>له</w:t>
      </w:r>
      <w:r w:rsidRPr="008919CC">
        <w:rPr>
          <w:rFonts w:cs="Traditional Arabic"/>
          <w:b/>
          <w:bCs/>
          <w:sz w:val="32"/>
          <w:szCs w:val="32"/>
          <w:rtl/>
        </w:rPr>
        <w:t>)</w:t>
      </w:r>
      <w:r w:rsidRPr="008919CC">
        <w:rPr>
          <w:rFonts w:cs="Traditional Arabic" w:hint="cs"/>
          <w:b/>
          <w:bCs/>
          <w:sz w:val="32"/>
          <w:szCs w:val="32"/>
          <w:rtl/>
        </w:rPr>
        <w:t xml:space="preserve"> أي للأول </w:t>
      </w:r>
      <w:r w:rsidRPr="008919CC">
        <w:rPr>
          <w:rFonts w:cs="Traditional Arabic"/>
          <w:b/>
          <w:bCs/>
          <w:sz w:val="32"/>
          <w:szCs w:val="32"/>
          <w:rtl/>
        </w:rPr>
        <w:t>(</w:t>
      </w:r>
      <w:r w:rsidRPr="008919CC">
        <w:rPr>
          <w:rFonts w:cs="Traditional Arabic" w:hint="cs"/>
          <w:b/>
          <w:bCs/>
          <w:sz w:val="32"/>
          <w:szCs w:val="32"/>
          <w:rtl/>
        </w:rPr>
        <w:t xml:space="preserve">أخذها زوجة بالعقد الأول، </w:t>
      </w:r>
    </w:p>
    <w:p w:rsidR="004136D5" w:rsidRDefault="007655CF" w:rsidP="00D55F92">
      <w:pPr>
        <w:pStyle w:val="ae"/>
        <w:rPr>
          <w:rFonts w:cs="Traditional Arabic"/>
          <w:b/>
          <w:bCs/>
          <w:sz w:val="32"/>
          <w:szCs w:val="32"/>
          <w:rtl/>
        </w:rPr>
      </w:pPr>
      <w:r w:rsidRPr="008919CC">
        <w:rPr>
          <w:rFonts w:cs="Traditional Arabic" w:hint="cs"/>
          <w:b/>
          <w:bCs/>
          <w:sz w:val="32"/>
          <w:szCs w:val="32"/>
          <w:rtl/>
        </w:rPr>
        <w:t>ولو لم يطلق الثاني</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1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lastRenderedPageBreak/>
        <w:t>ولا يطؤ</w:t>
      </w:r>
      <w:r w:rsidRPr="008919CC">
        <w:rPr>
          <w:rFonts w:cs="Traditional Arabic"/>
          <w:b/>
          <w:bCs/>
          <w:sz w:val="32"/>
          <w:szCs w:val="32"/>
          <w:rtl/>
        </w:rPr>
        <w:t>)</w:t>
      </w:r>
      <w:r w:rsidRPr="008919CC">
        <w:rPr>
          <w:rFonts w:cs="Traditional Arabic" w:hint="cs"/>
          <w:b/>
          <w:bCs/>
          <w:sz w:val="32"/>
          <w:szCs w:val="32"/>
          <w:rtl/>
        </w:rPr>
        <w:t xml:space="preserve"> ها الأول </w:t>
      </w:r>
      <w:r w:rsidRPr="008919CC">
        <w:rPr>
          <w:rFonts w:cs="Traditional Arabic"/>
          <w:b/>
          <w:bCs/>
          <w:sz w:val="32"/>
          <w:szCs w:val="32"/>
          <w:rtl/>
        </w:rPr>
        <w:t>(</w:t>
      </w:r>
      <w:r w:rsidRPr="008919CC">
        <w:rPr>
          <w:rFonts w:cs="Traditional Arabic" w:hint="cs"/>
          <w:b/>
          <w:bCs/>
          <w:sz w:val="32"/>
          <w:szCs w:val="32"/>
          <w:rtl/>
        </w:rPr>
        <w:t>قبل فراغ عدة الثاني</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20"/>
      </w:r>
      <w:r w:rsidRPr="008919CC">
        <w:rPr>
          <w:rFonts w:ascii="Traditional Arabic" w:hAnsi="Traditional Arabic" w:cs="Traditional Arabic" w:hint="cs"/>
          <w:b/>
          <w:bCs/>
          <w:sz w:val="32"/>
          <w:szCs w:val="32"/>
          <w:vertAlign w:val="superscript"/>
          <w:rtl/>
        </w:rPr>
        <w:t>)</w:t>
      </w:r>
      <w:r w:rsidRPr="008919CC">
        <w:rPr>
          <w:rFonts w:cs="Traditional Arabic"/>
          <w:b/>
          <w:bCs/>
          <w:sz w:val="32"/>
          <w:szCs w:val="32"/>
          <w:rtl/>
        </w:rPr>
        <w:t>)</w:t>
      </w:r>
      <w:r w:rsidRPr="008919CC">
        <w:rPr>
          <w:rFonts w:cs="Traditional Arabic" w:hint="cs"/>
          <w:b/>
          <w:bCs/>
          <w:sz w:val="32"/>
          <w:szCs w:val="32"/>
          <w:rtl/>
        </w:rPr>
        <w:t>.</w:t>
      </w:r>
    </w:p>
    <w:p w:rsidR="004136D5" w:rsidRDefault="007655CF" w:rsidP="00B50AA1">
      <w:pPr>
        <w:pStyle w:val="ae"/>
        <w:rPr>
          <w:rFonts w:cs="Traditional Arabic"/>
          <w:b/>
          <w:bCs/>
          <w:sz w:val="32"/>
          <w:szCs w:val="32"/>
          <w:rtl/>
        </w:rPr>
      </w:pPr>
      <w:r w:rsidRPr="008919CC">
        <w:rPr>
          <w:rFonts w:cs="Traditional Arabic" w:hint="cs"/>
          <w:b/>
          <w:bCs/>
          <w:sz w:val="32"/>
          <w:szCs w:val="32"/>
          <w:rtl/>
        </w:rPr>
        <w:t xml:space="preserve">وله) أي للأول </w:t>
      </w:r>
      <w:r w:rsidRPr="008919CC">
        <w:rPr>
          <w:rFonts w:cs="Traditional Arabic"/>
          <w:b/>
          <w:bCs/>
          <w:sz w:val="32"/>
          <w:szCs w:val="32"/>
          <w:rtl/>
        </w:rPr>
        <w:t>(</w:t>
      </w:r>
      <w:r w:rsidRPr="008919CC">
        <w:rPr>
          <w:rFonts w:cs="Traditional Arabic" w:hint="cs"/>
          <w:b/>
          <w:bCs/>
          <w:sz w:val="32"/>
          <w:szCs w:val="32"/>
          <w:rtl/>
        </w:rPr>
        <w:t>تركها معه</w:t>
      </w:r>
      <w:r w:rsidRPr="008919CC">
        <w:rPr>
          <w:rFonts w:cs="Traditional Arabic"/>
          <w:b/>
          <w:bCs/>
          <w:sz w:val="32"/>
          <w:szCs w:val="32"/>
          <w:rtl/>
        </w:rPr>
        <w:t>)</w:t>
      </w:r>
      <w:r w:rsidRPr="008919CC">
        <w:rPr>
          <w:rFonts w:cs="Traditional Arabic" w:hint="cs"/>
          <w:b/>
          <w:bCs/>
          <w:sz w:val="32"/>
          <w:szCs w:val="32"/>
          <w:rtl/>
        </w:rPr>
        <w:t xml:space="preserve"> أي مع الثاني </w:t>
      </w:r>
      <w:r w:rsidRPr="008919CC">
        <w:rPr>
          <w:rFonts w:cs="Traditional Arabic"/>
          <w:b/>
          <w:bCs/>
          <w:sz w:val="32"/>
          <w:szCs w:val="32"/>
          <w:rtl/>
        </w:rPr>
        <w:t>(</w:t>
      </w:r>
      <w:r w:rsidRPr="008919CC">
        <w:rPr>
          <w:rFonts w:cs="Traditional Arabic" w:hint="cs"/>
          <w:b/>
          <w:bCs/>
          <w:sz w:val="32"/>
          <w:szCs w:val="32"/>
          <w:rtl/>
        </w:rPr>
        <w:t>من غير تجديد عقد</w:t>
      </w:r>
      <w:r w:rsidRPr="008919CC">
        <w:rPr>
          <w:rFonts w:cs="Traditional Arabic"/>
          <w:b/>
          <w:bCs/>
          <w:sz w:val="32"/>
          <w:szCs w:val="32"/>
          <w:rtl/>
        </w:rPr>
        <w:t>)</w:t>
      </w:r>
      <w:r w:rsidRPr="008919CC">
        <w:rPr>
          <w:rFonts w:cs="Traditional Arabic" w:hint="cs"/>
          <w:b/>
          <w:bCs/>
          <w:sz w:val="32"/>
          <w:szCs w:val="32"/>
          <w:rtl/>
        </w:rPr>
        <w:t xml:space="preserve"> للثاني</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2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B50AA1">
      <w:pPr>
        <w:pStyle w:val="ae"/>
        <w:rPr>
          <w:rFonts w:cs="Traditional Arabic"/>
          <w:b/>
          <w:bCs/>
          <w:sz w:val="32"/>
          <w:szCs w:val="32"/>
          <w:rtl/>
          <w:lang w:bidi="ar-EG"/>
        </w:rPr>
      </w:pPr>
      <w:r w:rsidRPr="008919CC">
        <w:rPr>
          <w:rFonts w:cs="Traditional Arabic" w:hint="cs"/>
          <w:b/>
          <w:bCs/>
          <w:sz w:val="32"/>
          <w:szCs w:val="32"/>
          <w:rtl/>
        </w:rPr>
        <w:t>وقال المنقح: الأصح بعقد اهـ</w:t>
      </w:r>
      <w:r w:rsidRPr="008919CC">
        <w:rPr>
          <w:rFonts w:cs="Traditional Arabic" w:hint="cs"/>
          <w:b/>
          <w:bCs/>
          <w:sz w:val="32"/>
          <w:szCs w:val="32"/>
          <w:rtl/>
          <w:lang w:bidi="ar-EG"/>
        </w:rPr>
        <w:t>.</w:t>
      </w:r>
    </w:p>
    <w:p w:rsidR="004136D5" w:rsidRDefault="007655CF" w:rsidP="00D55F92">
      <w:pPr>
        <w:pStyle w:val="ae"/>
        <w:rPr>
          <w:rFonts w:cs="Traditional Arabic"/>
          <w:b/>
          <w:bCs/>
          <w:sz w:val="32"/>
          <w:szCs w:val="32"/>
          <w:rtl/>
        </w:rPr>
      </w:pPr>
      <w:r w:rsidRPr="008919CC">
        <w:rPr>
          <w:rFonts w:cs="Traditional Arabic" w:hint="cs"/>
          <w:b/>
          <w:bCs/>
          <w:sz w:val="32"/>
          <w:szCs w:val="32"/>
          <w:rtl/>
        </w:rPr>
        <w:t>قال في الرعاية: وإن قلنا يحتاج الثاني عقدا جديدا، طلقها الأول لذلك، اهـ</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2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hint="cs"/>
          <w:b/>
          <w:bCs/>
          <w:sz w:val="32"/>
          <w:szCs w:val="32"/>
          <w:rtl/>
        </w:rPr>
        <w:t>وعلى هذا فتعتد بعد طلاق الأول</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2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ثم يجدد الثاني عقدا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2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B50AA1" w:rsidP="00B50AA1">
      <w:pPr>
        <w:pStyle w:val="ae"/>
        <w:rPr>
          <w:rFonts w:cs="Traditional Arabic"/>
          <w:b/>
          <w:bCs/>
          <w:sz w:val="32"/>
          <w:szCs w:val="32"/>
          <w:rtl/>
          <w:lang w:bidi="ar-EG"/>
        </w:rPr>
      </w:pPr>
      <w:r>
        <w:rPr>
          <w:rFonts w:cs="Traditional Arabic" w:hint="cs"/>
          <w:b/>
          <w:bCs/>
          <w:sz w:val="32"/>
          <w:szCs w:val="32"/>
          <w:rtl/>
        </w:rPr>
        <w:t>لأن زوجة الإنسان،</w:t>
      </w:r>
      <w:r w:rsidR="007655CF" w:rsidRPr="008919CC">
        <w:rPr>
          <w:rFonts w:cs="Traditional Arabic" w:hint="cs"/>
          <w:b/>
          <w:bCs/>
          <w:sz w:val="32"/>
          <w:szCs w:val="32"/>
          <w:rtl/>
        </w:rPr>
        <w:t>لا تصير زوجة لغيره بمجرد تركه لها، وقد تبينا بطلان عقد الثاني بقدوم الأول</w:t>
      </w:r>
    </w:p>
    <w:p w:rsidR="007655CF" w:rsidRPr="008919CC"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ويأخذ</w:t>
      </w:r>
      <w:r w:rsidRPr="008919CC">
        <w:rPr>
          <w:rFonts w:cs="Traditional Arabic"/>
          <w:b/>
          <w:bCs/>
          <w:sz w:val="32"/>
          <w:szCs w:val="32"/>
          <w:rtl/>
        </w:rPr>
        <w:t>)</w:t>
      </w:r>
      <w:r w:rsidRPr="008919CC">
        <w:rPr>
          <w:rFonts w:cs="Traditional Arabic" w:hint="cs"/>
          <w:b/>
          <w:bCs/>
          <w:sz w:val="32"/>
          <w:szCs w:val="32"/>
          <w:rtl/>
        </w:rPr>
        <w:t xml:space="preserve"> الزوج الأول </w:t>
      </w:r>
      <w:r w:rsidRPr="008919CC">
        <w:rPr>
          <w:rFonts w:cs="Traditional Arabic"/>
          <w:b/>
          <w:bCs/>
          <w:sz w:val="32"/>
          <w:szCs w:val="32"/>
          <w:rtl/>
        </w:rPr>
        <w:t>(</w:t>
      </w:r>
      <w:r w:rsidRPr="008919CC">
        <w:rPr>
          <w:rFonts w:cs="Traditional Arabic" w:hint="cs"/>
          <w:b/>
          <w:bCs/>
          <w:sz w:val="32"/>
          <w:szCs w:val="32"/>
          <w:rtl/>
        </w:rPr>
        <w:t>قدر الصداق الذي أعطاها من</w:t>
      </w:r>
      <w:r w:rsidRPr="008919CC">
        <w:rPr>
          <w:rFonts w:cs="Traditional Arabic"/>
          <w:b/>
          <w:bCs/>
          <w:sz w:val="32"/>
          <w:szCs w:val="32"/>
          <w:rtl/>
        </w:rPr>
        <w:t>)</w:t>
      </w:r>
      <w:r w:rsidRPr="008919CC">
        <w:rPr>
          <w:rFonts w:cs="Traditional Arabic" w:hint="cs"/>
          <w:b/>
          <w:bCs/>
          <w:sz w:val="32"/>
          <w:szCs w:val="32"/>
          <w:rtl/>
        </w:rPr>
        <w:t xml:space="preserve"> الزوج </w:t>
      </w:r>
      <w:r w:rsidRPr="008919CC">
        <w:rPr>
          <w:rFonts w:cs="Traditional Arabic"/>
          <w:b/>
          <w:bCs/>
          <w:sz w:val="32"/>
          <w:szCs w:val="32"/>
          <w:rtl/>
        </w:rPr>
        <w:t>(</w:t>
      </w:r>
      <w:r w:rsidRPr="008919CC">
        <w:rPr>
          <w:rFonts w:cs="Traditional Arabic" w:hint="cs"/>
          <w:b/>
          <w:bCs/>
          <w:sz w:val="32"/>
          <w:szCs w:val="32"/>
          <w:rtl/>
        </w:rPr>
        <w:t>الثاني</w:t>
      </w:r>
      <w:r w:rsidRPr="008919CC">
        <w:rPr>
          <w:rFonts w:cs="Traditional Arabic"/>
          <w:b/>
          <w:bCs/>
          <w:sz w:val="32"/>
          <w:szCs w:val="32"/>
          <w:rtl/>
        </w:rPr>
        <w:t>)</w:t>
      </w:r>
      <w:r w:rsidRPr="008919CC">
        <w:rPr>
          <w:rFonts w:cs="Traditional Arabic" w:hint="cs"/>
          <w:b/>
          <w:bCs/>
          <w:sz w:val="32"/>
          <w:szCs w:val="32"/>
          <w:rtl/>
        </w:rPr>
        <w:t xml:space="preserve"> إذا تركها له.</w:t>
      </w:r>
    </w:p>
    <w:p w:rsidR="004136D5" w:rsidRDefault="007655CF" w:rsidP="00D55F92">
      <w:pPr>
        <w:pStyle w:val="ae"/>
        <w:rPr>
          <w:rFonts w:cs="Traditional Arabic"/>
          <w:b/>
          <w:bCs/>
          <w:sz w:val="32"/>
          <w:szCs w:val="32"/>
          <w:rtl/>
        </w:rPr>
      </w:pPr>
      <w:r w:rsidRPr="008919CC">
        <w:rPr>
          <w:rFonts w:cs="Traditional Arabic" w:hint="cs"/>
          <w:b/>
          <w:bCs/>
          <w:sz w:val="32"/>
          <w:szCs w:val="32"/>
          <w:rtl/>
        </w:rPr>
        <w:t>لقضاء علي وعثمان، أنه يخبر بينها وبين الصداق، الذي ساق إليها هو</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2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4136D5" w:rsidRDefault="007655CF" w:rsidP="00B50AA1">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ويرجع الثاني عليها بما أخذه</w:t>
      </w:r>
      <w:r w:rsidRPr="008919CC">
        <w:rPr>
          <w:rFonts w:cs="Traditional Arabic"/>
          <w:b/>
          <w:bCs/>
          <w:sz w:val="32"/>
          <w:szCs w:val="32"/>
          <w:rtl/>
        </w:rPr>
        <w:t>)</w:t>
      </w:r>
      <w:r w:rsidRPr="008919CC">
        <w:rPr>
          <w:rFonts w:cs="Traditional Arabic" w:hint="cs"/>
          <w:b/>
          <w:bCs/>
          <w:sz w:val="32"/>
          <w:szCs w:val="32"/>
          <w:rtl/>
        </w:rPr>
        <w:t xml:space="preserve"> الأول </w:t>
      </w:r>
      <w:r w:rsidRPr="008919CC">
        <w:rPr>
          <w:rFonts w:cs="Traditional Arabic"/>
          <w:b/>
          <w:bCs/>
          <w:sz w:val="32"/>
          <w:szCs w:val="32"/>
          <w:rtl/>
        </w:rPr>
        <w:t>(</w:t>
      </w:r>
      <w:r w:rsidRPr="008919CC">
        <w:rPr>
          <w:rFonts w:cs="Traditional Arabic" w:hint="cs"/>
          <w:b/>
          <w:bCs/>
          <w:sz w:val="32"/>
          <w:szCs w:val="32"/>
          <w:rtl/>
        </w:rPr>
        <w:t>منه</w:t>
      </w:r>
      <w:r w:rsidRPr="008919CC">
        <w:rPr>
          <w:rFonts w:cs="Traditional Arabic"/>
          <w:b/>
          <w:bCs/>
          <w:sz w:val="32"/>
          <w:szCs w:val="32"/>
          <w:rtl/>
        </w:rPr>
        <w:t>)</w:t>
      </w:r>
      <w:r w:rsidRPr="008919CC">
        <w:rPr>
          <w:rFonts w:cs="Traditional Arabic" w:hint="cs"/>
          <w:b/>
          <w:bCs/>
          <w:sz w:val="32"/>
          <w:szCs w:val="32"/>
          <w:rtl/>
        </w:rPr>
        <w:t xml:space="preserve"> </w:t>
      </w:r>
    </w:p>
    <w:p w:rsidR="004136D5" w:rsidRDefault="007655CF" w:rsidP="00D55F92">
      <w:pPr>
        <w:pStyle w:val="ae"/>
        <w:rPr>
          <w:rFonts w:cs="Traditional Arabic"/>
          <w:b/>
          <w:bCs/>
          <w:sz w:val="32"/>
          <w:szCs w:val="32"/>
          <w:rtl/>
        </w:rPr>
      </w:pPr>
      <w:r w:rsidRPr="008919CC">
        <w:rPr>
          <w:rFonts w:cs="Traditional Arabic" w:hint="cs"/>
          <w:b/>
          <w:bCs/>
          <w:sz w:val="32"/>
          <w:szCs w:val="32"/>
          <w:rtl/>
        </w:rPr>
        <w:t>لأنها غرامة لزمته بسبب وطئه لها، فنرجع بها عليها، كما لو غرته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2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B50AA1">
      <w:pPr>
        <w:pStyle w:val="ae"/>
        <w:rPr>
          <w:rFonts w:cs="Traditional Arabic"/>
          <w:b/>
          <w:bCs/>
          <w:sz w:val="32"/>
          <w:szCs w:val="32"/>
          <w:rtl/>
        </w:rPr>
      </w:pPr>
      <w:r w:rsidRPr="008919CC">
        <w:rPr>
          <w:rFonts w:cs="Traditional Arabic" w:hint="cs"/>
          <w:b/>
          <w:bCs/>
          <w:sz w:val="32"/>
          <w:szCs w:val="32"/>
          <w:rtl/>
        </w:rPr>
        <w:lastRenderedPageBreak/>
        <w:t>ومتى فرق بين زوجين لموجب</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2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ثم بان انتفاؤه فكمفقود</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2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r w:rsidRPr="008919CC">
        <w:rPr>
          <w:rFonts w:cs="Traditional Arabic"/>
          <w:b/>
          <w:bCs/>
          <w:sz w:val="32"/>
          <w:szCs w:val="32"/>
          <w:rtl/>
        </w:rPr>
        <w:br w:type="page"/>
      </w:r>
    </w:p>
    <w:p w:rsidR="007655CF" w:rsidRPr="004136D5" w:rsidRDefault="004136D5" w:rsidP="005A79FF">
      <w:pPr>
        <w:pStyle w:val="ae"/>
        <w:rPr>
          <w:rFonts w:ascii="Traditional Arabic" w:hAnsi="Traditional Arabic" w:cs="Traditional Arabic"/>
          <w:b/>
          <w:bCs/>
          <w:sz w:val="32"/>
          <w:szCs w:val="32"/>
          <w:vertAlign w:val="superscript"/>
          <w:rtl/>
          <w:lang w:bidi="ar-EG"/>
        </w:rPr>
      </w:pPr>
      <w:r>
        <w:rPr>
          <w:rFonts w:cs="Traditional Arabic" w:hint="cs"/>
          <w:b/>
          <w:bCs/>
          <w:sz w:val="32"/>
          <w:szCs w:val="32"/>
          <w:rtl/>
        </w:rPr>
        <w:lastRenderedPageBreak/>
        <w:t xml:space="preserve">                                                    </w:t>
      </w:r>
      <w:r w:rsidR="007655CF" w:rsidRPr="008919CC">
        <w:rPr>
          <w:rFonts w:cs="Traditional Arabic" w:hint="cs"/>
          <w:b/>
          <w:bCs/>
          <w:sz w:val="32"/>
          <w:szCs w:val="32"/>
          <w:rtl/>
        </w:rPr>
        <w:t>فصل</w:t>
      </w:r>
    </w:p>
    <w:p w:rsidR="00F411A8" w:rsidRDefault="007655CF" w:rsidP="005A79FF">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ومن مات زوجها الغائب</w:t>
      </w:r>
      <w:r w:rsidRPr="008919CC">
        <w:rPr>
          <w:rFonts w:cs="Traditional Arabic"/>
          <w:b/>
          <w:bCs/>
          <w:sz w:val="32"/>
          <w:szCs w:val="32"/>
          <w:rtl/>
        </w:rPr>
        <w:t>)</w:t>
      </w:r>
      <w:r w:rsidRPr="008919CC">
        <w:rPr>
          <w:rFonts w:cs="Traditional Arabic" w:hint="cs"/>
          <w:b/>
          <w:bCs/>
          <w:sz w:val="32"/>
          <w:szCs w:val="32"/>
          <w:rtl/>
        </w:rPr>
        <w:t xml:space="preserve"> اعتدت من موته </w:t>
      </w:r>
    </w:p>
    <w:p w:rsidR="00F411A8" w:rsidRDefault="007655CF" w:rsidP="005A79FF">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 طلقها</w:t>
      </w:r>
      <w:r w:rsidRPr="008919CC">
        <w:rPr>
          <w:rFonts w:cs="Traditional Arabic"/>
          <w:b/>
          <w:bCs/>
          <w:sz w:val="32"/>
          <w:szCs w:val="32"/>
          <w:rtl/>
        </w:rPr>
        <w:t>)</w:t>
      </w:r>
      <w:r w:rsidRPr="008919CC">
        <w:rPr>
          <w:rFonts w:cs="Traditional Arabic" w:hint="cs"/>
          <w:b/>
          <w:bCs/>
          <w:sz w:val="32"/>
          <w:szCs w:val="32"/>
          <w:rtl/>
        </w:rPr>
        <w:t xml:space="preserve"> وهو غائب </w:t>
      </w:r>
      <w:r w:rsidRPr="008919CC">
        <w:rPr>
          <w:rFonts w:cs="Traditional Arabic"/>
          <w:b/>
          <w:bCs/>
          <w:sz w:val="32"/>
          <w:szCs w:val="32"/>
          <w:rtl/>
        </w:rPr>
        <w:t>(</w:t>
      </w:r>
      <w:r w:rsidRPr="008919CC">
        <w:rPr>
          <w:rFonts w:cs="Traditional Arabic" w:hint="cs"/>
          <w:b/>
          <w:bCs/>
          <w:sz w:val="32"/>
          <w:szCs w:val="32"/>
          <w:rtl/>
        </w:rPr>
        <w:t xml:space="preserve">اعتدت منذ الفرقة </w:t>
      </w:r>
    </w:p>
    <w:p w:rsidR="00F411A8" w:rsidRDefault="007655CF" w:rsidP="00D55F92">
      <w:pPr>
        <w:pStyle w:val="ae"/>
        <w:rPr>
          <w:rFonts w:cs="Traditional Arabic"/>
          <w:b/>
          <w:bCs/>
          <w:sz w:val="32"/>
          <w:szCs w:val="32"/>
          <w:rtl/>
        </w:rPr>
      </w:pPr>
      <w:r w:rsidRPr="008919CC">
        <w:rPr>
          <w:rFonts w:cs="Traditional Arabic" w:hint="cs"/>
          <w:b/>
          <w:bCs/>
          <w:sz w:val="32"/>
          <w:szCs w:val="32"/>
          <w:rtl/>
        </w:rPr>
        <w:t>وإن لم تحد</w:t>
      </w:r>
      <w:r w:rsidRPr="008919CC">
        <w:rPr>
          <w:rFonts w:cs="Traditional Arabic"/>
          <w:b/>
          <w:bCs/>
          <w:sz w:val="32"/>
          <w:szCs w:val="32"/>
          <w:rtl/>
        </w:rPr>
        <w:t>)</w:t>
      </w:r>
      <w:r w:rsidRPr="008919CC">
        <w:rPr>
          <w:rFonts w:cs="Traditional Arabic" w:hint="cs"/>
          <w:b/>
          <w:bCs/>
          <w:sz w:val="32"/>
          <w:szCs w:val="32"/>
          <w:rtl/>
        </w:rPr>
        <w:t xml:space="preserve"> أي وإن لم تأت بالإحداد في صورة الموت</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2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D55F92">
      <w:pPr>
        <w:pStyle w:val="ae"/>
        <w:rPr>
          <w:rFonts w:cs="Traditional Arabic"/>
          <w:b/>
          <w:bCs/>
          <w:sz w:val="32"/>
          <w:szCs w:val="32"/>
          <w:rtl/>
        </w:rPr>
      </w:pPr>
      <w:r w:rsidRPr="008919CC">
        <w:rPr>
          <w:rFonts w:cs="Traditional Arabic" w:hint="cs"/>
          <w:b/>
          <w:bCs/>
          <w:sz w:val="32"/>
          <w:szCs w:val="32"/>
          <w:rtl/>
        </w:rPr>
        <w:t>لأن الإحداد ليس شرطا لانقضاء العدة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3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وعدة موطوءة بشبهة أو زنا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31"/>
      </w:r>
      <w:r w:rsidRPr="008919CC">
        <w:rPr>
          <w:rFonts w:ascii="Traditional Arabic" w:hAnsi="Traditional Arabic" w:cs="Traditional Arabic" w:hint="cs"/>
          <w:b/>
          <w:bCs/>
          <w:sz w:val="32"/>
          <w:szCs w:val="32"/>
          <w:vertAlign w:val="superscript"/>
          <w:rtl/>
        </w:rPr>
        <w:t>)</w:t>
      </w:r>
      <w:r w:rsidRPr="008919CC">
        <w:rPr>
          <w:rFonts w:cs="Traditional Arabic"/>
          <w:b/>
          <w:bCs/>
          <w:sz w:val="32"/>
          <w:szCs w:val="32"/>
          <w:rtl/>
        </w:rPr>
        <w:t>)</w:t>
      </w:r>
    </w:p>
    <w:p w:rsidR="00F411A8" w:rsidRDefault="007655CF" w:rsidP="005A79FF">
      <w:pPr>
        <w:pStyle w:val="ae"/>
        <w:rPr>
          <w:rFonts w:cs="Traditional Arabic"/>
          <w:b/>
          <w:bCs/>
          <w:sz w:val="32"/>
          <w:szCs w:val="32"/>
          <w:rtl/>
        </w:rPr>
      </w:pPr>
      <w:r w:rsidRPr="008919CC">
        <w:rPr>
          <w:rFonts w:cs="Traditional Arabic" w:hint="cs"/>
          <w:b/>
          <w:bCs/>
          <w:sz w:val="32"/>
          <w:szCs w:val="32"/>
          <w:rtl/>
        </w:rPr>
        <w:t xml:space="preserve">أو موطوءة </w:t>
      </w:r>
      <w:r w:rsidRPr="008919CC">
        <w:rPr>
          <w:rFonts w:cs="Traditional Arabic"/>
          <w:b/>
          <w:bCs/>
          <w:sz w:val="32"/>
          <w:szCs w:val="32"/>
          <w:rtl/>
        </w:rPr>
        <w:t>(</w:t>
      </w:r>
      <w:r w:rsidRPr="008919CC">
        <w:rPr>
          <w:rFonts w:cs="Traditional Arabic" w:hint="cs"/>
          <w:b/>
          <w:bCs/>
          <w:sz w:val="32"/>
          <w:szCs w:val="32"/>
          <w:rtl/>
        </w:rPr>
        <w:t>بعقد فاسد كمطلقة</w:t>
      </w:r>
      <w:r w:rsidRPr="008919CC">
        <w:rPr>
          <w:rFonts w:cs="Traditional Arabic"/>
          <w:b/>
          <w:bCs/>
          <w:sz w:val="32"/>
          <w:szCs w:val="32"/>
          <w:rtl/>
        </w:rPr>
        <w:t>)</w:t>
      </w:r>
      <w:r w:rsidRPr="008919CC">
        <w:rPr>
          <w:rFonts w:cs="Traditional Arabic" w:hint="cs"/>
          <w:b/>
          <w:bCs/>
          <w:sz w:val="32"/>
          <w:szCs w:val="32"/>
          <w:rtl/>
        </w:rPr>
        <w:t xml:space="preserve"> حرة كانت أو أمة مزوجة </w:t>
      </w:r>
    </w:p>
    <w:p w:rsidR="00F411A8" w:rsidRDefault="007655CF" w:rsidP="00D55F92">
      <w:pPr>
        <w:pStyle w:val="ae"/>
        <w:rPr>
          <w:rFonts w:cs="Traditional Arabic"/>
          <w:b/>
          <w:bCs/>
          <w:sz w:val="32"/>
          <w:szCs w:val="32"/>
          <w:rtl/>
        </w:rPr>
      </w:pPr>
      <w:r w:rsidRPr="008919CC">
        <w:rPr>
          <w:rFonts w:cs="Traditional Arabic" w:hint="cs"/>
          <w:b/>
          <w:bCs/>
          <w:sz w:val="32"/>
          <w:szCs w:val="32"/>
          <w:rtl/>
        </w:rPr>
        <w:t>لأنه وطء يقتضي شغل الرحم، فوجبت العدة منه كالنكاح الصحيح</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3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5A79FF">
      <w:pPr>
        <w:pStyle w:val="ae"/>
        <w:rPr>
          <w:rFonts w:cs="Traditional Arabic"/>
          <w:b/>
          <w:bCs/>
          <w:sz w:val="32"/>
          <w:szCs w:val="32"/>
          <w:rtl/>
        </w:rPr>
      </w:pPr>
      <w:r w:rsidRPr="008919CC">
        <w:rPr>
          <w:rFonts w:cs="Traditional Arabic" w:hint="cs"/>
          <w:b/>
          <w:bCs/>
          <w:sz w:val="32"/>
          <w:szCs w:val="32"/>
          <w:rtl/>
        </w:rPr>
        <w:t xml:space="preserve">وتستبرأ أمة غير مزوجة بحيضة </w:t>
      </w:r>
    </w:p>
    <w:p w:rsidR="007655CF" w:rsidRPr="008919CC" w:rsidRDefault="007655CF" w:rsidP="00D55F92">
      <w:pPr>
        <w:pStyle w:val="ae"/>
        <w:rPr>
          <w:rFonts w:cs="Traditional Arabic"/>
          <w:b/>
          <w:bCs/>
          <w:sz w:val="32"/>
          <w:szCs w:val="32"/>
          <w:rtl/>
          <w:lang w:bidi="ar-EG"/>
        </w:rPr>
      </w:pPr>
      <w:r w:rsidRPr="008919CC">
        <w:rPr>
          <w:rFonts w:cs="Traditional Arabic" w:hint="cs"/>
          <w:b/>
          <w:bCs/>
          <w:sz w:val="32"/>
          <w:szCs w:val="32"/>
          <w:rtl/>
        </w:rPr>
        <w:t>ولا يحرم على زوج، وطئتا زوجته، بشبهة أو زنا، زمن عدة، غير وطء في فرج</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3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lang w:bidi="ar-EG"/>
        </w:rPr>
        <w:t>.</w:t>
      </w:r>
    </w:p>
    <w:p w:rsidR="00F411A8" w:rsidRDefault="007655CF" w:rsidP="00D55F92">
      <w:pPr>
        <w:pStyle w:val="ae"/>
        <w:rPr>
          <w:rFonts w:cs="Traditional Arabic"/>
          <w:b/>
          <w:bCs/>
          <w:sz w:val="32"/>
          <w:szCs w:val="32"/>
          <w:rtl/>
        </w:rPr>
      </w:pP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إن وطئت معتدة بشبهة، </w:t>
      </w:r>
      <w:r w:rsidRPr="008919CC">
        <w:rPr>
          <w:rFonts w:cs="Traditional Arabic" w:hint="cs"/>
          <w:b/>
          <w:bCs/>
          <w:sz w:val="32"/>
          <w:szCs w:val="32"/>
          <w:rtl/>
          <w:lang w:bidi="ar-EG"/>
        </w:rPr>
        <w:t>أ</w:t>
      </w:r>
      <w:r w:rsidRPr="008919CC">
        <w:rPr>
          <w:rFonts w:cs="Traditional Arabic" w:hint="cs"/>
          <w:b/>
          <w:bCs/>
          <w:sz w:val="32"/>
          <w:szCs w:val="32"/>
          <w:rtl/>
        </w:rPr>
        <w:t>و نكاح فاسد، فرق بينهما</w:t>
      </w:r>
      <w:r w:rsidRPr="008919CC">
        <w:rPr>
          <w:rFonts w:cs="Traditional Arabic"/>
          <w:b/>
          <w:bCs/>
          <w:sz w:val="32"/>
          <w:szCs w:val="32"/>
          <w:rtl/>
        </w:rPr>
        <w:t>)</w:t>
      </w:r>
      <w:r w:rsidRPr="008919CC">
        <w:rPr>
          <w:rFonts w:cs="Traditional Arabic" w:hint="cs"/>
          <w:b/>
          <w:bCs/>
          <w:sz w:val="32"/>
          <w:szCs w:val="32"/>
          <w:rtl/>
        </w:rPr>
        <w:t xml:space="preserve"> أي بين المعتدة الموطوءة والواطئ</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3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5A79FF">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وأتمت عدة الأول</w:t>
      </w:r>
      <w:r w:rsidRPr="008919CC">
        <w:rPr>
          <w:rFonts w:cs="Traditional Arabic"/>
          <w:b/>
          <w:bCs/>
          <w:sz w:val="32"/>
          <w:szCs w:val="32"/>
          <w:rtl/>
        </w:rPr>
        <w:t>)</w:t>
      </w:r>
      <w:r w:rsidRPr="008919CC">
        <w:rPr>
          <w:rFonts w:cs="Traditional Arabic" w:hint="cs"/>
          <w:b/>
          <w:bCs/>
          <w:sz w:val="32"/>
          <w:szCs w:val="32"/>
          <w:rtl/>
        </w:rPr>
        <w:t>.سواء كانت عدته من نكاح صحيح أو فاسد، أو وطء بشبهة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3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lang w:bidi="ar-EG"/>
        </w:rPr>
      </w:pPr>
      <w:r w:rsidRPr="008919CC">
        <w:rPr>
          <w:rFonts w:cs="Traditional Arabic" w:hint="cs"/>
          <w:b/>
          <w:bCs/>
          <w:sz w:val="32"/>
          <w:szCs w:val="32"/>
          <w:rtl/>
        </w:rPr>
        <w:lastRenderedPageBreak/>
        <w:t>ما لم تحمل من الثاني، فتنقضي عدتها منه بوضع الحمل، ثم تعتد للأول</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3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lang w:bidi="ar-EG"/>
        </w:rPr>
        <w:t>.</w:t>
      </w:r>
    </w:p>
    <w:p w:rsidR="007655CF" w:rsidRPr="008919CC" w:rsidRDefault="007655CF" w:rsidP="005A79FF">
      <w:pPr>
        <w:pStyle w:val="ae"/>
        <w:rPr>
          <w:rFonts w:cs="Traditional Arabic"/>
          <w:b/>
          <w:bCs/>
          <w:sz w:val="32"/>
          <w:szCs w:val="32"/>
          <w:rtl/>
          <w:lang w:bidi="ar-EG"/>
        </w:rPr>
      </w:pPr>
      <w:r w:rsidRPr="008919CC">
        <w:rPr>
          <w:rFonts w:cs="Traditional Arabic"/>
          <w:b/>
          <w:bCs/>
          <w:sz w:val="32"/>
          <w:szCs w:val="32"/>
          <w:rtl/>
        </w:rPr>
        <w:t>(</w:t>
      </w:r>
      <w:r w:rsidRPr="008919CC">
        <w:rPr>
          <w:rFonts w:cs="Traditional Arabic" w:hint="cs"/>
          <w:b/>
          <w:bCs/>
          <w:sz w:val="32"/>
          <w:szCs w:val="32"/>
          <w:rtl/>
        </w:rPr>
        <w:t>ولا يحتسب منها</w:t>
      </w:r>
      <w:r w:rsidRPr="008919CC">
        <w:rPr>
          <w:rFonts w:cs="Traditional Arabic"/>
          <w:b/>
          <w:bCs/>
          <w:sz w:val="32"/>
          <w:szCs w:val="32"/>
          <w:rtl/>
        </w:rPr>
        <w:t>)</w:t>
      </w:r>
      <w:r w:rsidRPr="008919CC">
        <w:rPr>
          <w:rFonts w:cs="Traditional Arabic" w:hint="cs"/>
          <w:b/>
          <w:bCs/>
          <w:sz w:val="32"/>
          <w:szCs w:val="32"/>
          <w:rtl/>
        </w:rPr>
        <w:t xml:space="preserve"> أي من عدة الأول </w:t>
      </w:r>
      <w:r w:rsidRPr="008919CC">
        <w:rPr>
          <w:rFonts w:cs="Traditional Arabic"/>
          <w:b/>
          <w:bCs/>
          <w:sz w:val="32"/>
          <w:szCs w:val="32"/>
          <w:rtl/>
        </w:rPr>
        <w:t>(</w:t>
      </w:r>
      <w:r w:rsidRPr="008919CC">
        <w:rPr>
          <w:rFonts w:cs="Traditional Arabic" w:hint="cs"/>
          <w:b/>
          <w:bCs/>
          <w:sz w:val="32"/>
          <w:szCs w:val="32"/>
          <w:rtl/>
        </w:rPr>
        <w:t>مقامها عند الثاني</w:t>
      </w:r>
      <w:r w:rsidRPr="008919CC">
        <w:rPr>
          <w:rFonts w:cs="Traditional Arabic"/>
          <w:b/>
          <w:bCs/>
          <w:sz w:val="32"/>
          <w:szCs w:val="32"/>
          <w:rtl/>
        </w:rPr>
        <w:t>)</w:t>
      </w:r>
      <w:r w:rsidRPr="008919CC">
        <w:rPr>
          <w:rFonts w:cs="Traditional Arabic" w:hint="cs"/>
          <w:b/>
          <w:bCs/>
          <w:sz w:val="32"/>
          <w:szCs w:val="32"/>
          <w:rtl/>
        </w:rPr>
        <w:t xml:space="preserve"> بعد وطئه، لانقطاعها بوطئه</w:t>
      </w:r>
      <w:r w:rsidRPr="008919CC">
        <w:rPr>
          <w:rFonts w:cs="Traditional Arabic" w:hint="cs"/>
          <w:b/>
          <w:bCs/>
          <w:sz w:val="32"/>
          <w:szCs w:val="32"/>
          <w:rtl/>
          <w:lang w:bidi="ar-EG"/>
        </w:rPr>
        <w:t>.</w:t>
      </w:r>
    </w:p>
    <w:p w:rsidR="00F411A8" w:rsidRDefault="007655CF" w:rsidP="005A79FF">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ثم</w:t>
      </w:r>
      <w:r w:rsidRPr="008919CC">
        <w:rPr>
          <w:rFonts w:cs="Traditional Arabic"/>
          <w:b/>
          <w:bCs/>
          <w:sz w:val="32"/>
          <w:szCs w:val="32"/>
          <w:rtl/>
        </w:rPr>
        <w:t>)</w:t>
      </w:r>
      <w:r w:rsidRPr="008919CC">
        <w:rPr>
          <w:rFonts w:cs="Traditional Arabic" w:hint="cs"/>
          <w:b/>
          <w:bCs/>
          <w:sz w:val="32"/>
          <w:szCs w:val="32"/>
          <w:rtl/>
        </w:rPr>
        <w:t xml:space="preserve"> بعد اعتدادها للأول </w:t>
      </w:r>
      <w:r w:rsidRPr="008919CC">
        <w:rPr>
          <w:rFonts w:cs="Traditional Arabic"/>
          <w:b/>
          <w:bCs/>
          <w:sz w:val="32"/>
          <w:szCs w:val="32"/>
          <w:rtl/>
        </w:rPr>
        <w:t>(</w:t>
      </w:r>
      <w:r w:rsidRPr="008919CC">
        <w:rPr>
          <w:rFonts w:cs="Traditional Arabic" w:hint="cs"/>
          <w:b/>
          <w:bCs/>
          <w:sz w:val="32"/>
          <w:szCs w:val="32"/>
          <w:rtl/>
        </w:rPr>
        <w:t>اعتدت للثاني</w:t>
      </w:r>
      <w:r w:rsidRPr="008919CC">
        <w:rPr>
          <w:rFonts w:cs="Traditional Arabic"/>
          <w:b/>
          <w:bCs/>
          <w:sz w:val="32"/>
          <w:szCs w:val="32"/>
          <w:rtl/>
        </w:rPr>
        <w:t>)</w:t>
      </w:r>
      <w:r w:rsidRPr="008919CC">
        <w:rPr>
          <w:rFonts w:cs="Traditional Arabic" w:hint="cs"/>
          <w:b/>
          <w:bCs/>
          <w:sz w:val="32"/>
          <w:szCs w:val="32"/>
          <w:rtl/>
        </w:rPr>
        <w:t xml:space="preserve"> لأنهما حقان اجتمعا لرجلين، فلم يتداخلا </w:t>
      </w:r>
    </w:p>
    <w:p w:rsidR="007655CF" w:rsidRPr="008919CC" w:rsidRDefault="007655CF" w:rsidP="005A79FF">
      <w:pPr>
        <w:pStyle w:val="ae"/>
        <w:rPr>
          <w:rFonts w:cs="Traditional Arabic"/>
          <w:b/>
          <w:bCs/>
          <w:sz w:val="32"/>
          <w:szCs w:val="32"/>
          <w:rtl/>
        </w:rPr>
      </w:pPr>
      <w:r w:rsidRPr="008919CC">
        <w:rPr>
          <w:rFonts w:cs="Traditional Arabic" w:hint="cs"/>
          <w:b/>
          <w:bCs/>
          <w:sz w:val="32"/>
          <w:szCs w:val="32"/>
          <w:rtl/>
        </w:rPr>
        <w:t>وقدم أسبقهما كما لو تساويا في مباح غير ذلك</w:t>
      </w:r>
    </w:p>
    <w:p w:rsidR="007655CF" w:rsidRPr="008919CC" w:rsidRDefault="007655CF" w:rsidP="00D55F92">
      <w:pPr>
        <w:pStyle w:val="ae"/>
        <w:rPr>
          <w:rFonts w:cs="Traditional Arabic"/>
          <w:b/>
          <w:bCs/>
          <w:sz w:val="32"/>
          <w:szCs w:val="32"/>
          <w:rtl/>
          <w:lang w:bidi="ar-EG"/>
        </w:rPr>
      </w:pPr>
      <w:r w:rsidRPr="008919CC">
        <w:rPr>
          <w:rFonts w:cs="Traditional Arabic"/>
          <w:b/>
          <w:bCs/>
          <w:sz w:val="32"/>
          <w:szCs w:val="32"/>
          <w:rtl/>
        </w:rPr>
        <w:t>(</w:t>
      </w:r>
      <w:r w:rsidRPr="008919CC">
        <w:rPr>
          <w:rFonts w:cs="Traditional Arabic" w:hint="cs"/>
          <w:b/>
          <w:bCs/>
          <w:sz w:val="32"/>
          <w:szCs w:val="32"/>
          <w:rtl/>
        </w:rPr>
        <w:t>وتحل</w:t>
      </w:r>
      <w:r w:rsidRPr="008919CC">
        <w:rPr>
          <w:rFonts w:cs="Traditional Arabic"/>
          <w:b/>
          <w:bCs/>
          <w:sz w:val="32"/>
          <w:szCs w:val="32"/>
          <w:rtl/>
        </w:rPr>
        <w:t>)</w:t>
      </w:r>
      <w:r w:rsidRPr="008919CC">
        <w:rPr>
          <w:rFonts w:cs="Traditional Arabic" w:hint="cs"/>
          <w:b/>
          <w:bCs/>
          <w:sz w:val="32"/>
          <w:szCs w:val="32"/>
          <w:rtl/>
        </w:rPr>
        <w:t>الموط</w:t>
      </w:r>
      <w:r w:rsidR="005A79FF">
        <w:rPr>
          <w:rFonts w:cs="Traditional Arabic" w:hint="cs"/>
          <w:b/>
          <w:bCs/>
          <w:sz w:val="32"/>
          <w:szCs w:val="32"/>
          <w:rtl/>
        </w:rPr>
        <w:t>وءة في عدتها بشبهة أو نكاح فاسد</w:t>
      </w:r>
      <w:r w:rsidRPr="008919CC">
        <w:rPr>
          <w:rFonts w:cs="Traditional Arabic"/>
          <w:b/>
          <w:bCs/>
          <w:sz w:val="32"/>
          <w:szCs w:val="32"/>
          <w:rtl/>
        </w:rPr>
        <w:t>(</w:t>
      </w:r>
      <w:r w:rsidRPr="008919CC">
        <w:rPr>
          <w:rFonts w:cs="Traditional Arabic" w:hint="cs"/>
          <w:b/>
          <w:bCs/>
          <w:sz w:val="32"/>
          <w:szCs w:val="32"/>
          <w:rtl/>
        </w:rPr>
        <w:t>له</w:t>
      </w:r>
      <w:r w:rsidRPr="008919CC">
        <w:rPr>
          <w:rFonts w:cs="Traditional Arabic"/>
          <w:b/>
          <w:bCs/>
          <w:sz w:val="32"/>
          <w:szCs w:val="32"/>
          <w:rtl/>
        </w:rPr>
        <w:t>)</w:t>
      </w:r>
      <w:r w:rsidRPr="008919CC">
        <w:rPr>
          <w:rFonts w:cs="Traditional Arabic" w:hint="cs"/>
          <w:b/>
          <w:bCs/>
          <w:sz w:val="32"/>
          <w:szCs w:val="32"/>
          <w:rtl/>
        </w:rPr>
        <w:t xml:space="preserve">أي لواطئها بذلك </w:t>
      </w:r>
      <w:r w:rsidRPr="008919CC">
        <w:rPr>
          <w:rFonts w:cs="Traditional Arabic"/>
          <w:b/>
          <w:bCs/>
          <w:sz w:val="32"/>
          <w:szCs w:val="32"/>
          <w:rtl/>
        </w:rPr>
        <w:t>(</w:t>
      </w:r>
      <w:r w:rsidRPr="008919CC">
        <w:rPr>
          <w:rFonts w:cs="Traditional Arabic" w:hint="cs"/>
          <w:b/>
          <w:bCs/>
          <w:sz w:val="32"/>
          <w:szCs w:val="32"/>
          <w:rtl/>
        </w:rPr>
        <w:t>بعقد بعد انقضاء العدتين</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3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لقول علي رضي الله عنه: إذا انقضت عدتها فهو خاطب من الخطاب</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3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lang w:bidi="ar-EG"/>
        </w:rPr>
        <w:t>.</w:t>
      </w:r>
    </w:p>
    <w:p w:rsidR="00F411A8"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تزوجت</w:t>
      </w:r>
      <w:r w:rsidRPr="008919CC">
        <w:rPr>
          <w:rFonts w:cs="Traditional Arabic"/>
          <w:b/>
          <w:bCs/>
          <w:sz w:val="32"/>
          <w:szCs w:val="32"/>
          <w:rtl/>
        </w:rPr>
        <w:t>)</w:t>
      </w:r>
      <w:r w:rsidRPr="008919CC">
        <w:rPr>
          <w:rFonts w:cs="Traditional Arabic" w:hint="cs"/>
          <w:b/>
          <w:bCs/>
          <w:sz w:val="32"/>
          <w:szCs w:val="32"/>
          <w:rtl/>
        </w:rPr>
        <w:t xml:space="preserve"> المعتدة </w:t>
      </w:r>
      <w:r w:rsidRPr="008919CC">
        <w:rPr>
          <w:rFonts w:cs="Traditional Arabic"/>
          <w:b/>
          <w:bCs/>
          <w:sz w:val="32"/>
          <w:szCs w:val="32"/>
          <w:rtl/>
        </w:rPr>
        <w:t>(</w:t>
      </w:r>
      <w:r w:rsidRPr="008919CC">
        <w:rPr>
          <w:rFonts w:cs="Traditional Arabic" w:hint="cs"/>
          <w:b/>
          <w:bCs/>
          <w:sz w:val="32"/>
          <w:szCs w:val="32"/>
          <w:rtl/>
        </w:rPr>
        <w:t>في عدتها لم تنقطع</w:t>
      </w:r>
      <w:r w:rsidRPr="008919CC">
        <w:rPr>
          <w:rFonts w:cs="Traditional Arabic"/>
          <w:b/>
          <w:bCs/>
          <w:sz w:val="32"/>
          <w:szCs w:val="32"/>
          <w:rtl/>
        </w:rPr>
        <w:t>)</w:t>
      </w:r>
      <w:r w:rsidRPr="008919CC">
        <w:rPr>
          <w:rFonts w:cs="Traditional Arabic" w:hint="cs"/>
          <w:b/>
          <w:bCs/>
          <w:sz w:val="32"/>
          <w:szCs w:val="32"/>
          <w:rtl/>
        </w:rPr>
        <w:t xml:space="preserve"> عدتها </w:t>
      </w:r>
      <w:r w:rsidRPr="008919CC">
        <w:rPr>
          <w:rFonts w:cs="Traditional Arabic"/>
          <w:b/>
          <w:bCs/>
          <w:sz w:val="32"/>
          <w:szCs w:val="32"/>
          <w:rtl/>
        </w:rPr>
        <w:t>(</w:t>
      </w:r>
      <w:r w:rsidRPr="008919CC">
        <w:rPr>
          <w:rFonts w:cs="Traditional Arabic" w:hint="cs"/>
          <w:b/>
          <w:bCs/>
          <w:sz w:val="32"/>
          <w:szCs w:val="32"/>
          <w:rtl/>
        </w:rPr>
        <w:t>حتى يدخل بها</w:t>
      </w:r>
      <w:r w:rsidRPr="008919CC">
        <w:rPr>
          <w:rFonts w:cs="Traditional Arabic"/>
          <w:b/>
          <w:bCs/>
          <w:sz w:val="32"/>
          <w:szCs w:val="32"/>
          <w:rtl/>
        </w:rPr>
        <w:t>)</w:t>
      </w:r>
      <w:r w:rsidRPr="008919CC">
        <w:rPr>
          <w:rFonts w:cs="Traditional Arabic" w:hint="cs"/>
          <w:b/>
          <w:bCs/>
          <w:sz w:val="32"/>
          <w:szCs w:val="32"/>
          <w:rtl/>
        </w:rPr>
        <w:t xml:space="preserve"> أي يطأها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3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5A79FF">
      <w:pPr>
        <w:pStyle w:val="ae"/>
        <w:rPr>
          <w:rFonts w:cs="Traditional Arabic"/>
          <w:b/>
          <w:bCs/>
          <w:sz w:val="32"/>
          <w:szCs w:val="32"/>
          <w:rtl/>
          <w:lang w:bidi="ar-EG"/>
        </w:rPr>
      </w:pPr>
      <w:r w:rsidRPr="008919CC">
        <w:rPr>
          <w:rFonts w:cs="Traditional Arabic" w:hint="cs"/>
          <w:b/>
          <w:bCs/>
          <w:sz w:val="32"/>
          <w:szCs w:val="32"/>
          <w:rtl/>
        </w:rPr>
        <w:t>لأن عقده باطل فلا تصير به فراشا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4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lang w:bidi="ar-EG"/>
        </w:rPr>
        <w:t xml:space="preserve"> </w:t>
      </w:r>
    </w:p>
    <w:p w:rsidR="007655CF" w:rsidRPr="008919CC" w:rsidRDefault="007655CF" w:rsidP="005A79FF">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فإذا فارقها</w:t>
      </w:r>
      <w:r w:rsidRPr="008919CC">
        <w:rPr>
          <w:rFonts w:cs="Traditional Arabic"/>
          <w:b/>
          <w:bCs/>
          <w:sz w:val="32"/>
          <w:szCs w:val="32"/>
          <w:rtl/>
        </w:rPr>
        <w:t>)</w:t>
      </w:r>
      <w:r w:rsidRPr="008919CC">
        <w:rPr>
          <w:rFonts w:cs="Traditional Arabic" w:hint="cs"/>
          <w:b/>
          <w:bCs/>
          <w:sz w:val="32"/>
          <w:szCs w:val="32"/>
          <w:rtl/>
        </w:rPr>
        <w:t xml:space="preserve"> الثاني </w:t>
      </w:r>
      <w:r w:rsidRPr="008919CC">
        <w:rPr>
          <w:rFonts w:cs="Traditional Arabic"/>
          <w:b/>
          <w:bCs/>
          <w:sz w:val="32"/>
          <w:szCs w:val="32"/>
          <w:rtl/>
        </w:rPr>
        <w:t>(</w:t>
      </w:r>
      <w:r w:rsidRPr="008919CC">
        <w:rPr>
          <w:rFonts w:cs="Traditional Arabic" w:hint="cs"/>
          <w:b/>
          <w:bCs/>
          <w:sz w:val="32"/>
          <w:szCs w:val="32"/>
          <w:rtl/>
        </w:rPr>
        <w:t>بنت على عدتها من الأول ثم استأنفت العدة من الثاني</w:t>
      </w:r>
      <w:r w:rsidRPr="008919CC">
        <w:rPr>
          <w:rFonts w:cs="Traditional Arabic"/>
          <w:b/>
          <w:bCs/>
          <w:sz w:val="32"/>
          <w:szCs w:val="32"/>
          <w:rtl/>
        </w:rPr>
        <w:t>)</w:t>
      </w:r>
      <w:r w:rsidRPr="008919CC">
        <w:rPr>
          <w:rFonts w:cs="Traditional Arabic" w:hint="cs"/>
          <w:b/>
          <w:bCs/>
          <w:sz w:val="32"/>
          <w:szCs w:val="32"/>
          <w:rtl/>
        </w:rPr>
        <w:t xml:space="preserve"> لما تقدم.</w:t>
      </w:r>
    </w:p>
    <w:p w:rsidR="005A79FF" w:rsidRDefault="007655CF" w:rsidP="005A79FF">
      <w:pPr>
        <w:pStyle w:val="ae"/>
        <w:rPr>
          <w:rFonts w:ascii="Traditional Arabic" w:hAnsi="Traditional Arabic" w:cs="Traditional Arabic"/>
          <w:b/>
          <w:bCs/>
          <w:sz w:val="32"/>
          <w:szCs w:val="32"/>
          <w:vertAlign w:val="superscript"/>
          <w:rtl/>
        </w:rPr>
      </w:pPr>
      <w:r w:rsidRPr="008919CC">
        <w:rPr>
          <w:rFonts w:cs="Traditional Arabic"/>
          <w:b/>
          <w:bCs/>
          <w:sz w:val="32"/>
          <w:szCs w:val="32"/>
          <w:rtl/>
        </w:rPr>
        <w:t>(</w:t>
      </w:r>
      <w:r w:rsidRPr="008919CC">
        <w:rPr>
          <w:rFonts w:cs="Traditional Arabic" w:hint="cs"/>
          <w:b/>
          <w:bCs/>
          <w:sz w:val="32"/>
          <w:szCs w:val="32"/>
          <w:rtl/>
        </w:rPr>
        <w:t>وإن أتت</w:t>
      </w:r>
      <w:r w:rsidRPr="008919CC">
        <w:rPr>
          <w:rFonts w:cs="Traditional Arabic"/>
          <w:b/>
          <w:bCs/>
          <w:sz w:val="32"/>
          <w:szCs w:val="32"/>
          <w:rtl/>
        </w:rPr>
        <w:t>)</w:t>
      </w:r>
      <w:r w:rsidRPr="008919CC">
        <w:rPr>
          <w:rFonts w:cs="Traditional Arabic" w:hint="cs"/>
          <w:b/>
          <w:bCs/>
          <w:sz w:val="32"/>
          <w:szCs w:val="32"/>
          <w:rtl/>
        </w:rPr>
        <w:t xml:space="preserve"> الموطوءة بشبهة في عدتها </w:t>
      </w:r>
      <w:r w:rsidRPr="008919CC">
        <w:rPr>
          <w:rFonts w:cs="Traditional Arabic"/>
          <w:b/>
          <w:bCs/>
          <w:sz w:val="32"/>
          <w:szCs w:val="32"/>
          <w:rtl/>
        </w:rPr>
        <w:t>(</w:t>
      </w:r>
      <w:r w:rsidRPr="008919CC">
        <w:rPr>
          <w:rFonts w:cs="Traditional Arabic" w:hint="cs"/>
          <w:b/>
          <w:bCs/>
          <w:sz w:val="32"/>
          <w:szCs w:val="32"/>
          <w:rtl/>
        </w:rPr>
        <w:t>بولد من أحدهما</w:t>
      </w:r>
      <w:r w:rsidRPr="008919CC">
        <w:rPr>
          <w:rFonts w:cs="Traditional Arabic"/>
          <w:b/>
          <w:bCs/>
          <w:sz w:val="32"/>
          <w:szCs w:val="32"/>
          <w:rtl/>
        </w:rPr>
        <w:t>)</w:t>
      </w:r>
      <w:r w:rsidRPr="008919CC">
        <w:rPr>
          <w:rFonts w:cs="Traditional Arabic" w:hint="cs"/>
          <w:b/>
          <w:bCs/>
          <w:sz w:val="32"/>
          <w:szCs w:val="32"/>
          <w:rtl/>
        </w:rPr>
        <w:t xml:space="preserve"> بعين</w:t>
      </w:r>
      <w:r w:rsidRPr="008919CC">
        <w:rPr>
          <w:rFonts w:cs="Traditional Arabic" w:hint="cs"/>
          <w:b/>
          <w:bCs/>
          <w:sz w:val="32"/>
          <w:szCs w:val="32"/>
          <w:rtl/>
          <w:lang w:bidi="ar-EG"/>
        </w:rPr>
        <w:t>ه</w:t>
      </w:r>
      <w:r w:rsidRPr="008919CC">
        <w:rPr>
          <w:rFonts w:cs="Traditional Arabic" w:hint="cs"/>
          <w:b/>
          <w:bCs/>
          <w:sz w:val="32"/>
          <w:szCs w:val="32"/>
          <w:rtl/>
        </w:rPr>
        <w:t xml:space="preserve"> </w:t>
      </w:r>
      <w:r w:rsidRPr="008919CC">
        <w:rPr>
          <w:rFonts w:cs="Traditional Arabic"/>
          <w:b/>
          <w:bCs/>
          <w:sz w:val="32"/>
          <w:szCs w:val="32"/>
          <w:rtl/>
        </w:rPr>
        <w:t>(</w:t>
      </w:r>
      <w:r w:rsidRPr="008919CC">
        <w:rPr>
          <w:rFonts w:cs="Traditional Arabic" w:hint="cs"/>
          <w:b/>
          <w:bCs/>
          <w:sz w:val="32"/>
          <w:szCs w:val="32"/>
          <w:rtl/>
        </w:rPr>
        <w:t>انقضت منه عدتها به</w:t>
      </w:r>
      <w:r w:rsidRPr="008919CC">
        <w:rPr>
          <w:rFonts w:cs="Traditional Arabic"/>
          <w:b/>
          <w:bCs/>
          <w:sz w:val="32"/>
          <w:szCs w:val="32"/>
          <w:rtl/>
        </w:rPr>
        <w:t>)</w:t>
      </w:r>
      <w:r w:rsidRPr="008919CC">
        <w:rPr>
          <w:rFonts w:cs="Traditional Arabic" w:hint="cs"/>
          <w:b/>
          <w:bCs/>
          <w:sz w:val="32"/>
          <w:szCs w:val="32"/>
          <w:rtl/>
        </w:rPr>
        <w:t xml:space="preserve"> أي بالولد</w:t>
      </w:r>
    </w:p>
    <w:p w:rsidR="007655CF" w:rsidRPr="008919CC" w:rsidRDefault="007655CF" w:rsidP="005A79FF">
      <w:pPr>
        <w:pStyle w:val="ae"/>
        <w:rPr>
          <w:rFonts w:cs="Traditional Arabic"/>
          <w:b/>
          <w:bCs/>
          <w:sz w:val="32"/>
          <w:szCs w:val="32"/>
          <w:rtl/>
          <w:lang w:bidi="ar-EG"/>
        </w:rPr>
      </w:pPr>
      <w:r w:rsidRPr="008919CC">
        <w:rPr>
          <w:rFonts w:cs="Traditional Arabic" w:hint="cs"/>
          <w:b/>
          <w:bCs/>
          <w:sz w:val="32"/>
          <w:szCs w:val="32"/>
          <w:rtl/>
        </w:rPr>
        <w:t xml:space="preserve"> سواء كان من الأول أو من الثاني</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4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lang w:bidi="ar-EG"/>
        </w:rPr>
        <w:t>.</w:t>
      </w:r>
    </w:p>
    <w:p w:rsidR="00F411A8"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ثم اعتدت للآخر</w:t>
      </w:r>
      <w:r w:rsidRPr="008919CC">
        <w:rPr>
          <w:rFonts w:cs="Traditional Arabic"/>
          <w:b/>
          <w:bCs/>
          <w:sz w:val="32"/>
          <w:szCs w:val="32"/>
          <w:rtl/>
        </w:rPr>
        <w:t>)</w:t>
      </w:r>
      <w:r w:rsidRPr="008919CC">
        <w:rPr>
          <w:rFonts w:cs="Traditional Arabic" w:hint="cs"/>
          <w:b/>
          <w:bCs/>
          <w:sz w:val="32"/>
          <w:szCs w:val="32"/>
          <w:rtl/>
        </w:rPr>
        <w:t xml:space="preserve"> بثلاثة قروء</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4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5A79FF">
      <w:pPr>
        <w:pStyle w:val="ae"/>
        <w:rPr>
          <w:rFonts w:cs="Traditional Arabic"/>
          <w:b/>
          <w:bCs/>
          <w:sz w:val="32"/>
          <w:szCs w:val="32"/>
          <w:rtl/>
        </w:rPr>
      </w:pPr>
      <w:r w:rsidRPr="008919CC">
        <w:rPr>
          <w:rFonts w:cs="Traditional Arabic" w:hint="cs"/>
          <w:b/>
          <w:bCs/>
          <w:sz w:val="32"/>
          <w:szCs w:val="32"/>
          <w:rtl/>
        </w:rPr>
        <w:t xml:space="preserve">ويكون الولد الأول، إذا أتت به لدون ستة أشهر، من وطء الثاني </w:t>
      </w:r>
    </w:p>
    <w:p w:rsidR="00F411A8" w:rsidRDefault="007655CF" w:rsidP="005A79FF">
      <w:pPr>
        <w:pStyle w:val="ae"/>
        <w:rPr>
          <w:rFonts w:cs="Traditional Arabic"/>
          <w:b/>
          <w:bCs/>
          <w:sz w:val="32"/>
          <w:szCs w:val="32"/>
          <w:rtl/>
        </w:rPr>
      </w:pPr>
      <w:r w:rsidRPr="008919CC">
        <w:rPr>
          <w:rFonts w:cs="Traditional Arabic" w:hint="cs"/>
          <w:b/>
          <w:bCs/>
          <w:sz w:val="32"/>
          <w:szCs w:val="32"/>
          <w:rtl/>
        </w:rPr>
        <w:lastRenderedPageBreak/>
        <w:t xml:space="preserve">ويكون للثاني، إذا أتت به لأكثر من أربع سنين، منذ بانت من الأول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وإن أشكل عرض على القافة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4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F411A8"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ومن وطئ معتدتة البائن</w:t>
      </w:r>
      <w:r w:rsidRPr="008919CC">
        <w:rPr>
          <w:rFonts w:cs="Traditional Arabic"/>
          <w:b/>
          <w:bCs/>
          <w:sz w:val="32"/>
          <w:szCs w:val="32"/>
          <w:rtl/>
        </w:rPr>
        <w:t>)</w:t>
      </w:r>
      <w:r w:rsidR="00F411A8">
        <w:rPr>
          <w:rFonts w:cs="Traditional Arabic" w:hint="cs"/>
          <w:b/>
          <w:bCs/>
          <w:sz w:val="32"/>
          <w:szCs w:val="32"/>
          <w:rtl/>
        </w:rPr>
        <w:t>في عدتها</w:t>
      </w:r>
      <w:r w:rsidRPr="008919CC">
        <w:rPr>
          <w:rFonts w:cs="Traditional Arabic"/>
          <w:b/>
          <w:bCs/>
          <w:sz w:val="32"/>
          <w:szCs w:val="32"/>
          <w:rtl/>
        </w:rPr>
        <w:t>(</w:t>
      </w:r>
      <w:r w:rsidRPr="008919CC">
        <w:rPr>
          <w:rFonts w:cs="Traditional Arabic" w:hint="cs"/>
          <w:b/>
          <w:bCs/>
          <w:sz w:val="32"/>
          <w:szCs w:val="32"/>
          <w:rtl/>
        </w:rPr>
        <w:t>بشبهة استأنفت العدة بوطئه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4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ودخلت فيها بقية</w:t>
      </w:r>
      <w:r w:rsidRPr="008919CC">
        <w:rPr>
          <w:rFonts w:cs="Traditional Arabic"/>
          <w:b/>
          <w:bCs/>
          <w:sz w:val="32"/>
          <w:szCs w:val="32"/>
          <w:rtl/>
        </w:rPr>
        <w:t>)</w:t>
      </w:r>
      <w:r w:rsidR="00F411A8">
        <w:rPr>
          <w:rFonts w:cs="Traditional Arabic" w:hint="cs"/>
          <w:b/>
          <w:bCs/>
          <w:sz w:val="32"/>
          <w:szCs w:val="32"/>
          <w:rtl/>
        </w:rPr>
        <w:t>العدة</w:t>
      </w:r>
      <w:r w:rsidRPr="008919CC">
        <w:rPr>
          <w:rFonts w:cs="Traditional Arabic"/>
          <w:b/>
          <w:bCs/>
          <w:sz w:val="32"/>
          <w:szCs w:val="32"/>
          <w:rtl/>
        </w:rPr>
        <w:t>(</w:t>
      </w:r>
      <w:r w:rsidRPr="008919CC">
        <w:rPr>
          <w:rFonts w:cs="Traditional Arabic" w:hint="cs"/>
          <w:b/>
          <w:bCs/>
          <w:sz w:val="32"/>
          <w:szCs w:val="32"/>
          <w:rtl/>
        </w:rPr>
        <w:t>الأولى</w:t>
      </w:r>
      <w:r w:rsidRPr="008919CC">
        <w:rPr>
          <w:rFonts w:cs="Traditional Arabic"/>
          <w:b/>
          <w:bCs/>
          <w:sz w:val="32"/>
          <w:szCs w:val="32"/>
          <w:rtl/>
        </w:rPr>
        <w:t>)</w:t>
      </w:r>
      <w:r w:rsidRPr="008919CC">
        <w:rPr>
          <w:rFonts w:cs="Traditional Arabic" w:hint="cs"/>
          <w:b/>
          <w:bCs/>
          <w:sz w:val="32"/>
          <w:szCs w:val="32"/>
          <w:rtl/>
        </w:rPr>
        <w:t xml:space="preserve"> لأنهما عدتان من واحد لوطئين، يلحق النسب فيهما لحوقا واحدا، فتداخلا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4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F411A8">
      <w:pPr>
        <w:pStyle w:val="ae"/>
        <w:rPr>
          <w:rFonts w:cs="Traditional Arabic"/>
          <w:b/>
          <w:bCs/>
          <w:sz w:val="32"/>
          <w:szCs w:val="32"/>
          <w:rtl/>
        </w:rPr>
      </w:pPr>
      <w:r w:rsidRPr="008919CC">
        <w:rPr>
          <w:rFonts w:cs="Traditional Arabic" w:hint="cs"/>
          <w:b/>
          <w:bCs/>
          <w:sz w:val="32"/>
          <w:szCs w:val="32"/>
          <w:rtl/>
        </w:rPr>
        <w:t>وتبني الرجعية إذا طلقت في عدتها، على عدتها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4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وإن راجعها ثم طلقها استأنفت</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4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F411A8"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نكح من أبانها في عدتها، ثم طلقها قبل الدخول</w:t>
      </w:r>
      <w:r w:rsidRPr="008919CC">
        <w:rPr>
          <w:rFonts w:cs="Traditional Arabic"/>
          <w:b/>
          <w:bCs/>
          <w:sz w:val="32"/>
          <w:szCs w:val="32"/>
          <w:rtl/>
        </w:rPr>
        <w:t>)</w:t>
      </w:r>
      <w:r w:rsidRPr="008919CC">
        <w:rPr>
          <w:rFonts w:cs="Traditional Arabic" w:hint="cs"/>
          <w:b/>
          <w:bCs/>
          <w:sz w:val="32"/>
          <w:szCs w:val="32"/>
          <w:rtl/>
        </w:rPr>
        <w:t xml:space="preserve"> بها </w:t>
      </w:r>
      <w:r w:rsidRPr="008919CC">
        <w:rPr>
          <w:rFonts w:cs="Traditional Arabic"/>
          <w:b/>
          <w:bCs/>
          <w:sz w:val="32"/>
          <w:szCs w:val="32"/>
          <w:rtl/>
        </w:rPr>
        <w:t>(</w:t>
      </w:r>
      <w:r w:rsidRPr="008919CC">
        <w:rPr>
          <w:rFonts w:cs="Traditional Arabic" w:hint="cs"/>
          <w:b/>
          <w:bCs/>
          <w:sz w:val="32"/>
          <w:szCs w:val="32"/>
          <w:rtl/>
        </w:rPr>
        <w:t>بنت</w:t>
      </w:r>
      <w:r w:rsidRPr="008919CC">
        <w:rPr>
          <w:rFonts w:cs="Traditional Arabic"/>
          <w:b/>
          <w:bCs/>
          <w:sz w:val="32"/>
          <w:szCs w:val="32"/>
          <w:rtl/>
        </w:rPr>
        <w:t>)</w:t>
      </w:r>
      <w:r w:rsidRPr="008919CC">
        <w:rPr>
          <w:rFonts w:cs="Traditional Arabic" w:hint="cs"/>
          <w:b/>
          <w:bCs/>
          <w:sz w:val="32"/>
          <w:szCs w:val="32"/>
          <w:rtl/>
        </w:rPr>
        <w:t xml:space="preserve"> على ما مضى من عدتها، </w:t>
      </w:r>
    </w:p>
    <w:p w:rsidR="00F411A8" w:rsidRDefault="007655CF" w:rsidP="00D55F92">
      <w:pPr>
        <w:pStyle w:val="ae"/>
        <w:rPr>
          <w:rFonts w:cs="Traditional Arabic"/>
          <w:b/>
          <w:bCs/>
          <w:sz w:val="32"/>
          <w:szCs w:val="32"/>
          <w:rtl/>
        </w:rPr>
      </w:pPr>
      <w:r w:rsidRPr="008919CC">
        <w:rPr>
          <w:rFonts w:cs="Traditional Arabic" w:hint="cs"/>
          <w:b/>
          <w:bCs/>
          <w:sz w:val="32"/>
          <w:szCs w:val="32"/>
          <w:rtl/>
        </w:rPr>
        <w:t>لأنه طلاق في نكاح ثان، قبل المسيس والخلوة، فلم يوجب عدة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4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89405C" w:rsidRPr="008919CC" w:rsidRDefault="007655CF" w:rsidP="006054F8">
      <w:pPr>
        <w:pStyle w:val="ae"/>
        <w:rPr>
          <w:rFonts w:cs="Traditional Arabic"/>
          <w:b/>
          <w:bCs/>
          <w:sz w:val="32"/>
          <w:szCs w:val="32"/>
          <w:rtl/>
        </w:rPr>
      </w:pPr>
      <w:r w:rsidRPr="008919CC">
        <w:rPr>
          <w:rFonts w:cs="Traditional Arabic" w:hint="cs"/>
          <w:b/>
          <w:bCs/>
          <w:sz w:val="32"/>
          <w:szCs w:val="32"/>
          <w:rtl/>
        </w:rPr>
        <w:t>بخلاف ما إذا راجعها، ثم طلقها قبل الدخول</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4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لأن الرجعة إعادة إلى النكاح الأول.</w:t>
      </w:r>
    </w:p>
    <w:p w:rsidR="007655CF" w:rsidRPr="00F411A8" w:rsidRDefault="00F411A8" w:rsidP="0089405C">
      <w:pPr>
        <w:pStyle w:val="ae"/>
        <w:rPr>
          <w:rFonts w:ascii="Traditional Arabic" w:hAnsi="Traditional Arabic" w:cs="Traditional Arabic"/>
          <w:b/>
          <w:bCs/>
          <w:sz w:val="32"/>
          <w:szCs w:val="32"/>
          <w:vertAlign w:val="superscript"/>
          <w:rtl/>
          <w:lang w:bidi="ar-EG"/>
        </w:rPr>
      </w:pPr>
      <w:r>
        <w:rPr>
          <w:rFonts w:cs="Traditional Arabic" w:hint="cs"/>
          <w:b/>
          <w:bCs/>
          <w:sz w:val="32"/>
          <w:szCs w:val="32"/>
          <w:rtl/>
        </w:rPr>
        <w:lastRenderedPageBreak/>
        <w:t xml:space="preserve">                                                 </w:t>
      </w:r>
      <w:r w:rsidR="006054F8">
        <w:rPr>
          <w:rFonts w:cs="Traditional Arabic" w:hint="cs"/>
          <w:b/>
          <w:bCs/>
          <w:sz w:val="32"/>
          <w:szCs w:val="32"/>
          <w:rtl/>
        </w:rPr>
        <w:t xml:space="preserve">  </w:t>
      </w:r>
      <w:r>
        <w:rPr>
          <w:rFonts w:cs="Traditional Arabic" w:hint="cs"/>
          <w:b/>
          <w:bCs/>
          <w:sz w:val="32"/>
          <w:szCs w:val="32"/>
          <w:rtl/>
        </w:rPr>
        <w:t xml:space="preserve"> </w:t>
      </w:r>
      <w:r w:rsidR="007655CF" w:rsidRPr="008919CC">
        <w:rPr>
          <w:rFonts w:cs="Traditional Arabic" w:hint="cs"/>
          <w:b/>
          <w:bCs/>
          <w:sz w:val="32"/>
          <w:szCs w:val="32"/>
          <w:rtl/>
        </w:rPr>
        <w:t>فصل</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يحرم إحداد فوق ثلاث، على ميت غير زوج </w:t>
      </w:r>
    </w:p>
    <w:p w:rsidR="00F411A8" w:rsidRDefault="007655CF" w:rsidP="0089405C">
      <w:pPr>
        <w:pStyle w:val="ae"/>
        <w:rPr>
          <w:rFonts w:cs="Traditional Arabic"/>
          <w:b/>
          <w:bCs/>
          <w:sz w:val="32"/>
          <w:szCs w:val="32"/>
          <w:rtl/>
        </w:rPr>
      </w:pP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يلزم الإحداد مدة العدة</w:t>
      </w:r>
      <w:r w:rsidR="0089405C">
        <w:rPr>
          <w:rFonts w:ascii="Traditional Arabic" w:hAnsi="Traditional Arabic" w:cs="Traditional Arabic" w:hint="cs"/>
          <w:b/>
          <w:bCs/>
          <w:sz w:val="32"/>
          <w:szCs w:val="32"/>
          <w:vertAlign w:val="superscript"/>
          <w:rtl/>
        </w:rPr>
        <w:t xml:space="preserve"> </w:t>
      </w:r>
      <w:r w:rsidRPr="008919CC">
        <w:rPr>
          <w:rFonts w:cs="Traditional Arabic" w:hint="cs"/>
          <w:b/>
          <w:bCs/>
          <w:sz w:val="32"/>
          <w:szCs w:val="32"/>
          <w:rtl/>
        </w:rPr>
        <w:t xml:space="preserve">كل) امرأة </w:t>
      </w:r>
      <w:r w:rsidRPr="008919CC">
        <w:rPr>
          <w:rFonts w:cs="Traditional Arabic"/>
          <w:b/>
          <w:bCs/>
          <w:sz w:val="32"/>
          <w:szCs w:val="32"/>
          <w:rtl/>
        </w:rPr>
        <w:t>(</w:t>
      </w:r>
      <w:r w:rsidRPr="008919CC">
        <w:rPr>
          <w:rFonts w:cs="Traditional Arabic" w:hint="cs"/>
          <w:b/>
          <w:bCs/>
          <w:sz w:val="32"/>
          <w:szCs w:val="32"/>
          <w:rtl/>
        </w:rPr>
        <w:t>متوفى عنها زوجها، في نكاح صحيح</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5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89405C">
      <w:pPr>
        <w:pStyle w:val="ae"/>
        <w:rPr>
          <w:rFonts w:cs="Traditional Arabic"/>
          <w:b/>
          <w:bCs/>
          <w:sz w:val="32"/>
          <w:szCs w:val="32"/>
          <w:rtl/>
        </w:rPr>
      </w:pPr>
      <w:r w:rsidRPr="008919CC">
        <w:rPr>
          <w:rFonts w:cs="Traditional Arabic" w:hint="cs"/>
          <w:b/>
          <w:bCs/>
          <w:sz w:val="32"/>
          <w:szCs w:val="32"/>
          <w:rtl/>
        </w:rPr>
        <w:t xml:space="preserve">لقوله عليه الصلاة والسلام </w:t>
      </w:r>
      <w:r w:rsidRPr="008919CC">
        <w:rPr>
          <w:rFonts w:cs="Traditional Arabic" w:hint="eastAsia"/>
          <w:b/>
          <w:bCs/>
          <w:sz w:val="32"/>
          <w:szCs w:val="32"/>
          <w:rtl/>
        </w:rPr>
        <w:t>«</w:t>
      </w:r>
      <w:r w:rsidRPr="008919CC">
        <w:rPr>
          <w:rFonts w:cs="Traditional Arabic" w:hint="cs"/>
          <w:b/>
          <w:bCs/>
          <w:sz w:val="32"/>
          <w:szCs w:val="32"/>
          <w:rtl/>
        </w:rPr>
        <w:t>لا يحل لامرأة تؤمن بالله واليوم الآخر، أن تحد على ميت فوق ثلاث ليال إلا على زوج أربعة أشهر وعشرا</w:t>
      </w:r>
      <w:r w:rsidRPr="008919CC">
        <w:rPr>
          <w:rFonts w:cs="Traditional Arabic" w:hint="eastAsia"/>
          <w:b/>
          <w:bCs/>
          <w:sz w:val="32"/>
          <w:szCs w:val="32"/>
          <w:rtl/>
        </w:rPr>
        <w:t>»</w:t>
      </w:r>
      <w:r w:rsidRPr="008919CC">
        <w:rPr>
          <w:rFonts w:cs="Traditional Arabic" w:hint="cs"/>
          <w:b/>
          <w:bCs/>
          <w:sz w:val="32"/>
          <w:szCs w:val="32"/>
          <w:rtl/>
        </w:rPr>
        <w:t xml:space="preserve"> متفق عليه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5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lang w:bidi="ar-EG"/>
        </w:rPr>
        <w:t>.</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وإن كان النكاح فاسدا، لم يلزمها الإحداد، لأنها ليست زوجة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5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F411A8" w:rsidRDefault="007655CF" w:rsidP="00D55F92">
      <w:pPr>
        <w:pStyle w:val="ae"/>
        <w:rPr>
          <w:rFonts w:cs="Traditional Arabic"/>
          <w:b/>
          <w:bCs/>
          <w:sz w:val="32"/>
          <w:szCs w:val="32"/>
          <w:rtl/>
        </w:rPr>
      </w:pPr>
      <w:r w:rsidRPr="008919CC">
        <w:rPr>
          <w:rFonts w:cs="Traditional Arabic" w:hint="cs"/>
          <w:b/>
          <w:bCs/>
          <w:sz w:val="32"/>
          <w:szCs w:val="32"/>
          <w:rtl/>
        </w:rPr>
        <w:t xml:space="preserve">ولا يعتبر للزوم الإحداد كونها وارثة أو مكلفة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فيلزمها </w:t>
      </w:r>
      <w:r w:rsidRPr="008919CC">
        <w:rPr>
          <w:rFonts w:cs="Traditional Arabic"/>
          <w:b/>
          <w:bCs/>
          <w:sz w:val="32"/>
          <w:szCs w:val="32"/>
          <w:rtl/>
        </w:rPr>
        <w:t>(</w:t>
      </w:r>
      <w:r w:rsidRPr="008919CC">
        <w:rPr>
          <w:rFonts w:cs="Traditional Arabic" w:hint="cs"/>
          <w:b/>
          <w:bCs/>
          <w:sz w:val="32"/>
          <w:szCs w:val="32"/>
          <w:rtl/>
        </w:rPr>
        <w:t>ولو ذمية أو أمة أو غير مكلفة</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5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فيجنبها وليها الطيب ونحوه </w:t>
      </w:r>
    </w:p>
    <w:p w:rsidR="007655CF" w:rsidRPr="008919CC" w:rsidRDefault="007655CF" w:rsidP="0089405C">
      <w:pPr>
        <w:pStyle w:val="ae"/>
        <w:rPr>
          <w:rFonts w:cs="Traditional Arabic"/>
          <w:b/>
          <w:bCs/>
          <w:sz w:val="32"/>
          <w:szCs w:val="32"/>
          <w:rtl/>
          <w:lang w:bidi="ar-EG"/>
        </w:rPr>
      </w:pPr>
      <w:r w:rsidRPr="008919CC">
        <w:rPr>
          <w:rFonts w:cs="Traditional Arabic" w:hint="cs"/>
          <w:b/>
          <w:bCs/>
          <w:sz w:val="32"/>
          <w:szCs w:val="32"/>
          <w:rtl/>
        </w:rPr>
        <w:t>وسواء كان الزوج مكلفا أولا، لعموم الأحاديث ولتساويهن في لزوم اجتناب المحرمات</w:t>
      </w:r>
      <w:r w:rsidRPr="008919CC">
        <w:rPr>
          <w:rFonts w:cs="Traditional Arabic" w:hint="cs"/>
          <w:b/>
          <w:bCs/>
          <w:sz w:val="32"/>
          <w:szCs w:val="32"/>
          <w:rtl/>
          <w:lang w:bidi="ar-EG"/>
        </w:rPr>
        <w:t>.</w:t>
      </w:r>
    </w:p>
    <w:p w:rsidR="00F411A8" w:rsidRDefault="007655CF" w:rsidP="0089405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ويباح</w:t>
      </w:r>
      <w:r w:rsidRPr="008919CC">
        <w:rPr>
          <w:rFonts w:cs="Traditional Arabic"/>
          <w:b/>
          <w:bCs/>
          <w:sz w:val="32"/>
          <w:szCs w:val="32"/>
          <w:rtl/>
        </w:rPr>
        <w:t>)</w:t>
      </w:r>
      <w:r w:rsidRPr="008919CC">
        <w:rPr>
          <w:rFonts w:cs="Traditional Arabic" w:hint="cs"/>
          <w:b/>
          <w:bCs/>
          <w:sz w:val="32"/>
          <w:szCs w:val="32"/>
          <w:rtl/>
        </w:rPr>
        <w:t xml:space="preserve"> الإحداد </w:t>
      </w:r>
      <w:r w:rsidRPr="008919CC">
        <w:rPr>
          <w:rFonts w:cs="Traditional Arabic"/>
          <w:b/>
          <w:bCs/>
          <w:sz w:val="32"/>
          <w:szCs w:val="32"/>
          <w:rtl/>
        </w:rPr>
        <w:t>(</w:t>
      </w:r>
      <w:r w:rsidRPr="008919CC">
        <w:rPr>
          <w:rFonts w:cs="Traditional Arabic" w:hint="cs"/>
          <w:b/>
          <w:bCs/>
          <w:sz w:val="32"/>
          <w:szCs w:val="32"/>
          <w:rtl/>
        </w:rPr>
        <w:t>لبائن من حي</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5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ولا يسن لها، قاله في الرعاية </w:t>
      </w:r>
    </w:p>
    <w:p w:rsidR="00F411A8"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ولا يجب</w:t>
      </w:r>
      <w:r w:rsidRPr="008919CC">
        <w:rPr>
          <w:rFonts w:cs="Traditional Arabic"/>
          <w:b/>
          <w:bCs/>
          <w:sz w:val="32"/>
          <w:szCs w:val="32"/>
          <w:rtl/>
        </w:rPr>
        <w:t>)</w:t>
      </w:r>
      <w:r w:rsidRPr="008919CC">
        <w:rPr>
          <w:rFonts w:cs="Traditional Arabic" w:hint="cs"/>
          <w:b/>
          <w:bCs/>
          <w:sz w:val="32"/>
          <w:szCs w:val="32"/>
          <w:rtl/>
        </w:rPr>
        <w:t xml:space="preserve"> الإحداد </w:t>
      </w:r>
      <w:r w:rsidRPr="008919CC">
        <w:rPr>
          <w:rFonts w:cs="Traditional Arabic"/>
          <w:b/>
          <w:bCs/>
          <w:sz w:val="32"/>
          <w:szCs w:val="32"/>
          <w:rtl/>
        </w:rPr>
        <w:t>(</w:t>
      </w:r>
      <w:r w:rsidRPr="008919CC">
        <w:rPr>
          <w:rFonts w:cs="Traditional Arabic" w:hint="cs"/>
          <w:b/>
          <w:bCs/>
          <w:sz w:val="32"/>
          <w:szCs w:val="32"/>
          <w:rtl/>
        </w:rPr>
        <w:t>على</w:t>
      </w:r>
      <w:r w:rsidRPr="008919CC">
        <w:rPr>
          <w:rFonts w:cs="Traditional Arabic"/>
          <w:b/>
          <w:bCs/>
          <w:sz w:val="32"/>
          <w:szCs w:val="32"/>
          <w:rtl/>
        </w:rPr>
        <w:t>)</w:t>
      </w:r>
      <w:r w:rsidRPr="008919CC">
        <w:rPr>
          <w:rFonts w:cs="Traditional Arabic" w:hint="cs"/>
          <w:b/>
          <w:bCs/>
          <w:sz w:val="32"/>
          <w:szCs w:val="32"/>
          <w:rtl/>
        </w:rPr>
        <w:t xml:space="preserve"> مطلقة </w:t>
      </w:r>
      <w:r w:rsidRPr="008919CC">
        <w:rPr>
          <w:rFonts w:cs="Traditional Arabic"/>
          <w:b/>
          <w:bCs/>
          <w:sz w:val="32"/>
          <w:szCs w:val="32"/>
          <w:rtl/>
        </w:rPr>
        <w:t>(</w:t>
      </w:r>
      <w:r w:rsidRPr="008919CC">
        <w:rPr>
          <w:rFonts w:cs="Traditional Arabic" w:hint="cs"/>
          <w:b/>
          <w:bCs/>
          <w:sz w:val="32"/>
          <w:szCs w:val="32"/>
          <w:rtl/>
        </w:rPr>
        <w:t>رجعية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5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لا على </w:t>
      </w:r>
      <w:r w:rsidRPr="008919CC">
        <w:rPr>
          <w:rFonts w:cs="Traditional Arabic"/>
          <w:b/>
          <w:bCs/>
          <w:sz w:val="32"/>
          <w:szCs w:val="32"/>
          <w:rtl/>
        </w:rPr>
        <w:t>(</w:t>
      </w:r>
      <w:r w:rsidRPr="008919CC">
        <w:rPr>
          <w:rFonts w:cs="Traditional Arabic" w:hint="cs"/>
          <w:b/>
          <w:bCs/>
          <w:sz w:val="32"/>
          <w:szCs w:val="32"/>
          <w:rtl/>
        </w:rPr>
        <w:t>موطوءة بشبهة أو زنا</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5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F411A8" w:rsidRDefault="007655CF" w:rsidP="00D55F92">
      <w:pPr>
        <w:pStyle w:val="ae"/>
        <w:rPr>
          <w:rFonts w:cs="Traditional Arabic"/>
          <w:b/>
          <w:bCs/>
          <w:sz w:val="32"/>
          <w:szCs w:val="32"/>
          <w:rtl/>
        </w:rPr>
      </w:pPr>
      <w:r w:rsidRPr="008919CC">
        <w:rPr>
          <w:rFonts w:cs="Traditional Arabic" w:hint="cs"/>
          <w:b/>
          <w:bCs/>
          <w:sz w:val="32"/>
          <w:szCs w:val="32"/>
          <w:rtl/>
        </w:rPr>
        <w:lastRenderedPageBreak/>
        <w:t>أو في نكاح فاسد</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5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أو نكاح </w:t>
      </w:r>
      <w:r w:rsidRPr="008919CC">
        <w:rPr>
          <w:rFonts w:cs="Traditional Arabic"/>
          <w:b/>
          <w:bCs/>
          <w:sz w:val="32"/>
          <w:szCs w:val="32"/>
          <w:rtl/>
        </w:rPr>
        <w:t>(</w:t>
      </w:r>
      <w:r w:rsidRPr="008919CC">
        <w:rPr>
          <w:rFonts w:cs="Traditional Arabic" w:hint="cs"/>
          <w:b/>
          <w:bCs/>
          <w:sz w:val="32"/>
          <w:szCs w:val="32"/>
          <w:rtl/>
        </w:rPr>
        <w:t xml:space="preserve">باطل </w:t>
      </w:r>
    </w:p>
    <w:p w:rsidR="007655CF" w:rsidRPr="008919CC" w:rsidRDefault="007655CF" w:rsidP="00D55F92">
      <w:pPr>
        <w:pStyle w:val="ae"/>
        <w:rPr>
          <w:rFonts w:cs="Traditional Arabic"/>
          <w:b/>
          <w:bCs/>
          <w:sz w:val="32"/>
          <w:szCs w:val="32"/>
          <w:rtl/>
          <w:lang w:bidi="ar-EG"/>
        </w:rPr>
      </w:pPr>
      <w:r w:rsidRPr="008919CC">
        <w:rPr>
          <w:rFonts w:cs="Traditional Arabic" w:hint="cs"/>
          <w:b/>
          <w:bCs/>
          <w:sz w:val="32"/>
          <w:szCs w:val="32"/>
          <w:rtl/>
        </w:rPr>
        <w:t>أو ملك يمين</w:t>
      </w:r>
      <w:r w:rsidRPr="008919CC">
        <w:rPr>
          <w:rFonts w:cs="Traditional Arabic"/>
          <w:b/>
          <w:bCs/>
          <w:sz w:val="32"/>
          <w:szCs w:val="32"/>
          <w:rtl/>
        </w:rPr>
        <w:t>)</w:t>
      </w:r>
      <w:r w:rsidRPr="008919CC">
        <w:rPr>
          <w:rFonts w:cs="Traditional Arabic" w:hint="cs"/>
          <w:b/>
          <w:bCs/>
          <w:sz w:val="32"/>
          <w:szCs w:val="32"/>
          <w:rtl/>
        </w:rPr>
        <w:t xml:space="preserve"> لأنها ليست زوجة متوفى عنها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5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lang w:bidi="ar-EG"/>
        </w:rPr>
        <w:t>.</w:t>
      </w:r>
    </w:p>
    <w:p w:rsidR="00F411A8" w:rsidRDefault="007655CF" w:rsidP="0089405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والإحداد: اجتناب ما يدعو إلى جماعها، ويرغب في النظر إليها</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 من الزينة والطيب والتحسين</w:t>
      </w:r>
      <w:r w:rsidRPr="008919CC">
        <w:rPr>
          <w:rFonts w:cs="Traditional Arabic"/>
          <w:b/>
          <w:bCs/>
          <w:sz w:val="32"/>
          <w:szCs w:val="32"/>
          <w:rtl/>
        </w:rPr>
        <w:t>)</w:t>
      </w:r>
      <w:r w:rsidRPr="008919CC">
        <w:rPr>
          <w:rFonts w:cs="Traditional Arabic" w:hint="cs"/>
          <w:b/>
          <w:bCs/>
          <w:sz w:val="32"/>
          <w:szCs w:val="32"/>
          <w:rtl/>
        </w:rPr>
        <w:t xml:space="preserve"> باسفيذاج ونحوه </w:t>
      </w:r>
    </w:p>
    <w:p w:rsidR="007655CF" w:rsidRPr="008919CC" w:rsidRDefault="007655CF" w:rsidP="0089405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والحنا وما صبغ للزينة) قبل نسج أو بعده، كأحمر وأصفر وأخضر وأزرق صافيين</w:t>
      </w:r>
      <w:r w:rsidRPr="008919CC">
        <w:rPr>
          <w:rFonts w:cs="Traditional Arabic" w:hint="cs"/>
          <w:b/>
          <w:bCs/>
          <w:sz w:val="32"/>
          <w:szCs w:val="32"/>
          <w:rtl/>
          <w:lang w:bidi="ar-EG"/>
        </w:rPr>
        <w:t>.</w:t>
      </w:r>
    </w:p>
    <w:p w:rsidR="00F411A8" w:rsidRDefault="007655CF" w:rsidP="00D55F92">
      <w:pPr>
        <w:pStyle w:val="ae"/>
        <w:rPr>
          <w:rFonts w:ascii="Traditional Arabic" w:hAnsi="Traditional Arabic" w:cs="Traditional Arabic"/>
          <w:b/>
          <w:bCs/>
          <w:sz w:val="32"/>
          <w:szCs w:val="32"/>
          <w:vertAlign w:val="superscript"/>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ترك </w:t>
      </w:r>
      <w:r w:rsidRPr="008919CC">
        <w:rPr>
          <w:rFonts w:cs="Traditional Arabic"/>
          <w:b/>
          <w:bCs/>
          <w:sz w:val="32"/>
          <w:szCs w:val="32"/>
          <w:rtl/>
        </w:rPr>
        <w:t>(</w:t>
      </w:r>
      <w:r w:rsidRPr="008919CC">
        <w:rPr>
          <w:rFonts w:cs="Traditional Arabic" w:hint="cs"/>
          <w:b/>
          <w:bCs/>
          <w:sz w:val="32"/>
          <w:szCs w:val="32"/>
          <w:rtl/>
        </w:rPr>
        <w:t>حلي</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59"/>
      </w:r>
      <w:r w:rsidRPr="008919CC">
        <w:rPr>
          <w:rFonts w:ascii="Traditional Arabic" w:hAnsi="Traditional Arabic" w:cs="Traditional Arabic" w:hint="cs"/>
          <w:b/>
          <w:bCs/>
          <w:sz w:val="32"/>
          <w:szCs w:val="32"/>
          <w:vertAlign w:val="superscript"/>
          <w:rtl/>
        </w:rPr>
        <w:t>)</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 وكحل أسود</w:t>
      </w:r>
      <w:r w:rsidRPr="008919CC">
        <w:rPr>
          <w:rFonts w:cs="Traditional Arabic"/>
          <w:b/>
          <w:bCs/>
          <w:sz w:val="32"/>
          <w:szCs w:val="32"/>
          <w:rtl/>
        </w:rPr>
        <w:t>)</w:t>
      </w:r>
      <w:r w:rsidRPr="008919CC">
        <w:rPr>
          <w:rFonts w:cs="Traditional Arabic" w:hint="cs"/>
          <w:b/>
          <w:bCs/>
          <w:sz w:val="32"/>
          <w:szCs w:val="32"/>
          <w:rtl/>
        </w:rPr>
        <w:t xml:space="preserve"> بلا حاجة </w:t>
      </w:r>
    </w:p>
    <w:p w:rsidR="00F411A8"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لا توتيا ونحوها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6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D55F92">
      <w:pPr>
        <w:pStyle w:val="ae"/>
        <w:rPr>
          <w:rFonts w:cs="Traditional Arabic"/>
          <w:b/>
          <w:bCs/>
          <w:sz w:val="32"/>
          <w:szCs w:val="32"/>
          <w:rtl/>
        </w:rPr>
      </w:pPr>
      <w:r w:rsidRPr="008919CC">
        <w:rPr>
          <w:rFonts w:cs="Traditional Arabic" w:hint="cs"/>
          <w:b/>
          <w:bCs/>
          <w:sz w:val="32"/>
          <w:szCs w:val="32"/>
          <w:rtl/>
        </w:rPr>
        <w:t>ولا</w:t>
      </w:r>
      <w:r w:rsidRPr="008919CC">
        <w:rPr>
          <w:rFonts w:cs="Traditional Arabic"/>
          <w:b/>
          <w:bCs/>
          <w:sz w:val="32"/>
          <w:szCs w:val="32"/>
          <w:rtl/>
        </w:rPr>
        <w:t>)</w:t>
      </w:r>
      <w:r w:rsidRPr="008919CC">
        <w:rPr>
          <w:rFonts w:cs="Traditional Arabic" w:hint="cs"/>
          <w:b/>
          <w:bCs/>
          <w:sz w:val="32"/>
          <w:szCs w:val="32"/>
          <w:rtl/>
        </w:rPr>
        <w:t xml:space="preserve"> ترك </w:t>
      </w:r>
      <w:r w:rsidRPr="008919CC">
        <w:rPr>
          <w:rFonts w:cs="Traditional Arabic"/>
          <w:b/>
          <w:bCs/>
          <w:sz w:val="32"/>
          <w:szCs w:val="32"/>
          <w:rtl/>
        </w:rPr>
        <w:t>(</w:t>
      </w:r>
      <w:r w:rsidRPr="008919CC">
        <w:rPr>
          <w:rFonts w:cs="Traditional Arabic" w:hint="cs"/>
          <w:b/>
          <w:bCs/>
          <w:sz w:val="32"/>
          <w:szCs w:val="32"/>
          <w:rtl/>
        </w:rPr>
        <w:t>نقاب</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6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89405C">
      <w:pPr>
        <w:pStyle w:val="ae"/>
        <w:rPr>
          <w:rFonts w:cs="Traditional Arabic"/>
          <w:b/>
          <w:bCs/>
          <w:sz w:val="32"/>
          <w:szCs w:val="32"/>
          <w:rtl/>
        </w:rPr>
      </w:pP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لا ترك </w:t>
      </w:r>
      <w:r w:rsidRPr="008919CC">
        <w:rPr>
          <w:rFonts w:cs="Traditional Arabic"/>
          <w:b/>
          <w:bCs/>
          <w:sz w:val="32"/>
          <w:szCs w:val="32"/>
          <w:rtl/>
        </w:rPr>
        <w:t>(</w:t>
      </w:r>
      <w:r w:rsidRPr="008919CC">
        <w:rPr>
          <w:rFonts w:cs="Traditional Arabic" w:hint="cs"/>
          <w:b/>
          <w:bCs/>
          <w:sz w:val="32"/>
          <w:szCs w:val="32"/>
          <w:rtl/>
        </w:rPr>
        <w:t>أبيض ولو كان حسنا</w:t>
      </w:r>
      <w:r w:rsidRPr="008919CC">
        <w:rPr>
          <w:rFonts w:cs="Traditional Arabic"/>
          <w:b/>
          <w:bCs/>
          <w:sz w:val="32"/>
          <w:szCs w:val="32"/>
          <w:rtl/>
        </w:rPr>
        <w:t>)</w:t>
      </w:r>
      <w:r w:rsidRPr="008919CC">
        <w:rPr>
          <w:rFonts w:cs="Traditional Arabic" w:hint="cs"/>
          <w:b/>
          <w:bCs/>
          <w:sz w:val="32"/>
          <w:szCs w:val="32"/>
          <w:rtl/>
        </w:rPr>
        <w:t xml:space="preserve"> كإبريسم</w:t>
      </w:r>
    </w:p>
    <w:p w:rsidR="00F411A8" w:rsidRDefault="007655CF" w:rsidP="00D55F92">
      <w:pPr>
        <w:pStyle w:val="ae"/>
        <w:rPr>
          <w:rFonts w:cs="Traditional Arabic"/>
          <w:b/>
          <w:bCs/>
          <w:sz w:val="32"/>
          <w:szCs w:val="32"/>
          <w:rtl/>
        </w:rPr>
      </w:pPr>
      <w:r w:rsidRPr="008919CC">
        <w:rPr>
          <w:rFonts w:cs="Traditional Arabic" w:hint="cs"/>
          <w:b/>
          <w:bCs/>
          <w:sz w:val="32"/>
          <w:szCs w:val="32"/>
          <w:rtl/>
        </w:rPr>
        <w:t>لأن حسنه من أصل خلقته، فلا يلزم تغييره</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6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ولا تمنع من لبس ملون لدفع وسخ ككحلي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ولا من أخذ ظفر ونحوه </w:t>
      </w:r>
    </w:p>
    <w:p w:rsidR="0089405C" w:rsidRDefault="007655CF" w:rsidP="006054F8">
      <w:pPr>
        <w:pStyle w:val="ae"/>
        <w:rPr>
          <w:rFonts w:cs="Traditional Arabic"/>
          <w:b/>
          <w:bCs/>
          <w:sz w:val="32"/>
          <w:szCs w:val="32"/>
          <w:rtl/>
        </w:rPr>
      </w:pPr>
      <w:r w:rsidRPr="008919CC">
        <w:rPr>
          <w:rFonts w:cs="Traditional Arabic" w:hint="cs"/>
          <w:b/>
          <w:bCs/>
          <w:sz w:val="32"/>
          <w:szCs w:val="32"/>
          <w:rtl/>
        </w:rPr>
        <w:t>ولا من تنظيف وغسل</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6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7655CF" w:rsidRPr="00F411A8" w:rsidRDefault="00F411A8" w:rsidP="0089405C">
      <w:pPr>
        <w:pStyle w:val="ae"/>
        <w:rPr>
          <w:rFonts w:cs="Traditional Arabic"/>
          <w:b/>
          <w:bCs/>
          <w:sz w:val="32"/>
          <w:szCs w:val="32"/>
          <w:rtl/>
        </w:rPr>
      </w:pPr>
      <w:r>
        <w:rPr>
          <w:rFonts w:cs="Traditional Arabic" w:hint="cs"/>
          <w:b/>
          <w:bCs/>
          <w:sz w:val="32"/>
          <w:szCs w:val="32"/>
          <w:rtl/>
        </w:rPr>
        <w:lastRenderedPageBreak/>
        <w:t xml:space="preserve">                                                </w:t>
      </w:r>
      <w:r w:rsidR="006054F8">
        <w:rPr>
          <w:rFonts w:cs="Traditional Arabic" w:hint="cs"/>
          <w:b/>
          <w:bCs/>
          <w:sz w:val="32"/>
          <w:szCs w:val="32"/>
          <w:rtl/>
        </w:rPr>
        <w:t xml:space="preserve">  </w:t>
      </w:r>
      <w:r>
        <w:rPr>
          <w:rFonts w:cs="Traditional Arabic" w:hint="cs"/>
          <w:b/>
          <w:bCs/>
          <w:sz w:val="32"/>
          <w:szCs w:val="32"/>
          <w:rtl/>
        </w:rPr>
        <w:t xml:space="preserve"> ف</w:t>
      </w:r>
      <w:r w:rsidR="007655CF" w:rsidRPr="008919CC">
        <w:rPr>
          <w:rFonts w:cs="Traditional Arabic" w:hint="cs"/>
          <w:b/>
          <w:bCs/>
          <w:sz w:val="32"/>
          <w:szCs w:val="32"/>
          <w:rtl/>
        </w:rPr>
        <w:t>صل</w:t>
      </w:r>
    </w:p>
    <w:p w:rsidR="00F411A8"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وتجب عدة الوفاة في المنزل</w:t>
      </w:r>
      <w:r w:rsidRPr="008919CC">
        <w:rPr>
          <w:rFonts w:cs="Traditional Arabic"/>
          <w:b/>
          <w:bCs/>
          <w:sz w:val="32"/>
          <w:szCs w:val="32"/>
          <w:rtl/>
        </w:rPr>
        <w:t>)</w:t>
      </w:r>
      <w:r w:rsidRPr="008919CC">
        <w:rPr>
          <w:rFonts w:cs="Traditional Arabic" w:hint="cs"/>
          <w:b/>
          <w:bCs/>
          <w:sz w:val="32"/>
          <w:szCs w:val="32"/>
          <w:rtl/>
        </w:rPr>
        <w:t xml:space="preserve"> الذي مات زوجها وهي به </w:t>
      </w:r>
      <w:r w:rsidRPr="008919CC">
        <w:rPr>
          <w:rFonts w:cs="Traditional Arabic"/>
          <w:b/>
          <w:bCs/>
          <w:sz w:val="32"/>
          <w:szCs w:val="32"/>
          <w:rtl/>
        </w:rPr>
        <w:t>(</w:t>
      </w:r>
      <w:r w:rsidRPr="008919CC">
        <w:rPr>
          <w:rFonts w:cs="Traditional Arabic" w:hint="cs"/>
          <w:b/>
          <w:bCs/>
          <w:sz w:val="32"/>
          <w:szCs w:val="32"/>
          <w:rtl/>
        </w:rPr>
        <w:t>حيث وجبت</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6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89405C">
      <w:pPr>
        <w:pStyle w:val="ae"/>
        <w:rPr>
          <w:rFonts w:cs="Traditional Arabic"/>
          <w:b/>
          <w:bCs/>
          <w:sz w:val="32"/>
          <w:szCs w:val="32"/>
          <w:rtl/>
        </w:rPr>
      </w:pPr>
      <w:r w:rsidRPr="008919CC">
        <w:rPr>
          <w:rFonts w:cs="Traditional Arabic" w:hint="cs"/>
          <w:b/>
          <w:bCs/>
          <w:sz w:val="32"/>
          <w:szCs w:val="32"/>
          <w:rtl/>
        </w:rPr>
        <w:t>فلا يجوز أن تتحول منه بلا عذر روي عن عمر وعثمان وابن عمر، وابن مسعود، وأم سلمة.</w:t>
      </w:r>
    </w:p>
    <w:p w:rsidR="007655CF" w:rsidRPr="008919CC" w:rsidRDefault="007655CF" w:rsidP="0089405C">
      <w:pPr>
        <w:pStyle w:val="ae"/>
        <w:rPr>
          <w:rFonts w:cs="Traditional Arabic"/>
          <w:b/>
          <w:bCs/>
          <w:sz w:val="32"/>
          <w:szCs w:val="32"/>
          <w:rtl/>
          <w:lang w:bidi="ar-EG"/>
        </w:rPr>
      </w:pPr>
      <w:r w:rsidRPr="008919CC">
        <w:rPr>
          <w:rFonts w:cs="Traditional Arabic"/>
          <w:b/>
          <w:bCs/>
          <w:sz w:val="32"/>
          <w:szCs w:val="32"/>
          <w:rtl/>
        </w:rPr>
        <w:t>(</w:t>
      </w:r>
      <w:r w:rsidRPr="008919CC">
        <w:rPr>
          <w:rFonts w:cs="Traditional Arabic" w:hint="cs"/>
          <w:b/>
          <w:bCs/>
          <w:sz w:val="32"/>
          <w:szCs w:val="32"/>
          <w:rtl/>
        </w:rPr>
        <w:t>فإن تحولت خوفا</w:t>
      </w:r>
      <w:r w:rsidRPr="008919CC">
        <w:rPr>
          <w:rFonts w:cs="Traditional Arabic"/>
          <w:b/>
          <w:bCs/>
          <w:sz w:val="32"/>
          <w:szCs w:val="32"/>
          <w:rtl/>
        </w:rPr>
        <w:t>)</w:t>
      </w:r>
      <w:r w:rsidRPr="008919CC">
        <w:rPr>
          <w:rFonts w:cs="Traditional Arabic" w:hint="cs"/>
          <w:b/>
          <w:bCs/>
          <w:sz w:val="32"/>
          <w:szCs w:val="32"/>
          <w:rtl/>
        </w:rPr>
        <w:t xml:space="preserve"> على نفسها أو مالها</w:t>
      </w:r>
      <w:r w:rsidRPr="008919CC">
        <w:rPr>
          <w:rFonts w:cs="Traditional Arabic" w:hint="cs"/>
          <w:b/>
          <w:bCs/>
          <w:sz w:val="32"/>
          <w:szCs w:val="32"/>
          <w:rtl/>
          <w:lang w:bidi="ar-EG"/>
        </w:rPr>
        <w:t>.</w:t>
      </w:r>
    </w:p>
    <w:p w:rsidR="00F411A8" w:rsidRDefault="007655CF" w:rsidP="0089405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حولت </w:t>
      </w:r>
      <w:r w:rsidRPr="008919CC">
        <w:rPr>
          <w:rFonts w:cs="Traditional Arabic"/>
          <w:b/>
          <w:bCs/>
          <w:sz w:val="32"/>
          <w:szCs w:val="32"/>
          <w:rtl/>
        </w:rPr>
        <w:t>(</w:t>
      </w:r>
      <w:r w:rsidRPr="008919CC">
        <w:rPr>
          <w:rFonts w:cs="Traditional Arabic" w:hint="cs"/>
          <w:b/>
          <w:bCs/>
          <w:sz w:val="32"/>
          <w:szCs w:val="32"/>
          <w:rtl/>
        </w:rPr>
        <w:t>قهرا</w:t>
      </w:r>
    </w:p>
    <w:p w:rsidR="00F411A8" w:rsidRDefault="007655CF" w:rsidP="0089405C">
      <w:pPr>
        <w:pStyle w:val="ae"/>
        <w:rPr>
          <w:rFonts w:cs="Traditional Arabic"/>
          <w:b/>
          <w:bCs/>
          <w:sz w:val="32"/>
          <w:szCs w:val="32"/>
          <w:rtl/>
        </w:rPr>
      </w:pPr>
      <w:r w:rsidRPr="008919CC">
        <w:rPr>
          <w:rFonts w:cs="Traditional Arabic" w:hint="cs"/>
          <w:b/>
          <w:bCs/>
          <w:sz w:val="32"/>
          <w:szCs w:val="32"/>
          <w:rtl/>
        </w:rPr>
        <w:t>أو</w:t>
      </w:r>
      <w:r w:rsidRPr="008919CC">
        <w:rPr>
          <w:rFonts w:cs="Traditional Arabic"/>
          <w:b/>
          <w:bCs/>
          <w:sz w:val="32"/>
          <w:szCs w:val="32"/>
          <w:rtl/>
        </w:rPr>
        <w:t>)</w:t>
      </w:r>
      <w:r w:rsidRPr="008919CC">
        <w:rPr>
          <w:rFonts w:cs="Traditional Arabic" w:hint="cs"/>
          <w:b/>
          <w:bCs/>
          <w:sz w:val="32"/>
          <w:szCs w:val="32"/>
          <w:rtl/>
        </w:rPr>
        <w:t xml:space="preserve"> حولت </w:t>
      </w:r>
      <w:r w:rsidRPr="008919CC">
        <w:rPr>
          <w:rFonts w:cs="Traditional Arabic"/>
          <w:b/>
          <w:bCs/>
          <w:sz w:val="32"/>
          <w:szCs w:val="32"/>
          <w:rtl/>
        </w:rPr>
        <w:t>(</w:t>
      </w:r>
      <w:r w:rsidRPr="008919CC">
        <w:rPr>
          <w:rFonts w:cs="Traditional Arabic" w:hint="cs"/>
          <w:b/>
          <w:bCs/>
          <w:sz w:val="32"/>
          <w:szCs w:val="32"/>
          <w:rtl/>
        </w:rPr>
        <w:t>بحق</w:t>
      </w:r>
      <w:r w:rsidRPr="008919CC">
        <w:rPr>
          <w:rFonts w:cs="Traditional Arabic"/>
          <w:b/>
          <w:bCs/>
          <w:sz w:val="32"/>
          <w:szCs w:val="32"/>
          <w:rtl/>
        </w:rPr>
        <w:t>)</w:t>
      </w:r>
      <w:r w:rsidRPr="008919CC">
        <w:rPr>
          <w:rFonts w:cs="Traditional Arabic" w:hint="cs"/>
          <w:b/>
          <w:bCs/>
          <w:sz w:val="32"/>
          <w:szCs w:val="32"/>
          <w:rtl/>
        </w:rPr>
        <w:t xml:space="preserve"> يجب عليها الخروج من أجله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أو بتحويل مالكه لها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أو طلبه فوق أجرته </w:t>
      </w:r>
    </w:p>
    <w:p w:rsidR="00F411A8" w:rsidRDefault="007655CF" w:rsidP="00F411A8">
      <w:pPr>
        <w:pStyle w:val="ae"/>
        <w:rPr>
          <w:rFonts w:cs="Traditional Arabic"/>
          <w:b/>
          <w:bCs/>
          <w:sz w:val="32"/>
          <w:szCs w:val="32"/>
          <w:rtl/>
        </w:rPr>
      </w:pPr>
      <w:r w:rsidRPr="008919CC">
        <w:rPr>
          <w:rFonts w:cs="Traditional Arabic" w:hint="cs"/>
          <w:b/>
          <w:bCs/>
          <w:sz w:val="32"/>
          <w:szCs w:val="32"/>
          <w:rtl/>
        </w:rPr>
        <w:t>أو لا تجد ما تكتري به إلا من مالها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6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F411A8">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انتقلت حيث شاءت</w:t>
      </w:r>
      <w:r w:rsidRPr="008919CC">
        <w:rPr>
          <w:rFonts w:cs="Traditional Arabic"/>
          <w:b/>
          <w:bCs/>
          <w:sz w:val="32"/>
          <w:szCs w:val="32"/>
          <w:rtl/>
        </w:rPr>
        <w:t>)</w:t>
      </w:r>
      <w:r w:rsidRPr="008919CC">
        <w:rPr>
          <w:rFonts w:cs="Traditional Arabic" w:hint="cs"/>
          <w:b/>
          <w:bCs/>
          <w:sz w:val="32"/>
          <w:szCs w:val="32"/>
          <w:rtl/>
        </w:rPr>
        <w:t xml:space="preserve"> للضرورة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6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89405C">
      <w:pPr>
        <w:pStyle w:val="ae"/>
        <w:rPr>
          <w:rFonts w:cs="Traditional Arabic"/>
          <w:b/>
          <w:bCs/>
          <w:sz w:val="32"/>
          <w:szCs w:val="32"/>
          <w:rtl/>
        </w:rPr>
      </w:pPr>
      <w:r w:rsidRPr="008919CC">
        <w:rPr>
          <w:rFonts w:cs="Traditional Arabic" w:hint="cs"/>
          <w:b/>
          <w:bCs/>
          <w:sz w:val="32"/>
          <w:szCs w:val="32"/>
          <w:rtl/>
        </w:rPr>
        <w:t>ويلزم منتقلة بلا حاجة العود.</w:t>
      </w:r>
    </w:p>
    <w:p w:rsidR="00F411A8" w:rsidRDefault="007655CF" w:rsidP="00D55F92">
      <w:pPr>
        <w:pStyle w:val="ae"/>
        <w:rPr>
          <w:rFonts w:cs="Traditional Arabic"/>
          <w:b/>
          <w:bCs/>
          <w:sz w:val="32"/>
          <w:szCs w:val="32"/>
          <w:rtl/>
        </w:rPr>
      </w:pPr>
      <w:r w:rsidRPr="008919CC">
        <w:rPr>
          <w:rFonts w:cs="Traditional Arabic" w:hint="cs"/>
          <w:b/>
          <w:bCs/>
          <w:sz w:val="32"/>
          <w:szCs w:val="32"/>
          <w:rtl/>
        </w:rPr>
        <w:t>وتنقضي العدة بمضي الزمان حيث كانت</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6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89405C" w:rsidRDefault="0089405C" w:rsidP="00D55F92">
      <w:pPr>
        <w:pStyle w:val="ae"/>
        <w:rPr>
          <w:rFonts w:cs="Traditional Arabic"/>
          <w:b/>
          <w:bCs/>
          <w:sz w:val="32"/>
          <w:szCs w:val="32"/>
          <w:rtl/>
        </w:rPr>
      </w:pPr>
    </w:p>
    <w:p w:rsidR="00F411A8" w:rsidRDefault="007655CF" w:rsidP="00D55F92">
      <w:pPr>
        <w:pStyle w:val="ae"/>
        <w:rPr>
          <w:rFonts w:cs="Traditional Arabic"/>
          <w:b/>
          <w:bCs/>
          <w:sz w:val="32"/>
          <w:szCs w:val="32"/>
          <w:rtl/>
        </w:rPr>
      </w:pPr>
      <w:r w:rsidRPr="008919CC">
        <w:rPr>
          <w:rFonts w:cs="Traditional Arabic"/>
          <w:b/>
          <w:bCs/>
          <w:sz w:val="32"/>
          <w:szCs w:val="32"/>
          <w:rtl/>
        </w:rPr>
        <w:lastRenderedPageBreak/>
        <w:t>(</w:t>
      </w:r>
      <w:r w:rsidRPr="008919CC">
        <w:rPr>
          <w:rFonts w:cs="Traditional Arabic" w:hint="cs"/>
          <w:b/>
          <w:bCs/>
          <w:sz w:val="32"/>
          <w:szCs w:val="32"/>
          <w:rtl/>
        </w:rPr>
        <w:t>ولها</w:t>
      </w:r>
      <w:r w:rsidRPr="008919CC">
        <w:rPr>
          <w:rFonts w:cs="Traditional Arabic"/>
          <w:b/>
          <w:bCs/>
          <w:sz w:val="32"/>
          <w:szCs w:val="32"/>
          <w:rtl/>
        </w:rPr>
        <w:t>)</w:t>
      </w:r>
      <w:r w:rsidRPr="008919CC">
        <w:rPr>
          <w:rFonts w:cs="Traditional Arabic" w:hint="cs"/>
          <w:b/>
          <w:bCs/>
          <w:sz w:val="32"/>
          <w:szCs w:val="32"/>
          <w:rtl/>
        </w:rPr>
        <w:t xml:space="preserve"> أي للمتوف</w:t>
      </w:r>
      <w:r w:rsidRPr="008919CC">
        <w:rPr>
          <w:rFonts w:cs="Traditional Arabic" w:hint="cs"/>
          <w:b/>
          <w:bCs/>
          <w:sz w:val="32"/>
          <w:szCs w:val="32"/>
          <w:rtl/>
          <w:lang w:bidi="ar-EG"/>
        </w:rPr>
        <w:t>ى</w:t>
      </w:r>
      <w:r w:rsidRPr="008919CC">
        <w:rPr>
          <w:rFonts w:cs="Traditional Arabic" w:hint="cs"/>
          <w:b/>
          <w:bCs/>
          <w:sz w:val="32"/>
          <w:szCs w:val="32"/>
          <w:rtl/>
        </w:rPr>
        <w:t xml:space="preserve"> عنها زمن العدة </w:t>
      </w:r>
      <w:r w:rsidRPr="008919CC">
        <w:rPr>
          <w:rFonts w:cs="Traditional Arabic"/>
          <w:b/>
          <w:bCs/>
          <w:sz w:val="32"/>
          <w:szCs w:val="32"/>
          <w:rtl/>
        </w:rPr>
        <w:t>(</w:t>
      </w:r>
      <w:r w:rsidRPr="008919CC">
        <w:rPr>
          <w:rFonts w:cs="Traditional Arabic" w:hint="cs"/>
          <w:b/>
          <w:bCs/>
          <w:sz w:val="32"/>
          <w:szCs w:val="32"/>
          <w:rtl/>
        </w:rPr>
        <w:t>الخروج لحاجتها نهارا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6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89405C">
      <w:pPr>
        <w:pStyle w:val="ae"/>
        <w:rPr>
          <w:rFonts w:cs="Traditional Arabic"/>
          <w:b/>
          <w:bCs/>
          <w:sz w:val="32"/>
          <w:szCs w:val="32"/>
          <w:rtl/>
        </w:rPr>
      </w:pPr>
      <w:r w:rsidRPr="008919CC">
        <w:rPr>
          <w:rFonts w:cs="Traditional Arabic" w:hint="cs"/>
          <w:b/>
          <w:bCs/>
          <w:sz w:val="32"/>
          <w:szCs w:val="32"/>
          <w:rtl/>
        </w:rPr>
        <w:t>لا ليلا</w:t>
      </w:r>
      <w:r w:rsidRPr="008919CC">
        <w:rPr>
          <w:rFonts w:cs="Traditional Arabic"/>
          <w:b/>
          <w:bCs/>
          <w:sz w:val="32"/>
          <w:szCs w:val="32"/>
          <w:rtl/>
        </w:rPr>
        <w:t>)</w:t>
      </w:r>
      <w:r w:rsidRPr="008919CC">
        <w:rPr>
          <w:rFonts w:cs="Traditional Arabic" w:hint="cs"/>
          <w:b/>
          <w:bCs/>
          <w:sz w:val="32"/>
          <w:szCs w:val="32"/>
          <w:rtl/>
        </w:rPr>
        <w:t xml:space="preserve"> لأنه مظنة الفساد </w:t>
      </w:r>
    </w:p>
    <w:p w:rsidR="00F411A8" w:rsidRDefault="007655CF" w:rsidP="0089405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وإن تركت الإحداد</w:t>
      </w:r>
      <w:r w:rsidRPr="008919CC">
        <w:rPr>
          <w:rFonts w:cs="Traditional Arabic"/>
          <w:b/>
          <w:bCs/>
          <w:sz w:val="32"/>
          <w:szCs w:val="32"/>
          <w:rtl/>
        </w:rPr>
        <w:t>)</w:t>
      </w:r>
      <w:r w:rsidRPr="008919CC">
        <w:rPr>
          <w:rFonts w:cs="Traditional Arabic" w:hint="cs"/>
          <w:b/>
          <w:bCs/>
          <w:sz w:val="32"/>
          <w:szCs w:val="32"/>
          <w:rtl/>
        </w:rPr>
        <w:t xml:space="preserve"> عمدا </w:t>
      </w:r>
      <w:r w:rsidRPr="008919CC">
        <w:rPr>
          <w:rFonts w:cs="Traditional Arabic"/>
          <w:b/>
          <w:bCs/>
          <w:sz w:val="32"/>
          <w:szCs w:val="32"/>
          <w:rtl/>
        </w:rPr>
        <w:t>(</w:t>
      </w:r>
      <w:r w:rsidRPr="008919CC">
        <w:rPr>
          <w:rFonts w:cs="Traditional Arabic" w:hint="cs"/>
          <w:b/>
          <w:bCs/>
          <w:sz w:val="32"/>
          <w:szCs w:val="32"/>
          <w:rtl/>
        </w:rPr>
        <w:t>أثمت وتمت عدتها بمضي زمانها</w:t>
      </w:r>
      <w:r w:rsidRPr="008919CC">
        <w:rPr>
          <w:rFonts w:cs="Traditional Arabic"/>
          <w:b/>
          <w:bCs/>
          <w:sz w:val="32"/>
          <w:szCs w:val="32"/>
          <w:rtl/>
        </w:rPr>
        <w:t>)</w:t>
      </w:r>
      <w:r w:rsidRPr="008919CC">
        <w:rPr>
          <w:rFonts w:cs="Traditional Arabic" w:hint="cs"/>
          <w:b/>
          <w:bCs/>
          <w:sz w:val="32"/>
          <w:szCs w:val="32"/>
          <w:rtl/>
        </w:rPr>
        <w:t xml:space="preserve"> أي زمان العدة، </w:t>
      </w:r>
    </w:p>
    <w:p w:rsidR="00F411A8" w:rsidRDefault="007655CF" w:rsidP="00D55F92">
      <w:pPr>
        <w:pStyle w:val="ae"/>
        <w:rPr>
          <w:rFonts w:cs="Traditional Arabic"/>
          <w:b/>
          <w:bCs/>
          <w:sz w:val="32"/>
          <w:szCs w:val="32"/>
          <w:rtl/>
        </w:rPr>
      </w:pPr>
      <w:r w:rsidRPr="008919CC">
        <w:rPr>
          <w:rFonts w:cs="Traditional Arabic" w:hint="cs"/>
          <w:b/>
          <w:bCs/>
          <w:sz w:val="32"/>
          <w:szCs w:val="32"/>
          <w:rtl/>
        </w:rPr>
        <w:t>لأن الإحداد ليس شرطا في انقضاء العدة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6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89405C">
      <w:pPr>
        <w:pStyle w:val="ae"/>
        <w:rPr>
          <w:rFonts w:cs="Traditional Arabic"/>
          <w:b/>
          <w:bCs/>
          <w:sz w:val="32"/>
          <w:szCs w:val="32"/>
          <w:rtl/>
        </w:rPr>
      </w:pPr>
      <w:r w:rsidRPr="008919CC">
        <w:rPr>
          <w:rFonts w:cs="Traditional Arabic" w:hint="cs"/>
          <w:b/>
          <w:bCs/>
          <w:sz w:val="32"/>
          <w:szCs w:val="32"/>
          <w:rtl/>
        </w:rPr>
        <w:t>ورجعية في لزم مسكن كمتوفى عنها.</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وتعتد بائن بمأمون من البلد حيث شاءت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ولا تبيت إلا به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ولا تسافر </w:t>
      </w:r>
    </w:p>
    <w:p w:rsidR="007655CF" w:rsidRPr="008919CC" w:rsidRDefault="007655CF" w:rsidP="00D55F92">
      <w:pPr>
        <w:pStyle w:val="ae"/>
        <w:rPr>
          <w:rFonts w:cs="Traditional Arabic"/>
          <w:b/>
          <w:bCs/>
          <w:sz w:val="32"/>
          <w:szCs w:val="32"/>
          <w:rtl/>
        </w:rPr>
      </w:pPr>
      <w:r w:rsidRPr="008919CC">
        <w:rPr>
          <w:rFonts w:cs="Traditional Arabic" w:hint="cs"/>
          <w:b/>
          <w:bCs/>
          <w:sz w:val="32"/>
          <w:szCs w:val="32"/>
          <w:rtl/>
        </w:rPr>
        <w:t>وإن أراد إسكانها بمنزلة أو غيره، تحصينا لفراشه، ولا محذور فيه، لزمها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7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7655CF" w:rsidRPr="008919CC" w:rsidRDefault="007655CF" w:rsidP="00D55F92">
      <w:pPr>
        <w:pStyle w:val="ae"/>
        <w:rPr>
          <w:rFonts w:cs="Traditional Arabic"/>
          <w:b/>
          <w:bCs/>
          <w:sz w:val="32"/>
          <w:szCs w:val="32"/>
          <w:rtl/>
          <w:lang w:bidi="ar-EG"/>
        </w:rPr>
      </w:pPr>
      <w:r w:rsidRPr="008919CC">
        <w:rPr>
          <w:rFonts w:cs="Traditional Arabic"/>
          <w:b/>
          <w:bCs/>
          <w:sz w:val="32"/>
          <w:szCs w:val="32"/>
          <w:rtl/>
        </w:rPr>
        <w:br w:type="page"/>
      </w:r>
    </w:p>
    <w:p w:rsidR="007655CF" w:rsidRPr="00F411A8" w:rsidRDefault="00F411A8" w:rsidP="0089405C">
      <w:pPr>
        <w:pStyle w:val="ae"/>
        <w:rPr>
          <w:rFonts w:ascii="Traditional Arabic" w:hAnsi="Traditional Arabic" w:cs="Traditional Arabic"/>
          <w:b/>
          <w:bCs/>
          <w:sz w:val="32"/>
          <w:szCs w:val="32"/>
          <w:vertAlign w:val="superscript"/>
          <w:rtl/>
          <w:lang w:bidi="ar-EG"/>
        </w:rPr>
      </w:pPr>
      <w:r>
        <w:rPr>
          <w:rFonts w:cs="Traditional Arabic" w:hint="cs"/>
          <w:b/>
          <w:bCs/>
          <w:sz w:val="32"/>
          <w:szCs w:val="32"/>
          <w:rtl/>
        </w:rPr>
        <w:lastRenderedPageBreak/>
        <w:t xml:space="preserve">                                            </w:t>
      </w:r>
      <w:r w:rsidR="006054F8">
        <w:rPr>
          <w:rFonts w:cs="Traditional Arabic" w:hint="cs"/>
          <w:b/>
          <w:bCs/>
          <w:sz w:val="32"/>
          <w:szCs w:val="32"/>
          <w:rtl/>
        </w:rPr>
        <w:t xml:space="preserve">  </w:t>
      </w:r>
      <w:r>
        <w:rPr>
          <w:rFonts w:cs="Traditional Arabic" w:hint="cs"/>
          <w:b/>
          <w:bCs/>
          <w:sz w:val="32"/>
          <w:szCs w:val="32"/>
          <w:rtl/>
        </w:rPr>
        <w:t xml:space="preserve"> </w:t>
      </w:r>
      <w:r w:rsidR="007655CF" w:rsidRPr="008919CC">
        <w:rPr>
          <w:rFonts w:cs="Traditional Arabic" w:hint="cs"/>
          <w:b/>
          <w:bCs/>
          <w:sz w:val="32"/>
          <w:szCs w:val="32"/>
          <w:rtl/>
        </w:rPr>
        <w:t>باب الاستبراء</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مأخوذ من البراءة، وهي: التمييز والقطع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وشرعا: تربص يقصد منه العلم ببراءة رحم ملك يمين </w:t>
      </w:r>
    </w:p>
    <w:p w:rsidR="00F411A8" w:rsidRDefault="007655CF" w:rsidP="0089405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من ملك أمة يوطأ مثلها</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71"/>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ببيع أو هبة أو سبي أو غير ذلك </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من صغير وذكر وضدهما</w:t>
      </w:r>
      <w:r w:rsidRPr="008919CC">
        <w:rPr>
          <w:rFonts w:cs="Traditional Arabic"/>
          <w:b/>
          <w:bCs/>
          <w:sz w:val="32"/>
          <w:szCs w:val="32"/>
          <w:rtl/>
        </w:rPr>
        <w:t>)</w:t>
      </w:r>
      <w:r w:rsidRPr="008919CC">
        <w:rPr>
          <w:rFonts w:cs="Traditional Arabic" w:hint="cs"/>
          <w:b/>
          <w:bCs/>
          <w:sz w:val="32"/>
          <w:szCs w:val="32"/>
          <w:rtl/>
        </w:rPr>
        <w:t xml:space="preserve"> وهو الكبير والمرأة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72"/>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89405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حرم عليه وطؤها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73"/>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ومقدماته</w:t>
      </w:r>
      <w:r w:rsidRPr="008919CC">
        <w:rPr>
          <w:rFonts w:cs="Traditional Arabic"/>
          <w:b/>
          <w:bCs/>
          <w:sz w:val="32"/>
          <w:szCs w:val="32"/>
          <w:rtl/>
        </w:rPr>
        <w:t>)</w:t>
      </w:r>
      <w:r w:rsidRPr="008919CC">
        <w:rPr>
          <w:rFonts w:cs="Traditional Arabic" w:hint="cs"/>
          <w:b/>
          <w:bCs/>
          <w:sz w:val="32"/>
          <w:szCs w:val="32"/>
          <w:rtl/>
        </w:rPr>
        <w:t xml:space="preserve"> أي مقدمات الوطء من قبلة ونحوها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74"/>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قبل استبرائها</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75"/>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لقوله عليه السلام </w:t>
      </w:r>
      <w:r w:rsidRPr="008919CC">
        <w:rPr>
          <w:rFonts w:cs="Traditional Arabic" w:hint="eastAsia"/>
          <w:b/>
          <w:bCs/>
          <w:sz w:val="32"/>
          <w:szCs w:val="32"/>
          <w:rtl/>
        </w:rPr>
        <w:t>«</w:t>
      </w:r>
      <w:r w:rsidRPr="008919CC">
        <w:rPr>
          <w:rFonts w:cs="Traditional Arabic" w:hint="cs"/>
          <w:b/>
          <w:bCs/>
          <w:sz w:val="32"/>
          <w:szCs w:val="32"/>
          <w:rtl/>
        </w:rPr>
        <w:t>من كان يؤمن بالله واليوم الآخر، فلا يسقي ماءه زرع غيره</w:t>
      </w:r>
      <w:r w:rsidRPr="008919CC">
        <w:rPr>
          <w:rFonts w:cs="Traditional Arabic" w:hint="eastAsia"/>
          <w:b/>
          <w:bCs/>
          <w:sz w:val="32"/>
          <w:szCs w:val="32"/>
          <w:rtl/>
        </w:rPr>
        <w:t>»</w:t>
      </w:r>
      <w:r w:rsidRPr="008919CC">
        <w:rPr>
          <w:rFonts w:cs="Traditional Arabic" w:hint="cs"/>
          <w:b/>
          <w:bCs/>
          <w:sz w:val="32"/>
          <w:szCs w:val="32"/>
          <w:rtl/>
        </w:rPr>
        <w:t xml:space="preserve"> رواه أحمد والترمذي وأبو داود</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وإن أعتقها قبل استبرائها، لم يصح أن يتزوج قبل استبرائها </w:t>
      </w:r>
    </w:p>
    <w:p w:rsidR="00F411A8" w:rsidRDefault="007655CF" w:rsidP="00F411A8">
      <w:pPr>
        <w:pStyle w:val="ae"/>
        <w:rPr>
          <w:rFonts w:cs="Traditional Arabic"/>
          <w:b/>
          <w:bCs/>
          <w:sz w:val="32"/>
          <w:szCs w:val="32"/>
          <w:rtl/>
        </w:rPr>
      </w:pPr>
      <w:r w:rsidRPr="008919CC">
        <w:rPr>
          <w:rFonts w:cs="Traditional Arabic" w:hint="cs"/>
          <w:b/>
          <w:bCs/>
          <w:sz w:val="32"/>
          <w:szCs w:val="32"/>
          <w:rtl/>
        </w:rPr>
        <w:lastRenderedPageBreak/>
        <w:t>وكذا ليس لها أن تتزوج غيره إن كان بائعها يطؤها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76"/>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F411A8">
      <w:pPr>
        <w:pStyle w:val="ae"/>
        <w:rPr>
          <w:rFonts w:cs="Traditional Arabic"/>
          <w:b/>
          <w:bCs/>
          <w:sz w:val="32"/>
          <w:szCs w:val="32"/>
          <w:rtl/>
        </w:rPr>
      </w:pPr>
      <w:r w:rsidRPr="008919CC">
        <w:rPr>
          <w:rFonts w:cs="Traditional Arabic" w:hint="cs"/>
          <w:b/>
          <w:bCs/>
          <w:sz w:val="32"/>
          <w:szCs w:val="32"/>
          <w:rtl/>
        </w:rPr>
        <w:t>ومن وطئ أمته ثم أراد تزويجها، أو بيعها حرما حتى يستبرئها</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77"/>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7655CF" w:rsidRPr="008919CC" w:rsidRDefault="007655CF" w:rsidP="0089405C">
      <w:pPr>
        <w:pStyle w:val="ae"/>
        <w:rPr>
          <w:rFonts w:cs="Traditional Arabic"/>
          <w:b/>
          <w:bCs/>
          <w:sz w:val="32"/>
          <w:szCs w:val="32"/>
          <w:rtl/>
        </w:rPr>
      </w:pPr>
      <w:r w:rsidRPr="008919CC">
        <w:rPr>
          <w:rFonts w:cs="Traditional Arabic" w:hint="cs"/>
          <w:b/>
          <w:bCs/>
          <w:sz w:val="32"/>
          <w:szCs w:val="32"/>
          <w:rtl/>
        </w:rPr>
        <w:t>فإن خالف صح البيع دون التزويج</w:t>
      </w:r>
    </w:p>
    <w:p w:rsidR="007655CF" w:rsidRPr="008919CC" w:rsidRDefault="007655CF" w:rsidP="0089405C">
      <w:pPr>
        <w:pStyle w:val="ae"/>
        <w:rPr>
          <w:rFonts w:cs="Traditional Arabic"/>
          <w:b/>
          <w:bCs/>
          <w:sz w:val="32"/>
          <w:szCs w:val="32"/>
          <w:rtl/>
        </w:rPr>
      </w:pPr>
      <w:r w:rsidRPr="008919CC">
        <w:rPr>
          <w:rFonts w:cs="Traditional Arabic" w:hint="cs"/>
          <w:b/>
          <w:bCs/>
          <w:sz w:val="32"/>
          <w:szCs w:val="32"/>
          <w:rtl/>
        </w:rPr>
        <w:t>وإن أعتق سريته أو أم ولده أو أعتقت بموته، لزمها استبراء نفسها، إن لم يكن استبرأها.</w:t>
      </w:r>
    </w:p>
    <w:p w:rsidR="007655CF" w:rsidRPr="008919CC" w:rsidRDefault="007655CF" w:rsidP="0089405C">
      <w:pPr>
        <w:pStyle w:val="ae"/>
        <w:rPr>
          <w:rFonts w:cs="Traditional Arabic"/>
          <w:b/>
          <w:bCs/>
          <w:sz w:val="32"/>
          <w:szCs w:val="32"/>
          <w:rtl/>
          <w:lang w:bidi="ar-EG"/>
        </w:rPr>
      </w:pPr>
      <w:r w:rsidRPr="008919CC">
        <w:rPr>
          <w:rFonts w:cs="Traditional Arabic"/>
          <w:b/>
          <w:bCs/>
          <w:sz w:val="32"/>
          <w:szCs w:val="32"/>
          <w:rtl/>
        </w:rPr>
        <w:t>(</w:t>
      </w:r>
      <w:r w:rsidRPr="008919CC">
        <w:rPr>
          <w:rFonts w:cs="Traditional Arabic" w:hint="cs"/>
          <w:b/>
          <w:bCs/>
          <w:sz w:val="32"/>
          <w:szCs w:val="32"/>
          <w:rtl/>
        </w:rPr>
        <w:t>واستبراء الحامل بوضعها</w:t>
      </w:r>
      <w:r w:rsidRPr="008919CC">
        <w:rPr>
          <w:rFonts w:cs="Traditional Arabic"/>
          <w:b/>
          <w:bCs/>
          <w:sz w:val="32"/>
          <w:szCs w:val="32"/>
          <w:rtl/>
        </w:rPr>
        <w:t>)</w:t>
      </w:r>
      <w:r w:rsidRPr="008919CC">
        <w:rPr>
          <w:rFonts w:cs="Traditional Arabic" w:hint="cs"/>
          <w:b/>
          <w:bCs/>
          <w:sz w:val="32"/>
          <w:szCs w:val="32"/>
          <w:rtl/>
        </w:rPr>
        <w:t xml:space="preserve"> كل الحمل</w:t>
      </w:r>
    </w:p>
    <w:p w:rsidR="00F411A8" w:rsidRDefault="007655CF" w:rsidP="0089405C">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استبراء </w:t>
      </w:r>
      <w:r w:rsidRPr="008919CC">
        <w:rPr>
          <w:rFonts w:cs="Traditional Arabic"/>
          <w:b/>
          <w:bCs/>
          <w:sz w:val="32"/>
          <w:szCs w:val="32"/>
          <w:rtl/>
        </w:rPr>
        <w:t>(</w:t>
      </w:r>
      <w:r w:rsidRPr="008919CC">
        <w:rPr>
          <w:rFonts w:cs="Traditional Arabic" w:hint="cs"/>
          <w:b/>
          <w:bCs/>
          <w:sz w:val="32"/>
          <w:szCs w:val="32"/>
          <w:rtl/>
        </w:rPr>
        <w:t>من تحيض بحيضة</w:t>
      </w:r>
      <w:r w:rsidRPr="008919CC">
        <w:rPr>
          <w:rFonts w:cs="Traditional Arabic"/>
          <w:b/>
          <w:bCs/>
          <w:sz w:val="32"/>
          <w:szCs w:val="32"/>
          <w:rtl/>
        </w:rPr>
        <w:t>)</w:t>
      </w:r>
      <w:r w:rsidRPr="008919CC">
        <w:rPr>
          <w:rFonts w:cs="Traditional Arabic" w:hint="cs"/>
          <w:b/>
          <w:bCs/>
          <w:sz w:val="32"/>
          <w:szCs w:val="32"/>
          <w:rtl/>
        </w:rPr>
        <w:t xml:space="preserve"> </w:t>
      </w:r>
    </w:p>
    <w:p w:rsidR="007655CF" w:rsidRPr="008919CC" w:rsidRDefault="007655CF" w:rsidP="0089405C">
      <w:pPr>
        <w:pStyle w:val="ae"/>
        <w:rPr>
          <w:rFonts w:cs="Traditional Arabic"/>
          <w:b/>
          <w:bCs/>
          <w:sz w:val="32"/>
          <w:szCs w:val="32"/>
          <w:rtl/>
          <w:lang w:bidi="ar-EG"/>
        </w:rPr>
      </w:pPr>
      <w:r w:rsidRPr="008919CC">
        <w:rPr>
          <w:rFonts w:cs="Traditional Arabic" w:hint="cs"/>
          <w:b/>
          <w:bCs/>
          <w:sz w:val="32"/>
          <w:szCs w:val="32"/>
          <w:rtl/>
        </w:rPr>
        <w:t xml:space="preserve">لقوله عليه السلام في سبي أوطاس </w:t>
      </w:r>
      <w:r w:rsidRPr="008919CC">
        <w:rPr>
          <w:rFonts w:cs="Traditional Arabic" w:hint="eastAsia"/>
          <w:b/>
          <w:bCs/>
          <w:sz w:val="32"/>
          <w:szCs w:val="32"/>
          <w:rtl/>
        </w:rPr>
        <w:t>«</w:t>
      </w:r>
      <w:r w:rsidRPr="008919CC">
        <w:rPr>
          <w:rFonts w:cs="Traditional Arabic" w:hint="cs"/>
          <w:b/>
          <w:bCs/>
          <w:sz w:val="32"/>
          <w:szCs w:val="32"/>
          <w:rtl/>
        </w:rPr>
        <w:t>لا توطأ حامل حتى تضع ولا غير حامل حتى تحيض حيضة</w:t>
      </w:r>
      <w:r w:rsidRPr="008919CC">
        <w:rPr>
          <w:rFonts w:cs="Traditional Arabic" w:hint="eastAsia"/>
          <w:b/>
          <w:bCs/>
          <w:sz w:val="32"/>
          <w:szCs w:val="32"/>
          <w:rtl/>
        </w:rPr>
        <w:t>»</w:t>
      </w:r>
      <w:r w:rsidRPr="008919CC">
        <w:rPr>
          <w:rFonts w:cs="Traditional Arabic" w:hint="cs"/>
          <w:b/>
          <w:bCs/>
          <w:sz w:val="32"/>
          <w:szCs w:val="32"/>
          <w:rtl/>
        </w:rPr>
        <w:t xml:space="preserve"> رواه أحمد وأبو داود</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78"/>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lang w:bidi="ar-EG"/>
        </w:rPr>
        <w:t>.</w:t>
      </w:r>
    </w:p>
    <w:p w:rsidR="007655CF" w:rsidRPr="008919CC" w:rsidRDefault="007655CF" w:rsidP="00D55F92">
      <w:pPr>
        <w:pStyle w:val="ae"/>
        <w:rPr>
          <w:rFonts w:cs="Traditional Arabic"/>
          <w:b/>
          <w:bCs/>
          <w:sz w:val="32"/>
          <w:szCs w:val="32"/>
          <w:rtl/>
        </w:rPr>
      </w:pPr>
      <w:r w:rsidRPr="008919CC">
        <w:rPr>
          <w:rFonts w:cs="Traditional Arabic"/>
          <w:b/>
          <w:bCs/>
          <w:sz w:val="32"/>
          <w:szCs w:val="32"/>
          <w:rtl/>
        </w:rPr>
        <w:t>(</w:t>
      </w:r>
      <w:r w:rsidRPr="008919CC">
        <w:rPr>
          <w:rFonts w:cs="Traditional Arabic" w:hint="cs"/>
          <w:b/>
          <w:bCs/>
          <w:sz w:val="32"/>
          <w:szCs w:val="32"/>
          <w:rtl/>
        </w:rPr>
        <w:t>و</w:t>
      </w:r>
      <w:r w:rsidRPr="008919CC">
        <w:rPr>
          <w:rFonts w:cs="Traditional Arabic"/>
          <w:b/>
          <w:bCs/>
          <w:sz w:val="32"/>
          <w:szCs w:val="32"/>
          <w:rtl/>
        </w:rPr>
        <w:t>)</w:t>
      </w:r>
      <w:r w:rsidRPr="008919CC">
        <w:rPr>
          <w:rFonts w:cs="Traditional Arabic" w:hint="cs"/>
          <w:b/>
          <w:bCs/>
          <w:sz w:val="32"/>
          <w:szCs w:val="32"/>
          <w:rtl/>
        </w:rPr>
        <w:t xml:space="preserve"> استبراء </w:t>
      </w:r>
      <w:r w:rsidRPr="008919CC">
        <w:rPr>
          <w:rFonts w:cs="Traditional Arabic"/>
          <w:b/>
          <w:bCs/>
          <w:sz w:val="32"/>
          <w:szCs w:val="32"/>
          <w:rtl/>
        </w:rPr>
        <w:t>(</w:t>
      </w:r>
      <w:r w:rsidRPr="008919CC">
        <w:rPr>
          <w:rFonts w:cs="Traditional Arabic" w:hint="cs"/>
          <w:b/>
          <w:bCs/>
          <w:sz w:val="32"/>
          <w:szCs w:val="32"/>
          <w:rtl/>
        </w:rPr>
        <w:t>الآيسة والصغيرة بمضي شهر</w:t>
      </w:r>
      <w:r w:rsidRPr="008919CC">
        <w:rPr>
          <w:rFonts w:cs="Traditional Arabic"/>
          <w:b/>
          <w:bCs/>
          <w:sz w:val="32"/>
          <w:szCs w:val="32"/>
          <w:rtl/>
        </w:rPr>
        <w:t>)</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79"/>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w:t>
      </w:r>
    </w:p>
    <w:p w:rsidR="00F411A8" w:rsidRDefault="007655CF" w:rsidP="00D55F92">
      <w:pPr>
        <w:pStyle w:val="ae"/>
        <w:rPr>
          <w:rFonts w:cs="Traditional Arabic"/>
          <w:b/>
          <w:bCs/>
          <w:sz w:val="32"/>
          <w:szCs w:val="32"/>
          <w:rtl/>
        </w:rPr>
      </w:pPr>
      <w:r w:rsidRPr="008919CC">
        <w:rPr>
          <w:rFonts w:cs="Traditional Arabic" w:hint="cs"/>
          <w:b/>
          <w:bCs/>
          <w:sz w:val="32"/>
          <w:szCs w:val="32"/>
          <w:rtl/>
        </w:rPr>
        <w:t>لقيام الشهر مقام حيضة في العدة</w:t>
      </w:r>
      <w:r w:rsidRPr="008919CC">
        <w:rPr>
          <w:rFonts w:ascii="Traditional Arabic" w:hAnsi="Traditional Arabic" w:cs="Traditional Arabic" w:hint="cs"/>
          <w:b/>
          <w:bCs/>
          <w:sz w:val="32"/>
          <w:szCs w:val="32"/>
          <w:vertAlign w:val="superscript"/>
          <w:rtl/>
        </w:rPr>
        <w:t>(</w:t>
      </w:r>
      <w:r w:rsidRPr="008919CC">
        <w:rPr>
          <w:rFonts w:ascii="Traditional Arabic" w:hAnsi="Traditional Arabic" w:cs="Traditional Arabic"/>
          <w:b/>
          <w:bCs/>
          <w:sz w:val="32"/>
          <w:szCs w:val="32"/>
          <w:vertAlign w:val="superscript"/>
          <w:rtl/>
        </w:rPr>
        <w:footnoteReference w:id="1380"/>
      </w:r>
      <w:r w:rsidRPr="008919CC">
        <w:rPr>
          <w:rFonts w:ascii="Traditional Arabic" w:hAnsi="Traditional Arabic" w:cs="Traditional Arabic" w:hint="cs"/>
          <w:b/>
          <w:bCs/>
          <w:sz w:val="32"/>
          <w:szCs w:val="32"/>
          <w:vertAlign w:val="superscript"/>
          <w:rtl/>
        </w:rPr>
        <w:t>)</w:t>
      </w:r>
      <w:r w:rsidRPr="008919CC">
        <w:rPr>
          <w:rFonts w:cs="Traditional Arabic" w:hint="cs"/>
          <w:b/>
          <w:bCs/>
          <w:sz w:val="32"/>
          <w:szCs w:val="32"/>
          <w:rtl/>
        </w:rPr>
        <w:t xml:space="preserve">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واستبراء من ارتفع حيضها ولم تدر ما رفعه عشر أشهر </w:t>
      </w:r>
    </w:p>
    <w:p w:rsidR="00F411A8" w:rsidRDefault="007655CF" w:rsidP="0089405C">
      <w:pPr>
        <w:pStyle w:val="ae"/>
        <w:rPr>
          <w:rFonts w:cs="Traditional Arabic"/>
          <w:b/>
          <w:bCs/>
          <w:sz w:val="32"/>
          <w:szCs w:val="32"/>
          <w:rtl/>
        </w:rPr>
      </w:pPr>
      <w:r w:rsidRPr="008919CC">
        <w:rPr>
          <w:rFonts w:cs="Traditional Arabic" w:hint="cs"/>
          <w:b/>
          <w:bCs/>
          <w:sz w:val="32"/>
          <w:szCs w:val="32"/>
          <w:rtl/>
        </w:rPr>
        <w:t xml:space="preserve">وتصدق الأمة إذا قالت حضت </w:t>
      </w:r>
    </w:p>
    <w:p w:rsidR="00F411A8" w:rsidRDefault="007655CF" w:rsidP="0089405C">
      <w:pPr>
        <w:pStyle w:val="ae"/>
        <w:rPr>
          <w:rFonts w:cs="Traditional Arabic"/>
          <w:b/>
          <w:bCs/>
          <w:sz w:val="32"/>
          <w:szCs w:val="32"/>
          <w:rtl/>
        </w:rPr>
      </w:pPr>
      <w:r w:rsidRPr="008919CC">
        <w:rPr>
          <w:rFonts w:cs="Traditional Arabic" w:hint="cs"/>
          <w:b/>
          <w:bCs/>
          <w:sz w:val="32"/>
          <w:szCs w:val="32"/>
          <w:rtl/>
        </w:rPr>
        <w:lastRenderedPageBreak/>
        <w:t xml:space="preserve">وإن ادعت موروثة، تحريمها على وارث بوطء مورثه </w:t>
      </w:r>
    </w:p>
    <w:p w:rsidR="007655CF" w:rsidRPr="008919CC" w:rsidRDefault="007655CF" w:rsidP="0089405C">
      <w:pPr>
        <w:pStyle w:val="ae"/>
        <w:rPr>
          <w:rFonts w:cs="Traditional Arabic"/>
          <w:b/>
          <w:bCs/>
          <w:sz w:val="32"/>
          <w:szCs w:val="32"/>
          <w:rtl/>
        </w:rPr>
      </w:pPr>
      <w:r w:rsidRPr="008919CC">
        <w:rPr>
          <w:rFonts w:cs="Traditional Arabic" w:hint="cs"/>
          <w:b/>
          <w:bCs/>
          <w:sz w:val="32"/>
          <w:szCs w:val="32"/>
          <w:rtl/>
        </w:rPr>
        <w:t>أو ادعت مشتراه أن لها زوجا صدقت، لأنه لا يعرف إلا من جهتها.</w:t>
      </w:r>
    </w:p>
    <w:p w:rsidR="00A3549E" w:rsidRPr="008919CC" w:rsidRDefault="00A3549E" w:rsidP="00D55F92">
      <w:pPr>
        <w:pStyle w:val="ae"/>
        <w:rPr>
          <w:rFonts w:cs="Traditional Arabic"/>
          <w:b/>
          <w:bCs/>
          <w:sz w:val="32"/>
          <w:szCs w:val="32"/>
          <w:rtl/>
        </w:rPr>
      </w:pPr>
    </w:p>
    <w:p w:rsidR="00A3549E" w:rsidRPr="008919CC" w:rsidRDefault="00A3549E" w:rsidP="00D55F92">
      <w:pPr>
        <w:pStyle w:val="ae"/>
        <w:rPr>
          <w:rFonts w:cs="Traditional Arabic"/>
          <w:b/>
          <w:bCs/>
          <w:sz w:val="32"/>
          <w:szCs w:val="32"/>
          <w:rtl/>
          <w:lang w:bidi="ar-EG"/>
        </w:rPr>
      </w:pPr>
    </w:p>
    <w:p w:rsidR="00A3549E" w:rsidRPr="008919CC" w:rsidRDefault="00A3549E" w:rsidP="00D55F92">
      <w:pPr>
        <w:pStyle w:val="ae"/>
        <w:rPr>
          <w:rFonts w:cs="Traditional Arabic"/>
          <w:b/>
          <w:bCs/>
          <w:sz w:val="32"/>
          <w:szCs w:val="32"/>
          <w:rtl/>
          <w:lang w:bidi="ar-EG"/>
        </w:rPr>
      </w:pPr>
    </w:p>
    <w:p w:rsidR="00A3549E" w:rsidRPr="008919CC" w:rsidRDefault="00A3549E" w:rsidP="00D55F92">
      <w:pPr>
        <w:pStyle w:val="ae"/>
        <w:rPr>
          <w:rFonts w:cs="Traditional Arabic"/>
          <w:b/>
          <w:bCs/>
          <w:sz w:val="32"/>
          <w:szCs w:val="32"/>
          <w:rtl/>
          <w:lang w:bidi="ar-EG"/>
        </w:rPr>
      </w:pPr>
    </w:p>
    <w:p w:rsidR="00A3549E" w:rsidRPr="008919CC" w:rsidRDefault="00A3549E" w:rsidP="00D55F92">
      <w:pPr>
        <w:pStyle w:val="ae"/>
        <w:rPr>
          <w:rFonts w:cs="Traditional Arabic"/>
          <w:b/>
          <w:bCs/>
          <w:sz w:val="32"/>
          <w:szCs w:val="32"/>
          <w:rtl/>
          <w:lang w:bidi="ar-EG"/>
        </w:rPr>
      </w:pPr>
    </w:p>
    <w:p w:rsidR="00A3549E" w:rsidRPr="008919CC" w:rsidRDefault="00A3549E" w:rsidP="00D55F92">
      <w:pPr>
        <w:pStyle w:val="ae"/>
        <w:rPr>
          <w:rFonts w:cs="Traditional Arabic"/>
          <w:b/>
          <w:bCs/>
          <w:sz w:val="32"/>
          <w:szCs w:val="32"/>
          <w:rtl/>
          <w:lang w:bidi="ar-EG"/>
        </w:rPr>
      </w:pPr>
    </w:p>
    <w:p w:rsidR="006231C8" w:rsidRPr="008919CC" w:rsidRDefault="006231C8" w:rsidP="00D55F92">
      <w:pPr>
        <w:pStyle w:val="ae"/>
        <w:rPr>
          <w:rFonts w:cs="Traditional Arabic"/>
          <w:b/>
          <w:bCs/>
          <w:sz w:val="32"/>
          <w:szCs w:val="32"/>
          <w:lang w:bidi="ar-EG"/>
        </w:rPr>
      </w:pPr>
    </w:p>
    <w:sectPr w:rsidR="006231C8" w:rsidRPr="008919CC" w:rsidSect="0083449B">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code="9"/>
      <w:pgMar w:top="1418" w:right="1701" w:bottom="1701" w:left="1701" w:header="851" w:footer="2552" w:gutter="0"/>
      <w:pgNumType w:start="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175" w:rsidRDefault="004D7175" w:rsidP="00FB7FD7">
      <w:pPr>
        <w:spacing w:after="0" w:line="240" w:lineRule="auto"/>
      </w:pPr>
      <w:r>
        <w:separator/>
      </w:r>
    </w:p>
  </w:endnote>
  <w:endnote w:type="continuationSeparator" w:id="1">
    <w:p w:rsidR="004D7175" w:rsidRDefault="004D7175" w:rsidP="00FB7F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00"/>
    <w:family w:val="auto"/>
    <w:pitch w:val="variable"/>
    <w:sig w:usb0="00002003" w:usb1="80000000" w:usb2="00000008"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implified Arabic">
    <w:panose1 w:val="02010000000000000000"/>
    <w:charset w:val="B2"/>
    <w:family w:val="auto"/>
    <w:pitch w:val="variable"/>
    <w:sig w:usb0="00002001" w:usb1="00000000" w:usb2="00000000" w:usb3="00000000" w:csb0="00000040" w:csb1="00000000"/>
  </w:font>
  <w:font w:name="Brickletter">
    <w:charset w:val="00"/>
    <w:family w:val="auto"/>
    <w:pitch w:val="variable"/>
    <w:sig w:usb0="00000003" w:usb1="00000000" w:usb2="00000000" w:usb3="00000000" w:csb0="00000001" w:csb1="00000000"/>
  </w:font>
  <w:font w:name="AGA Arabesque">
    <w:panose1 w:val="05010101010101010101"/>
    <w:charset w:val="02"/>
    <w:family w:val="auto"/>
    <w:pitch w:val="variable"/>
    <w:sig w:usb0="00000000" w:usb1="10000000" w:usb2="00000000" w:usb3="00000000" w:csb0="80000000" w:csb1="00000000"/>
  </w:font>
  <w:font w:name="mylotus">
    <w:altName w:val="Times New Roman"/>
    <w:charset w:val="00"/>
    <w:family w:val="auto"/>
    <w:pitch w:val="variable"/>
    <w:sig w:usb0="00000000" w:usb1="80000000" w:usb2="00000008" w:usb3="00000000" w:csb0="00000043" w:csb1="00000000"/>
  </w:font>
  <w:font w:name="times new roman(arabic)">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912" w:rsidRDefault="004A091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912" w:rsidRDefault="004A0912">
    <w:pPr>
      <w:pStyle w:val="a4"/>
    </w:pPr>
    <w:r>
      <w:rPr>
        <w:rtl/>
      </w:rPr>
      <w:ptab w:relativeTo="indent" w:alignment="center" w:leader="none"/>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912" w:rsidRDefault="004A091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175" w:rsidRDefault="004D7175" w:rsidP="00FB7FD7">
      <w:pPr>
        <w:spacing w:after="0" w:line="240" w:lineRule="auto"/>
      </w:pPr>
      <w:r>
        <w:separator/>
      </w:r>
    </w:p>
  </w:footnote>
  <w:footnote w:type="continuationSeparator" w:id="1">
    <w:p w:rsidR="004D7175" w:rsidRDefault="004D7175" w:rsidP="00FB7FD7">
      <w:pPr>
        <w:spacing w:after="0" w:line="240" w:lineRule="auto"/>
      </w:pPr>
      <w:r>
        <w:continuationSeparator/>
      </w:r>
    </w:p>
  </w:footnote>
  <w:footnote w:id="2">
    <w:p w:rsidR="004A0912" w:rsidRPr="004E54D5" w:rsidRDefault="004A0912" w:rsidP="00862316">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قال الموفق</w:t>
      </w:r>
      <w:r w:rsidRPr="004E54D5">
        <w:rPr>
          <w:rFonts w:cs="Traditional Arabic" w:hint="cs"/>
          <w:sz w:val="32"/>
          <w:szCs w:val="32"/>
          <w:rtl/>
          <w:lang w:bidi="ar-EG"/>
        </w:rPr>
        <w:t xml:space="preserve">: الضالة اسم للحيوان خاصة، دون سائر اللقطة. </w:t>
      </w:r>
    </w:p>
  </w:footnote>
  <w:footnote w:id="3">
    <w:p w:rsidR="004A0912" w:rsidRPr="004E54D5" w:rsidRDefault="004A0912" w:rsidP="00D55F92">
      <w:pPr>
        <w:pStyle w:val="ae"/>
        <w:rPr>
          <w:rFonts w:cs="Traditional Arabic"/>
          <w:sz w:val="32"/>
          <w:szCs w:val="32"/>
          <w:rtl/>
          <w:lang w:bidi="ar-EG"/>
        </w:rPr>
      </w:pPr>
      <w:r w:rsidRPr="004E54D5">
        <w:rPr>
          <w:rFonts w:ascii="Traditional Arabic" w:hAnsi="Traditional Arabic" w:cs="Traditional Arabic" w:hint="cs"/>
          <w:sz w:val="32"/>
          <w:szCs w:val="32"/>
          <w:rtl/>
          <w:lang w:bidi="ar-EG"/>
        </w:rPr>
        <w:t>(</w:t>
      </w:r>
      <w:r w:rsidRPr="004E54D5">
        <w:rPr>
          <w:rFonts w:ascii="Traditional Arabic" w:hAnsi="Traditional Arabic" w:cs="Traditional Arabic"/>
          <w:sz w:val="32"/>
          <w:szCs w:val="32"/>
          <w:lang w:bidi="ar-EG"/>
        </w:rPr>
        <w:footnoteRef/>
      </w:r>
      <w:r w:rsidRPr="004E54D5">
        <w:rPr>
          <w:rFonts w:ascii="Traditional Arabic" w:hAnsi="Traditional Arabic" w:cs="Traditional Arabic" w:hint="cs"/>
          <w:sz w:val="32"/>
          <w:szCs w:val="32"/>
          <w:rtl/>
          <w:lang w:bidi="ar-EG"/>
        </w:rPr>
        <w:t xml:space="preserve">) </w:t>
      </w:r>
      <w:r w:rsidRPr="004E54D5">
        <w:rPr>
          <w:rFonts w:cs="Traditional Arabic" w:hint="cs"/>
          <w:sz w:val="32"/>
          <w:szCs w:val="32"/>
          <w:rtl/>
          <w:lang w:bidi="ar-EG"/>
        </w:rPr>
        <w:t xml:space="preserve">إن تلفت أو نقصت، كغاصب إن لم يكتمها، فإن كتمها حتى تلفت، ضمنها بقيمتها مرتين، </w:t>
      </w:r>
    </w:p>
    <w:p w:rsidR="004A0912" w:rsidRPr="004E54D5" w:rsidRDefault="004A0912" w:rsidP="00D55F92">
      <w:pPr>
        <w:pStyle w:val="ae"/>
        <w:rPr>
          <w:rFonts w:cs="Traditional Arabic"/>
          <w:sz w:val="32"/>
          <w:szCs w:val="32"/>
          <w:rtl/>
          <w:lang w:bidi="ar-EG"/>
        </w:rPr>
      </w:pPr>
      <w:r w:rsidRPr="004E54D5">
        <w:rPr>
          <w:rFonts w:cs="Traditional Arabic" w:hint="cs"/>
          <w:sz w:val="32"/>
          <w:szCs w:val="32"/>
          <w:rtl/>
          <w:lang w:bidi="ar-EG"/>
        </w:rPr>
        <w:t xml:space="preserve">لما ثبت عنه </w:t>
      </w:r>
      <w:r w:rsidRPr="004E54D5">
        <w:rPr>
          <w:rFonts w:ascii="Brickletter" w:hAnsi="Brickletter" w:cs="Traditional Arabic"/>
          <w:sz w:val="32"/>
          <w:szCs w:val="32"/>
          <w:rtl/>
          <w:lang w:bidi="ar-EG"/>
        </w:rPr>
        <w:t>صلى الله عليه وسلم</w:t>
      </w:r>
      <w:r w:rsidRPr="004E54D5">
        <w:rPr>
          <w:rFonts w:cs="Traditional Arabic" w:hint="cs"/>
          <w:sz w:val="32"/>
          <w:szCs w:val="32"/>
          <w:rtl/>
          <w:lang w:bidi="ar-EG"/>
        </w:rPr>
        <w:t xml:space="preserve"> أنه قال في الضالة المكتومة </w:t>
      </w:r>
      <w:r w:rsidRPr="004E54D5">
        <w:rPr>
          <w:rFonts w:cs="Traditional Arabic" w:hint="eastAsia"/>
          <w:sz w:val="32"/>
          <w:szCs w:val="32"/>
          <w:rtl/>
          <w:lang w:bidi="ar-EG"/>
        </w:rPr>
        <w:t>«</w:t>
      </w:r>
      <w:r w:rsidRPr="004E54D5">
        <w:rPr>
          <w:rFonts w:cs="Traditional Arabic" w:hint="cs"/>
          <w:sz w:val="32"/>
          <w:szCs w:val="32"/>
          <w:rtl/>
          <w:lang w:bidi="ar-EG"/>
        </w:rPr>
        <w:t>غرامتها ومثلها معها</w:t>
      </w:r>
      <w:r w:rsidRPr="004E54D5">
        <w:rPr>
          <w:rFonts w:cs="Traditional Arabic" w:hint="eastAsia"/>
          <w:sz w:val="32"/>
          <w:szCs w:val="32"/>
          <w:rtl/>
          <w:lang w:bidi="ar-EG"/>
        </w:rPr>
        <w:t>»</w:t>
      </w:r>
      <w:r w:rsidRPr="004E54D5">
        <w:rPr>
          <w:rFonts w:cs="Traditional Arabic" w:hint="cs"/>
          <w:sz w:val="32"/>
          <w:szCs w:val="32"/>
          <w:rtl/>
          <w:lang w:bidi="ar-EG"/>
        </w:rPr>
        <w:t xml:space="preserve"> </w:t>
      </w:r>
    </w:p>
    <w:p w:rsidR="004A0912" w:rsidRDefault="004A0912" w:rsidP="00D55F92">
      <w:pPr>
        <w:pStyle w:val="ae"/>
        <w:rPr>
          <w:rFonts w:ascii="Brickletter" w:hAnsi="Brickletter" w:cs="Traditional Arabic"/>
          <w:sz w:val="32"/>
          <w:szCs w:val="32"/>
          <w:rtl/>
          <w:lang w:bidi="ar-EG"/>
        </w:rPr>
      </w:pPr>
      <w:r w:rsidRPr="004E54D5">
        <w:rPr>
          <w:rFonts w:cs="Traditional Arabic" w:hint="cs"/>
          <w:sz w:val="32"/>
          <w:szCs w:val="32"/>
          <w:rtl/>
          <w:lang w:bidi="ar-EG"/>
        </w:rPr>
        <w:t xml:space="preserve">قال أبو بكر في التنبيه: وهذا حكم رسول </w:t>
      </w:r>
      <w:r w:rsidRPr="004E54D5">
        <w:rPr>
          <w:rFonts w:ascii="Brickletter" w:hAnsi="Brickletter" w:cs="Traditional Arabic"/>
          <w:sz w:val="32"/>
          <w:szCs w:val="32"/>
          <w:rtl/>
          <w:lang w:bidi="ar-EG"/>
        </w:rPr>
        <w:t>صلى</w:t>
      </w:r>
      <w:r w:rsidRPr="00D55F92">
        <w:rPr>
          <w:rFonts w:ascii="Brickletter" w:hAnsi="Brickletter" w:cs="Traditional Arabic"/>
          <w:sz w:val="32"/>
          <w:szCs w:val="32"/>
          <w:rtl/>
          <w:lang w:bidi="ar-EG"/>
        </w:rPr>
        <w:t xml:space="preserve"> الله عليه وسلم</w:t>
      </w:r>
      <w:r w:rsidRPr="00D55F92">
        <w:rPr>
          <w:rFonts w:ascii="Brickletter" w:hAnsi="Brickletter" w:cs="Traditional Arabic" w:hint="cs"/>
          <w:sz w:val="32"/>
          <w:szCs w:val="32"/>
          <w:rtl/>
          <w:lang w:bidi="ar-EG"/>
        </w:rPr>
        <w:t xml:space="preserve">، فلا يرد، ونص عليه أحمد وغيره. </w:t>
      </w:r>
    </w:p>
    <w:p w:rsidR="004A0912" w:rsidRDefault="004A0912" w:rsidP="00D55F92">
      <w:pPr>
        <w:pStyle w:val="ae"/>
        <w:rPr>
          <w:rFonts w:ascii="Brickletter" w:hAnsi="Brickletter" w:cs="Traditional Arabic"/>
          <w:sz w:val="32"/>
          <w:szCs w:val="32"/>
          <w:rtl/>
          <w:lang w:bidi="ar-EG"/>
        </w:rPr>
      </w:pPr>
      <w:r w:rsidRPr="00D55F92">
        <w:rPr>
          <w:rFonts w:ascii="Brickletter" w:hAnsi="Brickletter" w:cs="Traditional Arabic" w:hint="cs"/>
          <w:sz w:val="32"/>
          <w:szCs w:val="32"/>
          <w:rtl/>
          <w:lang w:bidi="ar-EG"/>
        </w:rPr>
        <w:t xml:space="preserve">وفي الإنصاف: وهو المذهب. </w:t>
      </w:r>
    </w:p>
    <w:p w:rsidR="004A0912" w:rsidRDefault="004A0912" w:rsidP="00862316">
      <w:pPr>
        <w:pStyle w:val="ae"/>
        <w:rPr>
          <w:rFonts w:ascii="Brickletter" w:hAnsi="Brickletter" w:cs="Traditional Arabic"/>
          <w:sz w:val="32"/>
          <w:szCs w:val="32"/>
          <w:rtl/>
          <w:lang w:bidi="ar-EG"/>
        </w:rPr>
      </w:pPr>
      <w:r w:rsidRPr="00D55F92">
        <w:rPr>
          <w:rFonts w:ascii="Brickletter" w:hAnsi="Brickletter" w:cs="Traditional Arabic" w:hint="cs"/>
          <w:sz w:val="32"/>
          <w:szCs w:val="32"/>
          <w:rtl/>
          <w:lang w:bidi="ar-EG"/>
        </w:rPr>
        <w:t>وإذا خيف على الضالة ف</w:t>
      </w:r>
      <w:r>
        <w:rPr>
          <w:rFonts w:ascii="Brickletter" w:hAnsi="Brickletter" w:cs="Traditional Arabic" w:hint="cs"/>
          <w:sz w:val="32"/>
          <w:szCs w:val="32"/>
          <w:rtl/>
          <w:lang w:bidi="ar-EG"/>
        </w:rPr>
        <w:t>ي أرض مسبعة أو قريب من دار حرب،</w:t>
      </w:r>
      <w:r w:rsidRPr="00D55F92">
        <w:rPr>
          <w:rFonts w:ascii="Brickletter" w:hAnsi="Brickletter" w:cs="Traditional Arabic" w:hint="cs"/>
          <w:sz w:val="32"/>
          <w:szCs w:val="32"/>
          <w:rtl/>
          <w:lang w:bidi="ar-EG"/>
        </w:rPr>
        <w:t>أو ب</w:t>
      </w:r>
      <w:r>
        <w:rPr>
          <w:rFonts w:ascii="Brickletter" w:hAnsi="Brickletter" w:cs="Traditional Arabic" w:hint="cs"/>
          <w:sz w:val="32"/>
          <w:szCs w:val="32"/>
          <w:rtl/>
          <w:lang w:bidi="ar-EG"/>
        </w:rPr>
        <w:t>موضع يستحل أهله أموال المسلمين</w:t>
      </w:r>
    </w:p>
    <w:p w:rsidR="004A0912" w:rsidRDefault="004A0912" w:rsidP="00862316">
      <w:pPr>
        <w:pStyle w:val="ae"/>
        <w:rPr>
          <w:rFonts w:ascii="Brickletter" w:hAnsi="Brickletter" w:cs="Traditional Arabic"/>
          <w:sz w:val="32"/>
          <w:szCs w:val="32"/>
          <w:rtl/>
          <w:lang w:bidi="ar-EG"/>
        </w:rPr>
      </w:pPr>
      <w:r w:rsidRPr="00D55F92">
        <w:rPr>
          <w:rFonts w:ascii="Brickletter" w:hAnsi="Brickletter" w:cs="Traditional Arabic" w:hint="cs"/>
          <w:sz w:val="32"/>
          <w:szCs w:val="32"/>
          <w:rtl/>
          <w:lang w:bidi="ar-EG"/>
        </w:rPr>
        <w:t>أ</w:t>
      </w:r>
      <w:r>
        <w:rPr>
          <w:rFonts w:ascii="Brickletter" w:hAnsi="Brickletter" w:cs="Traditional Arabic" w:hint="cs"/>
          <w:sz w:val="32"/>
          <w:szCs w:val="32"/>
          <w:rtl/>
          <w:lang w:bidi="ar-EG"/>
        </w:rPr>
        <w:t>و في برية لا ماء فيها ولا مرعى،</w:t>
      </w:r>
      <w:r w:rsidRPr="00D55F92">
        <w:rPr>
          <w:rFonts w:ascii="Brickletter" w:hAnsi="Brickletter" w:cs="Traditional Arabic" w:hint="cs"/>
          <w:sz w:val="32"/>
          <w:szCs w:val="32"/>
          <w:rtl/>
          <w:lang w:bidi="ar-EG"/>
        </w:rPr>
        <w:t xml:space="preserve">فاختار الموفق </w:t>
      </w:r>
      <w:r>
        <w:rPr>
          <w:rFonts w:ascii="Brickletter" w:hAnsi="Brickletter" w:cs="Traditional Arabic" w:hint="cs"/>
          <w:sz w:val="32"/>
          <w:szCs w:val="32"/>
          <w:rtl/>
          <w:lang w:bidi="ar-EG"/>
        </w:rPr>
        <w:t>جواز أخذها ولا</w:t>
      </w:r>
      <w:r w:rsidRPr="00D55F92">
        <w:rPr>
          <w:rFonts w:ascii="Brickletter" w:hAnsi="Brickletter" w:cs="Traditional Arabic" w:hint="cs"/>
          <w:sz w:val="32"/>
          <w:szCs w:val="32"/>
          <w:rtl/>
          <w:lang w:bidi="ar-EG"/>
        </w:rPr>
        <w:t xml:space="preserve">ضمان على آخذها لأنه إنقاذ من الهلاك وفي الإنصاف: لو قيل بوجوب أخذها والحالة هذه لكان له وجه، </w:t>
      </w:r>
    </w:p>
    <w:p w:rsidR="004A0912" w:rsidRDefault="004A0912" w:rsidP="00862316">
      <w:pPr>
        <w:pStyle w:val="ae"/>
        <w:rPr>
          <w:rFonts w:ascii="Brickletter" w:hAnsi="Brickletter" w:cs="Traditional Arabic"/>
          <w:sz w:val="32"/>
          <w:szCs w:val="32"/>
          <w:rtl/>
          <w:lang w:bidi="ar-EG"/>
        </w:rPr>
      </w:pPr>
      <w:r w:rsidRPr="00D55F92">
        <w:rPr>
          <w:rFonts w:ascii="Brickletter" w:hAnsi="Brickletter" w:cs="Traditional Arabic" w:hint="cs"/>
          <w:sz w:val="32"/>
          <w:szCs w:val="32"/>
          <w:rtl/>
          <w:lang w:bidi="ar-EG"/>
        </w:rPr>
        <w:t xml:space="preserve">ويجوز التقاط صيود متوحشة، لو تركت رجعت إلى الصحراء، بشرط عجز ربها عنها، </w:t>
      </w:r>
    </w:p>
    <w:p w:rsidR="004A0912" w:rsidRPr="00D55F92" w:rsidRDefault="004A0912" w:rsidP="00862316">
      <w:pPr>
        <w:pStyle w:val="ae"/>
        <w:rPr>
          <w:rFonts w:cs="Traditional Arabic"/>
          <w:sz w:val="32"/>
          <w:szCs w:val="32"/>
          <w:rtl/>
          <w:lang w:bidi="ar-EG"/>
        </w:rPr>
      </w:pPr>
      <w:r>
        <w:rPr>
          <w:rFonts w:ascii="Brickletter" w:hAnsi="Brickletter" w:cs="Traditional Arabic" w:hint="cs"/>
          <w:sz w:val="32"/>
          <w:szCs w:val="32"/>
          <w:rtl/>
          <w:lang w:bidi="ar-EG"/>
        </w:rPr>
        <w:t>ويجوز التقاط قن صغير،ولا يملك، لأنه محكوم بحريته،</w:t>
      </w:r>
      <w:r w:rsidRPr="00D55F92">
        <w:rPr>
          <w:rFonts w:ascii="Brickletter" w:hAnsi="Brickletter" w:cs="Traditional Arabic" w:hint="cs"/>
          <w:sz w:val="32"/>
          <w:szCs w:val="32"/>
          <w:rtl/>
          <w:lang w:bidi="ar-EG"/>
        </w:rPr>
        <w:t xml:space="preserve">ويزول ضمان المحرم التقاطه بدفعه إلى إمام أو نائبه. </w:t>
      </w:r>
    </w:p>
  </w:footnote>
  <w:footnote w:id="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وكإبل ونحوها مما يحرم أخذه، نحو حجر طاحون كبير، وقدور ضخمة، وخشب كبيرة، </w:t>
      </w:r>
    </w:p>
    <w:p w:rsidR="004A0912" w:rsidRPr="00D55F92" w:rsidRDefault="004A0912" w:rsidP="005376E5">
      <w:pPr>
        <w:pStyle w:val="ae"/>
        <w:rPr>
          <w:rFonts w:cs="Traditional Arabic"/>
          <w:sz w:val="32"/>
          <w:szCs w:val="32"/>
          <w:rtl/>
          <w:lang w:bidi="ar-EG"/>
        </w:rPr>
      </w:pPr>
      <w:r>
        <w:rPr>
          <w:rFonts w:cs="Traditional Arabic" w:hint="cs"/>
          <w:sz w:val="32"/>
          <w:szCs w:val="32"/>
          <w:rtl/>
          <w:lang w:bidi="ar-EG"/>
        </w:rPr>
        <w:t>ونحو ذلك مما يتحفظ بنفسه،ولا يكاد يضيع عن صاحبه،ولا يبرح عن مكانه،</w:t>
      </w:r>
      <w:r w:rsidRPr="00D55F92">
        <w:rPr>
          <w:rFonts w:cs="Traditional Arabic" w:hint="cs"/>
          <w:sz w:val="32"/>
          <w:szCs w:val="32"/>
          <w:rtl/>
          <w:lang w:bidi="ar-EG"/>
        </w:rPr>
        <w:t>بل هو أولى أن يحرم أخذه</w:t>
      </w:r>
    </w:p>
  </w:footnote>
  <w:footnote w:id="5">
    <w:p w:rsidR="004A0912" w:rsidRPr="00D55F92" w:rsidRDefault="004A0912" w:rsidP="00F3415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سنة في قول عامة أهل العلم، ولا يجب التعريف بعد السنة، وما ورد في البخاري من الزيادة على الحول فقال ابن الجوزي وغيره: خطأ من بعض الرواة. فدل الحديث على وجوب التعرف بها وتعريفها. </w:t>
      </w:r>
    </w:p>
  </w:footnote>
  <w:footnote w:id="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ففي رواية </w:t>
      </w:r>
      <w:r w:rsidRPr="00D55F92">
        <w:rPr>
          <w:rFonts w:cs="Traditional Arabic" w:hint="eastAsia"/>
          <w:sz w:val="32"/>
          <w:szCs w:val="32"/>
          <w:rtl/>
          <w:lang w:bidi="ar-EG"/>
        </w:rPr>
        <w:t>«</w:t>
      </w:r>
      <w:r w:rsidRPr="00D55F92">
        <w:rPr>
          <w:rFonts w:cs="Traditional Arabic" w:hint="cs"/>
          <w:sz w:val="32"/>
          <w:szCs w:val="32"/>
          <w:rtl/>
          <w:lang w:bidi="ar-EG"/>
        </w:rPr>
        <w:t>إن جاء صاحبها فادفعها إليه، وإلا فشأنك بها</w:t>
      </w:r>
      <w:r w:rsidRPr="00D55F92">
        <w:rPr>
          <w:rFonts w:cs="Traditional Arabic" w:hint="eastAsia"/>
          <w:sz w:val="32"/>
          <w:szCs w:val="32"/>
          <w:rtl/>
          <w:lang w:bidi="ar-EG"/>
        </w:rPr>
        <w:t>»</w:t>
      </w:r>
      <w:r w:rsidRPr="00D55F92">
        <w:rPr>
          <w:rFonts w:cs="Traditional Arabic" w:hint="cs"/>
          <w:sz w:val="32"/>
          <w:szCs w:val="32"/>
          <w:rtl/>
          <w:lang w:bidi="ar-EG"/>
        </w:rPr>
        <w:t xml:space="preserve"> فدل على جواز التقاط ذلك، وقيس عليه ما تقدم ونحوه،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فيملكها بعد ذلك، وحكي إجماعًا وقال ابن رشد: اتفق فقهاء الأمصار على أنه له أن يتصرف فيها. </w:t>
      </w:r>
    </w:p>
  </w:footnote>
  <w:footnote w:id="7">
    <w:p w:rsidR="004A0912" w:rsidRDefault="004A0912" w:rsidP="00F3415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ابن القيم: فيه جواز التقاط الغنم، وأن الشاة: إذا لم يأت صاحبها فهي ملك الملتقط فيخير بين أكلها في الحال وعليه قيمتها، وبين بيعها وحفظ ثمنها، وبين تركها والإنفاق عليها من ماله، وأجمعوا على أنه لو جاء صاحبها قبل أن يأكلها الملتقط له أخذها، وإلا بدلها عند الجمهور، </w:t>
      </w:r>
    </w:p>
    <w:p w:rsidR="004A0912" w:rsidRPr="00D55F92" w:rsidRDefault="004A0912" w:rsidP="00F3415E">
      <w:pPr>
        <w:pStyle w:val="ae"/>
        <w:rPr>
          <w:rFonts w:cs="Traditional Arabic"/>
          <w:sz w:val="32"/>
          <w:szCs w:val="32"/>
          <w:rtl/>
          <w:lang w:bidi="ar-EG"/>
        </w:rPr>
      </w:pPr>
      <w:r w:rsidRPr="00D55F92">
        <w:rPr>
          <w:rFonts w:cs="Traditional Arabic" w:hint="cs"/>
          <w:sz w:val="32"/>
          <w:szCs w:val="32"/>
          <w:rtl/>
          <w:lang w:bidi="ar-EG"/>
        </w:rPr>
        <w:t xml:space="preserve">وقال ابن المنذر: تملك بالتعريف كالأثمان إجماعًا. </w:t>
      </w:r>
    </w:p>
  </w:footnote>
  <w:footnote w:id="8">
    <w:p w:rsidR="004A0912" w:rsidRDefault="004A0912" w:rsidP="00F3415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ترك التقاط ما يجوز التقاطه، اختاره الموفق. </w:t>
      </w:r>
    </w:p>
    <w:p w:rsidR="004A0912" w:rsidRDefault="004A0912" w:rsidP="00F3415E">
      <w:pPr>
        <w:pStyle w:val="ae"/>
        <w:rPr>
          <w:rFonts w:cs="Traditional Arabic"/>
          <w:sz w:val="32"/>
          <w:szCs w:val="32"/>
          <w:rtl/>
          <w:lang w:bidi="ar-EG"/>
        </w:rPr>
      </w:pPr>
      <w:r w:rsidRPr="00D55F92">
        <w:rPr>
          <w:rFonts w:cs="Traditional Arabic" w:hint="cs"/>
          <w:sz w:val="32"/>
          <w:szCs w:val="32"/>
          <w:rtl/>
          <w:lang w:bidi="ar-EG"/>
        </w:rPr>
        <w:t xml:space="preserve">قال الموفق: ولا يعلم لهما مخالف في الصحابة، ولأنه تعريض لنفسه لأكل الحرام، وتضييع للواجب من تعريفها، وأداء الأمانة فيها، فكان تركه أولى وأسلم، </w:t>
      </w:r>
    </w:p>
    <w:p w:rsidR="004A0912" w:rsidRPr="00D55F92" w:rsidRDefault="004A0912" w:rsidP="00F3415E">
      <w:pPr>
        <w:pStyle w:val="ae"/>
        <w:rPr>
          <w:rFonts w:cs="Traditional Arabic"/>
          <w:sz w:val="32"/>
          <w:szCs w:val="32"/>
          <w:rtl/>
          <w:lang w:bidi="ar-EG"/>
        </w:rPr>
      </w:pPr>
      <w:r w:rsidRPr="00D55F92">
        <w:rPr>
          <w:rFonts w:cs="Traditional Arabic" w:hint="cs"/>
          <w:sz w:val="32"/>
          <w:szCs w:val="32"/>
          <w:rtl/>
          <w:lang w:bidi="ar-EG"/>
        </w:rPr>
        <w:t>وقال أبو حنيفة والشافعي: الأفضل الالتقاط، لأنه من الواجب على المسلم أن يحفظ مال أخيه المسلم، وقال مالك: إن كان شيئًا له بال يأخذه أحب إلي ويعرفه، لأن فيه حفظ مال المسلم عليه، فكان أ</w:t>
      </w:r>
      <w:r>
        <w:rPr>
          <w:rFonts w:cs="Traditional Arabic" w:hint="cs"/>
          <w:sz w:val="32"/>
          <w:szCs w:val="32"/>
          <w:rtl/>
          <w:lang w:bidi="ar-EG"/>
        </w:rPr>
        <w:t>ولى من تضييعه، وتخليصه من الغرق</w:t>
      </w:r>
      <w:r w:rsidRPr="00D55F92">
        <w:rPr>
          <w:rFonts w:cs="Traditional Arabic" w:hint="cs"/>
          <w:sz w:val="32"/>
          <w:szCs w:val="32"/>
          <w:rtl/>
          <w:lang w:bidi="ar-EG"/>
        </w:rPr>
        <w:t xml:space="preserve">. </w:t>
      </w:r>
    </w:p>
  </w:footnote>
  <w:footnote w:id="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هذا شروع في بعض أحكام القسم الثالث، وهو ثلاثة أضرب</w:t>
      </w:r>
      <w:r>
        <w:rPr>
          <w:rFonts w:cs="Traditional Arabic" w:hint="cs"/>
          <w:sz w:val="32"/>
          <w:szCs w:val="32"/>
          <w:rtl/>
          <w:lang w:bidi="ar-EG"/>
        </w:rPr>
        <w:t xml:space="preserve"> :</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eastAsia"/>
          <w:sz w:val="32"/>
          <w:szCs w:val="32"/>
          <w:rtl/>
          <w:lang w:bidi="ar-EG"/>
        </w:rPr>
        <w:t>«</w:t>
      </w:r>
      <w:r w:rsidRPr="00D55F92">
        <w:rPr>
          <w:rFonts w:cs="Traditional Arabic" w:hint="cs"/>
          <w:sz w:val="32"/>
          <w:szCs w:val="32"/>
          <w:rtl/>
          <w:lang w:bidi="ar-EG"/>
        </w:rPr>
        <w:t>أحدها</w:t>
      </w:r>
      <w:r w:rsidRPr="00D55F92">
        <w:rPr>
          <w:rFonts w:cs="Traditional Arabic" w:hint="eastAsia"/>
          <w:sz w:val="32"/>
          <w:szCs w:val="32"/>
          <w:rtl/>
          <w:lang w:bidi="ar-EG"/>
        </w:rPr>
        <w:t>»</w:t>
      </w:r>
      <w:r w:rsidRPr="00D55F92">
        <w:rPr>
          <w:rFonts w:cs="Traditional Arabic" w:hint="cs"/>
          <w:sz w:val="32"/>
          <w:szCs w:val="32"/>
          <w:rtl/>
          <w:lang w:bidi="ar-EG"/>
        </w:rPr>
        <w:t xml:space="preserve"> الحيوان المأكول فيخير في الشاة ونحوها كفصلان وعاجيل وأفلاء، ودجاج ونحو ذلك بين ثلاثة أمور، ويلزمه فعل الأصلح. </w:t>
      </w:r>
    </w:p>
  </w:footnote>
  <w:footnote w:id="10">
    <w:p w:rsidR="004A0912" w:rsidRPr="00D55F92" w:rsidRDefault="004A0912" w:rsidP="00F3415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وفي الاختيارات: لو باع الملتقط اللقطة بعد الحول فالأشبه أن ربها يملك انتزاعها من المشتري. </w:t>
      </w:r>
    </w:p>
  </w:footnote>
  <w:footnote w:id="11">
    <w:p w:rsidR="004A0912" w:rsidRPr="00D55F92" w:rsidRDefault="004A0912" w:rsidP="00F3415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ينفق عليها من ماله </w:t>
      </w:r>
      <w:r w:rsidRPr="00D55F92">
        <w:rPr>
          <w:rFonts w:cs="Traditional Arabic"/>
          <w:sz w:val="32"/>
          <w:szCs w:val="32"/>
          <w:rtl/>
          <w:lang w:bidi="ar-EG"/>
        </w:rPr>
        <w:t>–</w:t>
      </w:r>
      <w:r w:rsidRPr="00D55F92">
        <w:rPr>
          <w:rFonts w:cs="Traditional Arabic" w:hint="cs"/>
          <w:sz w:val="32"/>
          <w:szCs w:val="32"/>
          <w:rtl/>
          <w:lang w:bidi="ar-EG"/>
        </w:rPr>
        <w:t xml:space="preserve"> ليحفظها لمالكها </w:t>
      </w:r>
      <w:r w:rsidRPr="00D55F92">
        <w:rPr>
          <w:rFonts w:cs="Traditional Arabic"/>
          <w:sz w:val="32"/>
          <w:szCs w:val="32"/>
          <w:rtl/>
          <w:lang w:bidi="ar-EG"/>
        </w:rPr>
        <w:t>–</w:t>
      </w:r>
      <w:r w:rsidRPr="00D55F92">
        <w:rPr>
          <w:rFonts w:cs="Traditional Arabic" w:hint="cs"/>
          <w:sz w:val="32"/>
          <w:szCs w:val="32"/>
          <w:rtl/>
          <w:lang w:bidi="ar-EG"/>
        </w:rPr>
        <w:t xml:space="preserve"> بنية الرجوع، فلو تركها بلا إنفاق وتلفت ضمنها. </w:t>
      </w:r>
    </w:p>
  </w:footnote>
  <w:footnote w:id="1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قوله </w:t>
      </w:r>
      <w:r w:rsidRPr="00D55F92">
        <w:rPr>
          <w:rFonts w:cs="Traditional Arabic" w:hint="eastAsia"/>
          <w:sz w:val="32"/>
          <w:szCs w:val="32"/>
          <w:rtl/>
          <w:lang w:bidi="ar-EG"/>
        </w:rPr>
        <w:t>«</w:t>
      </w:r>
      <w:r w:rsidRPr="00D55F92">
        <w:rPr>
          <w:rFonts w:cs="Traditional Arabic" w:hint="cs"/>
          <w:sz w:val="32"/>
          <w:szCs w:val="32"/>
          <w:rtl/>
          <w:lang w:bidi="ar-EG"/>
        </w:rPr>
        <w:t>ثم عرفها سنة</w:t>
      </w:r>
      <w:r w:rsidRPr="00D55F92">
        <w:rPr>
          <w:rFonts w:cs="Traditional Arabic" w:hint="eastAsia"/>
          <w:sz w:val="32"/>
          <w:szCs w:val="32"/>
          <w:rtl/>
          <w:lang w:bidi="ar-EG"/>
        </w:rPr>
        <w:t>»</w:t>
      </w:r>
      <w:r w:rsidRPr="00D55F92">
        <w:rPr>
          <w:rFonts w:cs="Traditional Arabic" w:hint="cs"/>
          <w:sz w:val="32"/>
          <w:szCs w:val="32"/>
          <w:rtl/>
          <w:lang w:bidi="ar-EG"/>
        </w:rPr>
        <w:t xml:space="preserve"> وقال الشيخ وغيره: تعرف سنة قريبا من المكان الذي وجدها فيه. </w:t>
      </w:r>
    </w:p>
  </w:footnote>
  <w:footnote w:id="1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لأن المساجد لم تبن لذلك، وعمر رضي الله عنه أمر واجد</w:t>
      </w:r>
      <w:r>
        <w:rPr>
          <w:rFonts w:cs="Traditional Arabic" w:hint="cs"/>
          <w:sz w:val="32"/>
          <w:szCs w:val="32"/>
          <w:rtl/>
          <w:lang w:bidi="ar-EG"/>
        </w:rPr>
        <w:t xml:space="preserve"> اللقطة بتعريفها على باب المسجد</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وذكر القسطلاني: لعله إذا وقع التعريف برفع الصوت، لخبر: من سمع رجلا ينشد ضالة في المسجد فليقل: لا ردها الله عليك. أما لو سأل الجماعة في المسجد بدون ذلك فلا تحريم، ولا كراهة، فالله أعلم. </w:t>
      </w:r>
    </w:p>
  </w:footnote>
  <w:footnote w:id="14">
    <w:p w:rsidR="004A0912" w:rsidRPr="00D55F92" w:rsidRDefault="004A0912" w:rsidP="00F3415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وإن أخره حولا أو بعضه بغير عذر أثم ولم يملكها به. </w:t>
      </w:r>
    </w:p>
  </w:footnote>
  <w:footnote w:id="15">
    <w:p w:rsidR="004A0912" w:rsidRPr="00D55F92" w:rsidRDefault="004A0912" w:rsidP="00F3415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ويكون التعريف فورًا أسبوعًا، لأن الطلب فيه أكثر، ث</w:t>
      </w:r>
      <w:r>
        <w:rPr>
          <w:rFonts w:cs="Traditional Arabic" w:hint="cs"/>
          <w:sz w:val="32"/>
          <w:szCs w:val="32"/>
          <w:rtl/>
          <w:lang w:bidi="ar-EG"/>
        </w:rPr>
        <w:t>م بعد الأسبوع عادة الناس في ذلك</w:t>
      </w:r>
      <w:r w:rsidRPr="00D55F92">
        <w:rPr>
          <w:rFonts w:cs="Traditional Arabic" w:hint="cs"/>
          <w:sz w:val="32"/>
          <w:szCs w:val="32"/>
          <w:rtl/>
          <w:lang w:bidi="ar-EG"/>
        </w:rPr>
        <w:t xml:space="preserve">. </w:t>
      </w:r>
    </w:p>
  </w:footnote>
  <w:footnote w:id="1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من قوله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r w:rsidRPr="00D55F92">
        <w:rPr>
          <w:rFonts w:cs="Traditional Arabic" w:hint="eastAsia"/>
          <w:sz w:val="32"/>
          <w:szCs w:val="32"/>
          <w:rtl/>
          <w:lang w:bidi="ar-EG"/>
        </w:rPr>
        <w:t>«</w:t>
      </w:r>
      <w:r w:rsidRPr="00D55F92">
        <w:rPr>
          <w:rFonts w:cs="Traditional Arabic" w:hint="cs"/>
          <w:b/>
          <w:bCs/>
          <w:sz w:val="32"/>
          <w:szCs w:val="32"/>
          <w:rtl/>
          <w:lang w:bidi="ar-EG"/>
        </w:rPr>
        <w:t>فاستنفقها</w:t>
      </w:r>
      <w:r w:rsidRPr="00D55F92">
        <w:rPr>
          <w:rFonts w:cs="Traditional Arabic" w:hint="eastAsia"/>
          <w:sz w:val="32"/>
          <w:szCs w:val="32"/>
          <w:rtl/>
          <w:lang w:bidi="ar-EG"/>
        </w:rPr>
        <w:t>»</w:t>
      </w:r>
      <w:r w:rsidRPr="00D55F92">
        <w:rPr>
          <w:rFonts w:cs="Traditional Arabic" w:hint="cs"/>
          <w:sz w:val="32"/>
          <w:szCs w:val="32"/>
          <w:rtl/>
          <w:lang w:bidi="ar-EG"/>
        </w:rPr>
        <w:t xml:space="preserve"> وقوله </w:t>
      </w:r>
      <w:r w:rsidRPr="00D55F92">
        <w:rPr>
          <w:rFonts w:cs="Traditional Arabic" w:hint="eastAsia"/>
          <w:sz w:val="32"/>
          <w:szCs w:val="32"/>
          <w:rtl/>
          <w:lang w:bidi="ar-EG"/>
        </w:rPr>
        <w:t>«</w:t>
      </w:r>
      <w:r w:rsidRPr="00D55F92">
        <w:rPr>
          <w:rFonts w:cs="Traditional Arabic" w:hint="cs"/>
          <w:b/>
          <w:bCs/>
          <w:sz w:val="32"/>
          <w:szCs w:val="32"/>
          <w:rtl/>
          <w:lang w:bidi="ar-EG"/>
        </w:rPr>
        <w:t>هي لك</w:t>
      </w:r>
      <w:r w:rsidRPr="00D55F92">
        <w:rPr>
          <w:rFonts w:cs="Traditional Arabic" w:hint="eastAsia"/>
          <w:sz w:val="32"/>
          <w:szCs w:val="32"/>
          <w:rtl/>
          <w:lang w:bidi="ar-EG"/>
        </w:rPr>
        <w:t>»</w:t>
      </w:r>
      <w:r w:rsidRPr="00D55F92">
        <w:rPr>
          <w:rFonts w:cs="Traditional Arabic" w:hint="cs"/>
          <w:sz w:val="32"/>
          <w:szCs w:val="32"/>
          <w:rtl/>
          <w:lang w:bidi="ar-EG"/>
        </w:rPr>
        <w:t xml:space="preserve"> وغير ذلك مما تقدم،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بعض الأصحاب: ولو كانت لقطة الحرم، فتملك بالتعريف كلقطة الحل، لعموم الأحاديث، وكحرم المدينة وعن أحمد: لا تملك، وتترك بمكانها. اختاره الشيخ وغيره،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لا تملك بحال، للنهي عنها ويجب تعريفها أبدًا، وهو ظاهر الخبر في النهي عنها،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وأما لقطة الحاج فأجمعوا على أنه لا يجوز التقاطها، لنهيه عليه الصلاة والسلام عن ذلك. </w:t>
      </w:r>
    </w:p>
  </w:footnote>
  <w:footnote w:id="1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بل ويحرم عليه التقاطها، ولو لم يجب التعريف لما جاز الالتقاط، لأن بقاءها في يد الملتقط من غير وصولها إلى صاحبها هو وهلاكها سواء، وإمساكها بدونه تضييع لها عن صاحبها،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الموفق: إذا التقطها عازما على تملكها بغير تعريف فقد فعل محرما، ولا يحل له أخذها بهذه النية، فإن أخذها لزمه ضمانها، ولا يملكها وإن عرفها، لأنه أخذ مال غيره على وجه ليس له أخذه فكغاصب. </w:t>
      </w:r>
    </w:p>
  </w:footnote>
  <w:footnote w:id="1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لأمره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بذلك، ولقيام صفتها مقام البينة واليمين، وعدم اعتبار الشارع ظن صدقه وعدمه، بل ربما يكون وصفه لها أظهر وأصدق من البينة واليمين، ويدفع معها نماؤها المتصل والمنفصل في حول التعريف، وبعده المنفصل لواجدها. </w:t>
      </w:r>
    </w:p>
  </w:footnote>
  <w:footnote w:id="19">
    <w:p w:rsidR="004A0912" w:rsidRDefault="004A0912" w:rsidP="00F3415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فرط أو لم يفرط، لدخولها في ملكه، بمثلها إن كانت مثلية، أو قيمتها يوم ملكها الملتقط، </w:t>
      </w:r>
    </w:p>
    <w:p w:rsidR="004A0912" w:rsidRPr="00D55F92" w:rsidRDefault="004A0912" w:rsidP="00F3415E">
      <w:pPr>
        <w:pStyle w:val="ae"/>
        <w:rPr>
          <w:rFonts w:cs="Traditional Arabic"/>
          <w:sz w:val="32"/>
          <w:szCs w:val="32"/>
          <w:rtl/>
          <w:lang w:bidi="ar-EG"/>
        </w:rPr>
      </w:pPr>
      <w:r w:rsidRPr="00D55F92">
        <w:rPr>
          <w:rFonts w:cs="Traditional Arabic" w:hint="cs"/>
          <w:sz w:val="32"/>
          <w:szCs w:val="32"/>
          <w:rtl/>
          <w:lang w:bidi="ar-EG"/>
        </w:rPr>
        <w:t>وقال الشيخ: تضمن بالمثل كبدل القرض؛ وإذا قلنا با</w:t>
      </w:r>
      <w:r>
        <w:rPr>
          <w:rFonts w:cs="Traditional Arabic" w:hint="cs"/>
          <w:sz w:val="32"/>
          <w:szCs w:val="32"/>
          <w:rtl/>
          <w:lang w:bidi="ar-EG"/>
        </w:rPr>
        <w:t>لقيمة فالقيمة يوم ملكها الملتقط</w:t>
      </w:r>
      <w:r w:rsidRPr="00D55F92">
        <w:rPr>
          <w:rFonts w:cs="Traditional Arabic" w:hint="cs"/>
          <w:sz w:val="32"/>
          <w:szCs w:val="32"/>
          <w:rtl/>
          <w:lang w:bidi="ar-EG"/>
        </w:rPr>
        <w:t xml:space="preserve"> </w:t>
      </w:r>
    </w:p>
  </w:footnote>
  <w:footnote w:id="2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ولا يضمنها قبل مضي الحول إن لم يفرط، لأنها في يده أمانة، وحكاه ابن رشد وغيره اتفاقًا،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وعند الجمهور: وإن لم يشهد. وإن فرط ضمن، قال الموفق: لا أعلم فيه خلافا.</w:t>
      </w:r>
    </w:p>
  </w:footnote>
  <w:footnote w:id="2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ملكا مراعى، كما تقدم في حق الكبير للعموم،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تلفت بيد أحدهم بغير تفريط من أحد منهم فلا ضمان، لأنها كالأمانة. </w:t>
      </w:r>
    </w:p>
  </w:footnote>
  <w:footnote w:id="2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كثياب في حمام. </w:t>
      </w:r>
    </w:p>
  </w:footnote>
  <w:footnote w:id="2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لا يملكه بذلك،لأن سارق الثياب ونحوها،</w:t>
      </w:r>
      <w:r w:rsidRPr="00D55F92">
        <w:rPr>
          <w:rFonts w:cs="Traditional Arabic" w:hint="cs"/>
          <w:sz w:val="32"/>
          <w:szCs w:val="32"/>
          <w:rtl/>
          <w:lang w:bidi="ar-EG"/>
        </w:rPr>
        <w:t>لم يجر بينه وبين مالكها معا</w:t>
      </w:r>
      <w:r>
        <w:rPr>
          <w:rFonts w:cs="Traditional Arabic" w:hint="cs"/>
          <w:sz w:val="32"/>
          <w:szCs w:val="32"/>
          <w:rtl/>
          <w:lang w:bidi="ar-EG"/>
        </w:rPr>
        <w:t>وضة،تقتضي زوال ملكه عنها</w:t>
      </w:r>
      <w:r w:rsidRPr="00D55F92">
        <w:rPr>
          <w:rFonts w:cs="Traditional Arabic" w:hint="cs"/>
          <w:sz w:val="32"/>
          <w:szCs w:val="32"/>
          <w:rtl/>
          <w:lang w:bidi="ar-EG"/>
        </w:rPr>
        <w:t xml:space="preserve"> </w:t>
      </w:r>
    </w:p>
  </w:footnote>
  <w:footnote w:id="24">
    <w:p w:rsidR="004A0912" w:rsidRPr="00D55F92" w:rsidRDefault="004A0912" w:rsidP="00F3415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ويأخذ رب النعل ونحوها حقه، مما ترك له بعد تعريفه، ويتصدق بالباقي، . </w:t>
      </w:r>
    </w:p>
  </w:footnote>
  <w:footnote w:id="25">
    <w:p w:rsidR="004A0912" w:rsidRPr="00D55F92" w:rsidRDefault="004A0912" w:rsidP="000C592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ابن رشد: هو الصبي الصغير غير البالغ، وإن كان مميزًا ففيه في مذهب الشافعي تردد. </w:t>
      </w:r>
    </w:p>
  </w:footnote>
  <w:footnote w:id="26">
    <w:p w:rsidR="004A0912" w:rsidRPr="00D55F92" w:rsidRDefault="004A0912" w:rsidP="000C592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وقال الوزير: اتفقوا أنه حر وأن ولاءه لجميع المسلمين. </w:t>
      </w:r>
    </w:p>
  </w:footnote>
  <w:footnote w:id="27">
    <w:p w:rsidR="004A0912" w:rsidRPr="000C5927" w:rsidRDefault="004A0912" w:rsidP="000C5927">
      <w:pPr>
        <w:pStyle w:val="ae"/>
        <w:rPr>
          <w:rFonts w:ascii="Traditional Arabic" w:hAnsi="Traditional Arabic"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 xml:space="preserve">) </w:t>
      </w:r>
      <w:r w:rsidRPr="00D55F92">
        <w:rPr>
          <w:rFonts w:ascii="Traditional Arabic" w:hAnsi="Traditional Arabic" w:cs="Traditional Arabic" w:hint="cs"/>
          <w:sz w:val="32"/>
          <w:szCs w:val="32"/>
          <w:rtl/>
          <w:lang w:bidi="ar-EG"/>
        </w:rPr>
        <w:t xml:space="preserve">قال ابن المنذر: أجمع كل من نحفظ عنه، على أن نفقة اللقيط غير واجبة على الملتقط، كوجوب نفقة الولد، لأن الالتقاط تخليص له من الهلاك، وتبرع بحفظه فلا يوجبها. </w:t>
      </w:r>
    </w:p>
  </w:footnote>
  <w:footnote w:id="28">
    <w:p w:rsidR="004A0912" w:rsidRDefault="004A0912" w:rsidP="000C592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الوزير: اتفقوا على أنه إذا وجد لقيط في دار الإسلام فهو مسلم، إلا أبا حنيفة، قال: إن وجد في كنيسة أو بيعة، أو قرية من قرى أهل الذمة فهو ذمي. </w:t>
      </w:r>
    </w:p>
    <w:p w:rsidR="004A0912" w:rsidRPr="00D55F92" w:rsidRDefault="004A0912" w:rsidP="000C5927">
      <w:pPr>
        <w:pStyle w:val="ae"/>
        <w:rPr>
          <w:rFonts w:cs="Traditional Arabic"/>
          <w:sz w:val="32"/>
          <w:szCs w:val="32"/>
          <w:rtl/>
          <w:lang w:bidi="ar-EG"/>
        </w:rPr>
      </w:pPr>
      <w:r w:rsidRPr="00D55F92">
        <w:rPr>
          <w:rFonts w:cs="Traditional Arabic" w:hint="cs"/>
          <w:sz w:val="32"/>
          <w:szCs w:val="32"/>
          <w:rtl/>
          <w:lang w:bidi="ar-EG"/>
        </w:rPr>
        <w:t xml:space="preserve">واتفقوا على أنه يحكم بإسلام الصغير بإسلام أبيه، وأنه يحكم بإسلام أمه كأبيه. </w:t>
      </w:r>
    </w:p>
  </w:footnote>
  <w:footnote w:id="29">
    <w:p w:rsidR="004A0912" w:rsidRPr="00D55F92" w:rsidRDefault="004A0912" w:rsidP="00BB4EE8">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Pr>
          <w:rFonts w:cs="Traditional Arabic" w:hint="cs"/>
          <w:sz w:val="32"/>
          <w:szCs w:val="32"/>
          <w:rtl/>
          <w:lang w:bidi="ar-EG"/>
        </w:rPr>
        <w:t>والمستحب بإذنه إن وجد،لأنه أبعد من التهمة،وخروج من الخلاف،</w:t>
      </w:r>
      <w:r w:rsidRPr="00D55F92">
        <w:rPr>
          <w:rFonts w:cs="Traditional Arabic" w:hint="cs"/>
          <w:sz w:val="32"/>
          <w:szCs w:val="32"/>
          <w:rtl/>
          <w:lang w:bidi="ar-EG"/>
        </w:rPr>
        <w:t xml:space="preserve">وحفظ لماله من أن يرجع عليه. </w:t>
      </w:r>
    </w:p>
  </w:footnote>
  <w:footnote w:id="30">
    <w:p w:rsidR="004A0912" w:rsidRPr="00D55F92" w:rsidRDefault="004A0912" w:rsidP="00BB4EE8">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قال الموفق: وهو قول مالك، والشافعي وأ</w:t>
      </w:r>
      <w:r>
        <w:rPr>
          <w:rFonts w:cs="Traditional Arabic" w:hint="cs"/>
          <w:sz w:val="32"/>
          <w:szCs w:val="32"/>
          <w:rtl/>
          <w:lang w:bidi="ar-EG"/>
        </w:rPr>
        <w:t>كثر أهل العلم، ولا يرثه الملتقط</w:t>
      </w:r>
      <w:r w:rsidRPr="00D55F92">
        <w:rPr>
          <w:rFonts w:cs="Traditional Arabic" w:hint="cs"/>
          <w:sz w:val="32"/>
          <w:szCs w:val="32"/>
          <w:rtl/>
          <w:lang w:bidi="ar-EG"/>
        </w:rPr>
        <w:t xml:space="preserve">. </w:t>
      </w:r>
    </w:p>
  </w:footnote>
  <w:footnote w:id="31">
    <w:p w:rsidR="004A0912" w:rsidRPr="00D55F92" w:rsidRDefault="004A0912" w:rsidP="00BB4EE8">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ولأنه لم يثبت عليه رق، ولا ولاء على آبائه، فلم يثبت علي</w:t>
      </w:r>
      <w:r>
        <w:rPr>
          <w:rFonts w:cs="Traditional Arabic" w:hint="cs"/>
          <w:sz w:val="32"/>
          <w:szCs w:val="32"/>
          <w:rtl/>
          <w:lang w:bidi="ar-EG"/>
        </w:rPr>
        <w:t>ه، كالمعروف نسبه، والأصل الحرية</w:t>
      </w:r>
      <w:r w:rsidRPr="00D55F92">
        <w:rPr>
          <w:rFonts w:cs="Traditional Arabic" w:hint="cs"/>
          <w:sz w:val="32"/>
          <w:szCs w:val="32"/>
          <w:rtl/>
          <w:lang w:bidi="ar-EG"/>
        </w:rPr>
        <w:t xml:space="preserve">. </w:t>
      </w:r>
    </w:p>
  </w:footnote>
  <w:footnote w:id="3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المستحق للاستيفاء، وهو حال صغره لا يصلح للاستيفاء، فانتظرت أهليته،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إلا أن يكون فقيرا فيجب على الإمام العفو على مال ينفق عليه. </w:t>
      </w:r>
    </w:p>
  </w:footnote>
  <w:footnote w:id="3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في يده، صدق بيمينه لدلالة اليد على الملك، هذا إن كان اللقيط طفلاً أو مجنونًا،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ادعى على بالغ فأنكر خلي سبيله. </w:t>
      </w:r>
    </w:p>
  </w:footnote>
  <w:footnote w:id="34">
    <w:p w:rsidR="004A0912" w:rsidRDefault="004A0912" w:rsidP="00BB4EE8">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هذا المذهب، ويلحقها دون زوجها، </w:t>
      </w:r>
    </w:p>
    <w:p w:rsidR="004A0912" w:rsidRDefault="004A0912" w:rsidP="00BB4EE8">
      <w:pPr>
        <w:pStyle w:val="ae"/>
        <w:rPr>
          <w:rFonts w:cs="Traditional Arabic"/>
          <w:sz w:val="32"/>
          <w:szCs w:val="32"/>
          <w:rtl/>
          <w:lang w:bidi="ar-EG"/>
        </w:rPr>
      </w:pPr>
      <w:r w:rsidRPr="00D55F92">
        <w:rPr>
          <w:rFonts w:cs="Traditional Arabic" w:hint="cs"/>
          <w:sz w:val="32"/>
          <w:szCs w:val="32"/>
          <w:rtl/>
          <w:lang w:bidi="ar-EG"/>
        </w:rPr>
        <w:t xml:space="preserve">وعنه: لا يثبت بدعوتها، لإفضائه إلى إلحاق النسب بزوجها، وفيه ضرر عليه، </w:t>
      </w:r>
    </w:p>
    <w:p w:rsidR="004A0912" w:rsidRPr="00D55F92" w:rsidRDefault="004A0912" w:rsidP="00BB4EE8">
      <w:pPr>
        <w:pStyle w:val="ae"/>
        <w:rPr>
          <w:rFonts w:cs="Traditional Arabic"/>
          <w:sz w:val="32"/>
          <w:szCs w:val="32"/>
          <w:rtl/>
          <w:lang w:bidi="ar-EG"/>
        </w:rPr>
      </w:pPr>
      <w:r w:rsidRPr="00D55F92">
        <w:rPr>
          <w:rFonts w:cs="Traditional Arabic" w:hint="cs"/>
          <w:sz w:val="32"/>
          <w:szCs w:val="32"/>
          <w:rtl/>
          <w:lang w:bidi="ar-EG"/>
        </w:rPr>
        <w:t xml:space="preserve">وعنه: إن كان لها نسب معروف فلا تصدق، لما فيه من تعييرهم بولادتها.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المنذر: أجمع كل من نحفظ عنه من أهل العلم، على أن النسب لا يثبت بدعوة المرأة، لأنها يمكنها إقامة البينة على الولادة، فلا يقبل قولها بمجرده. </w:t>
      </w:r>
    </w:p>
  </w:footnote>
  <w:footnote w:id="3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 النسب لا في الدين، ولا حق له في حضانته، ولا يسلم إليه،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لأنه لا ولاية للكافر على المسلم، ولأنه محكوم بإسلامه، فلا يقبل قول الذمي في كفره،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w:t>
      </w:r>
      <w:r>
        <w:rPr>
          <w:rFonts w:cs="Traditional Arabic" w:hint="cs"/>
          <w:sz w:val="32"/>
          <w:szCs w:val="32"/>
          <w:rtl/>
          <w:lang w:bidi="ar-EG"/>
        </w:rPr>
        <w:t>إن أقام بينة أنه ولدعلى فراشه،وقياس المذهب لايلحقه في الدين،إلا</w:t>
      </w:r>
      <w:r w:rsidRPr="00D55F92">
        <w:rPr>
          <w:rFonts w:cs="Traditional Arabic" w:hint="cs"/>
          <w:sz w:val="32"/>
          <w:szCs w:val="32"/>
          <w:rtl/>
          <w:lang w:bidi="ar-EG"/>
        </w:rPr>
        <w:t>أن تشهد ال</w:t>
      </w:r>
      <w:r>
        <w:rPr>
          <w:rFonts w:cs="Traditional Arabic" w:hint="cs"/>
          <w:sz w:val="32"/>
          <w:szCs w:val="32"/>
          <w:rtl/>
          <w:lang w:bidi="ar-EG"/>
        </w:rPr>
        <w:t>بينة أنه ولدكافرين حيين</w:t>
      </w:r>
      <w:r w:rsidRPr="00D55F92">
        <w:rPr>
          <w:rFonts w:cs="Traditional Arabic" w:hint="cs"/>
          <w:sz w:val="32"/>
          <w:szCs w:val="32"/>
          <w:rtl/>
          <w:lang w:bidi="ar-EG"/>
        </w:rPr>
        <w:t xml:space="preserve"> </w:t>
      </w:r>
    </w:p>
  </w:footnote>
  <w:footnote w:id="3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ولا دافع عنه، ولا ظاهر يرده فوجب اللحاق. </w:t>
      </w:r>
    </w:p>
  </w:footnote>
  <w:footnote w:id="3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فلو ادعاه اثنان فأكثر، قدم من له بينة، فإن تساووا فيها أو عدمت، عرض على القافة، فإن ألحقته بواحد أو اثنين لحق، ويأتي. </w:t>
      </w:r>
    </w:p>
  </w:footnote>
  <w:footnote w:id="3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فيلحقه في دينه، لثبوت أنه ولد ذميين، استمر أبواه على الحياة والكفر إلى بلوغه عاقلا،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وكما لو لم يكن لقيطا ما داما حيين كافرين. </w:t>
      </w:r>
    </w:p>
  </w:footnote>
  <w:footnote w:id="3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كما لو بلغ سنا يصح إسلامه فيه، ونطق بالإسلام، وهو يعقله، ثم قال: إنه كافر؛ فإن تاب وإلا قتل لأن إسلامه متيقن. </w:t>
      </w:r>
    </w:p>
  </w:footnote>
  <w:footnote w:id="4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لما في الصحيحين أنه </w:t>
      </w:r>
      <w:r w:rsidRPr="00D55F92">
        <w:rPr>
          <w:rFonts w:ascii="Brickletter" w:hAnsi="Brickletter" w:cs="Traditional Arabic"/>
          <w:sz w:val="32"/>
          <w:szCs w:val="32"/>
          <w:rtl/>
          <w:lang w:bidi="ar-EG"/>
        </w:rPr>
        <w:t>صلى الله عليه وسلم</w:t>
      </w:r>
      <w:r>
        <w:rPr>
          <w:rFonts w:cs="Traditional Arabic" w:hint="cs"/>
          <w:sz w:val="32"/>
          <w:szCs w:val="32"/>
          <w:rtl/>
          <w:lang w:bidi="ar-EG"/>
        </w:rPr>
        <w:t xml:space="preserve"> دخل على عائشة مسرورًا، </w:t>
      </w:r>
      <w:r w:rsidRPr="00D55F92">
        <w:rPr>
          <w:rFonts w:cs="Traditional Arabic" w:hint="cs"/>
          <w:sz w:val="32"/>
          <w:szCs w:val="32"/>
          <w:rtl/>
          <w:lang w:bidi="ar-EG"/>
        </w:rPr>
        <w:t xml:space="preserve">فقال </w:t>
      </w:r>
      <w:r w:rsidRPr="00D55F92">
        <w:rPr>
          <w:rFonts w:cs="Traditional Arabic" w:hint="eastAsia"/>
          <w:sz w:val="32"/>
          <w:szCs w:val="32"/>
          <w:rtl/>
          <w:lang w:bidi="ar-EG"/>
        </w:rPr>
        <w:t>«</w:t>
      </w:r>
      <w:r w:rsidRPr="00D55F92">
        <w:rPr>
          <w:rFonts w:cs="Traditional Arabic" w:hint="cs"/>
          <w:b/>
          <w:bCs/>
          <w:sz w:val="32"/>
          <w:szCs w:val="32"/>
          <w:rtl/>
          <w:lang w:bidi="ar-EG"/>
        </w:rPr>
        <w:t xml:space="preserve">ألم تري أن مجززا نظر إلى أقدام زيد وأسامة، فقال: إن هذه الأقدام بعضها من بعض </w:t>
      </w:r>
      <w:r w:rsidRPr="00D55F92">
        <w:rPr>
          <w:rFonts w:cs="Traditional Arabic" w:hint="eastAsia"/>
          <w:sz w:val="32"/>
          <w:szCs w:val="32"/>
          <w:rtl/>
          <w:lang w:bidi="ar-EG"/>
        </w:rPr>
        <w:t>»</w:t>
      </w:r>
      <w:r w:rsidRPr="00D55F92">
        <w:rPr>
          <w:rFonts w:cs="Traditional Arabic" w:hint="cs"/>
          <w:sz w:val="32"/>
          <w:szCs w:val="32"/>
          <w:rtl/>
          <w:lang w:bidi="ar-EG"/>
        </w:rPr>
        <w:t xml:space="preserve"> ولحديث الملاعنة. </w:t>
      </w:r>
    </w:p>
  </w:footnote>
  <w:footnote w:id="4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لما رواه سعيد عن عمر في امرأة وطئها رجلان في طهر، فقال: القائف قد اشتركا فيه جميعًا، فجعله بينهما، وله عن علي نحوه، وقال أحمد: إذا ألحقته بهما ورثاه، يعني إرث أب واحد،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ويرث كل منهما إرث ولد، فإن لم يخلفا غيره، ورث جميع مالهما. </w:t>
      </w:r>
    </w:p>
  </w:footnote>
  <w:footnote w:id="4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من باب الخبر، ولخبر مجزز المدلجي، فإنه واحد، ونص أحمد: أنه يكتفى بالطبيب والبيطار الواحد، إذا لم يوجد سواه، والقائف مثله بل أولى، لأنهما أكثر وجودا منه. </w:t>
      </w:r>
    </w:p>
  </w:footnote>
  <w:footnote w:id="4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ابن القيم </w:t>
      </w:r>
      <w:r w:rsidRPr="00D55F92">
        <w:rPr>
          <w:rFonts w:cs="Traditional Arabic"/>
          <w:sz w:val="32"/>
          <w:szCs w:val="32"/>
          <w:rtl/>
          <w:lang w:bidi="ar-EG"/>
        </w:rPr>
        <w:t>–</w:t>
      </w:r>
      <w:r w:rsidRPr="00D55F92">
        <w:rPr>
          <w:rFonts w:cs="Traditional Arabic" w:hint="cs"/>
          <w:sz w:val="32"/>
          <w:szCs w:val="32"/>
          <w:rtl/>
          <w:lang w:bidi="ar-EG"/>
        </w:rPr>
        <w:t xml:space="preserve"> في الإخبار بالنسب والقافة </w:t>
      </w:r>
      <w:r w:rsidRPr="00D55F92">
        <w:rPr>
          <w:rFonts w:cs="Traditional Arabic"/>
          <w:sz w:val="32"/>
          <w:szCs w:val="32"/>
          <w:rtl/>
          <w:lang w:bidi="ar-EG"/>
        </w:rPr>
        <w:t>–</w:t>
      </w:r>
      <w:r w:rsidRPr="00D55F92">
        <w:rPr>
          <w:rFonts w:cs="Traditional Arabic" w:hint="cs"/>
          <w:sz w:val="32"/>
          <w:szCs w:val="32"/>
          <w:rtl/>
          <w:lang w:bidi="ar-EG"/>
        </w:rPr>
        <w:t xml:space="preserve"> المخبر من حيث هو منتصب للناس انتصابًا عامًا، يستند </w:t>
      </w:r>
      <w:r>
        <w:rPr>
          <w:rFonts w:cs="Traditional Arabic" w:hint="cs"/>
          <w:sz w:val="32"/>
          <w:szCs w:val="32"/>
          <w:rtl/>
          <w:lang w:bidi="ar-EG"/>
        </w:rPr>
        <w:t>إلى قوله إلى أمر يختص به دونهم،</w:t>
      </w:r>
      <w:r w:rsidRPr="00D55F92">
        <w:rPr>
          <w:rFonts w:cs="Traditional Arabic" w:hint="cs"/>
          <w:sz w:val="32"/>
          <w:szCs w:val="32"/>
          <w:rtl/>
          <w:lang w:bidi="ar-EG"/>
        </w:rPr>
        <w:t xml:space="preserve">من الأدلة والعلامات، جرى </w:t>
      </w:r>
      <w:r>
        <w:rPr>
          <w:rFonts w:cs="Traditional Arabic" w:hint="cs"/>
          <w:sz w:val="32"/>
          <w:szCs w:val="32"/>
          <w:rtl/>
          <w:lang w:bidi="ar-EG"/>
        </w:rPr>
        <w:t>مجرى الحاكم، فقوله حكم لا رواية</w:t>
      </w:r>
      <w:r w:rsidRPr="00D55F92">
        <w:rPr>
          <w:rFonts w:cs="Traditional Arabic" w:hint="cs"/>
          <w:sz w:val="32"/>
          <w:szCs w:val="32"/>
          <w:rtl/>
          <w:lang w:bidi="ar-EG"/>
        </w:rPr>
        <w:t xml:space="preserve"> وذكر أن الشاهد مخبر، وأن المخبر شاهد، وأن الشرع لم يفرق بين ذلك أصلا.</w:t>
      </w:r>
    </w:p>
  </w:footnote>
  <w:footnote w:id="4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الحر البالغ الرشيد، لا نحو مكاتب وسفيه. </w:t>
      </w:r>
    </w:p>
  </w:footnote>
  <w:footnote w:id="4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فما بناه على هيئة المسجد صار موقوفا بالفعل الدال عليه عرفا، قال الشيخ: ولو نوى خلافه. </w:t>
      </w:r>
    </w:p>
  </w:footnote>
  <w:footnote w:id="4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إذنا عاما صح الوقف، وليس له الرجوع، كما أن من قدم لضيفه طعاما كان إذنا في أكله. </w:t>
      </w:r>
    </w:p>
  </w:footnote>
  <w:footnote w:id="4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نية، أو قرينة، أو فعل. </w:t>
      </w:r>
    </w:p>
  </w:footnote>
  <w:footnote w:id="4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لعدم خلوص كل لفظ منها عن الاشتراك، والتأبيد يستعمل في كل ما يراد تأبيده من وقف وغيره. </w:t>
      </w:r>
    </w:p>
  </w:footnote>
  <w:footnote w:id="4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فلا يصح بها مجردة عما يصرفها إليه، فإن الصدقة تستعمل في الزكاة وغيرها، والتحريم يصدق في الظهار وغيره. </w:t>
      </w:r>
    </w:p>
  </w:footnote>
  <w:footnote w:id="5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فمتى أتى بإحدى الكنايات، واعترف بما نواه، لزم في الحكم لظهوره،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قال: ما أردت الوقف. فالقول قوله. </w:t>
      </w:r>
    </w:p>
  </w:footnote>
  <w:footnote w:id="5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 اقتران الكناية بحكم الوقف، بأن يصف الكناية بصفات الوقف. </w:t>
      </w:r>
    </w:p>
  </w:footnote>
  <w:footnote w:id="5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أو تصدقت بأرضي على فلان، أو على الفقراء، أو الغزاة، لأن </w:t>
      </w:r>
      <w:r>
        <w:rPr>
          <w:rFonts w:cs="Traditional Arabic" w:hint="cs"/>
          <w:sz w:val="32"/>
          <w:szCs w:val="32"/>
          <w:rtl/>
          <w:lang w:bidi="ar-EG"/>
        </w:rPr>
        <w:t>ذلك كله لا يستعمل في غير الوقف</w:t>
      </w:r>
      <w:r w:rsidRPr="00D55F92">
        <w:rPr>
          <w:rFonts w:cs="Traditional Arabic" w:hint="cs"/>
          <w:sz w:val="32"/>
          <w:szCs w:val="32"/>
          <w:rtl/>
          <w:lang w:bidi="ar-EG"/>
        </w:rPr>
        <w:t xml:space="preserve"> فانتفت الشركة،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من قال: قريتي التي بالثغر لموالي الذين به ولأولادهم. صح وقفا، وهو رواية عن أحمد،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وإذا قال كل منهم: جعلت ملكي للمسجد، أو في المسجد. ونحو ذلك، صار بذلك وقفا للمسجد، فيؤخذ منه أن الوقف يحصل بكل ما أدى معناه، وإن لم يكن من الألفاظ السابقة، وتقدم في البيع وغيره أن العقود تنعقد بكل ما دل على مقصودها من قول أو فعل، فكل ما عده الناس وقفا انعقد به، وإن اختلف اصطلاح الناس في الألفاظ والأفعال، انعقد عند كل قوم بما يفهمونه من الصيغ والأفعال. </w:t>
      </w:r>
    </w:p>
  </w:footnote>
  <w:footnote w:id="5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يعني لصحة الوقف، وفي الإقناع وغيره </w:t>
      </w:r>
      <w:r w:rsidRPr="00D55F92">
        <w:rPr>
          <w:rFonts w:cs="Traditional Arabic" w:hint="eastAsia"/>
          <w:sz w:val="32"/>
          <w:szCs w:val="32"/>
          <w:rtl/>
          <w:lang w:bidi="ar-EG"/>
        </w:rPr>
        <w:t>«</w:t>
      </w:r>
      <w:r w:rsidRPr="00D55F92">
        <w:rPr>
          <w:rFonts w:cs="Traditional Arabic" w:hint="cs"/>
          <w:sz w:val="32"/>
          <w:szCs w:val="32"/>
          <w:rtl/>
          <w:lang w:bidi="ar-EG"/>
        </w:rPr>
        <w:t>خمسة</w:t>
      </w:r>
      <w:r w:rsidRPr="00D55F92">
        <w:rPr>
          <w:rFonts w:cs="Traditional Arabic" w:hint="eastAsia"/>
          <w:sz w:val="32"/>
          <w:szCs w:val="32"/>
          <w:rtl/>
          <w:lang w:bidi="ar-EG"/>
        </w:rPr>
        <w:t>»</w:t>
      </w:r>
      <w:r w:rsidRPr="00D55F92">
        <w:rPr>
          <w:rFonts w:cs="Traditional Arabic" w:hint="cs"/>
          <w:sz w:val="32"/>
          <w:szCs w:val="32"/>
          <w:rtl/>
          <w:lang w:bidi="ar-EG"/>
        </w:rPr>
        <w:t xml:space="preserve"> والخامس أن يكون من جائز التصرف، وتقدم. </w:t>
      </w:r>
    </w:p>
  </w:footnote>
  <w:footnote w:id="54">
    <w:p w:rsidR="004A0912" w:rsidRDefault="004A0912" w:rsidP="000D758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وفي المحرر: ولا يصح وقف المجهول، قال الشيخ: المجهول نوعان</w:t>
      </w:r>
      <w:r>
        <w:rPr>
          <w:rFonts w:cs="Traditional Arabic" w:hint="cs"/>
          <w:sz w:val="32"/>
          <w:szCs w:val="32"/>
          <w:rtl/>
          <w:lang w:bidi="ar-EG"/>
        </w:rPr>
        <w:t xml:space="preserve"> :</w:t>
      </w:r>
      <w:r w:rsidRPr="00D55F92">
        <w:rPr>
          <w:rFonts w:cs="Traditional Arabic" w:hint="cs"/>
          <w:sz w:val="32"/>
          <w:szCs w:val="32"/>
          <w:rtl/>
          <w:lang w:bidi="ar-EG"/>
        </w:rPr>
        <w:t xml:space="preserve"> </w:t>
      </w:r>
    </w:p>
    <w:p w:rsidR="004A0912" w:rsidRPr="00D55F92" w:rsidRDefault="004A0912" w:rsidP="000D7580">
      <w:pPr>
        <w:pStyle w:val="ae"/>
        <w:rPr>
          <w:rFonts w:cs="Traditional Arabic"/>
          <w:sz w:val="32"/>
          <w:szCs w:val="32"/>
          <w:rtl/>
          <w:lang w:bidi="ar-EG"/>
        </w:rPr>
      </w:pPr>
      <w:r w:rsidRPr="00D55F92">
        <w:rPr>
          <w:rFonts w:cs="Traditional Arabic" w:hint="eastAsia"/>
          <w:sz w:val="32"/>
          <w:szCs w:val="32"/>
          <w:rtl/>
          <w:lang w:bidi="ar-EG"/>
        </w:rPr>
        <w:t>«</w:t>
      </w:r>
      <w:r w:rsidRPr="00D55F92">
        <w:rPr>
          <w:rFonts w:cs="Traditional Arabic" w:hint="cs"/>
          <w:sz w:val="32"/>
          <w:szCs w:val="32"/>
          <w:rtl/>
          <w:lang w:bidi="ar-EG"/>
        </w:rPr>
        <w:t>مبهم</w:t>
      </w:r>
      <w:r w:rsidRPr="00D55F92">
        <w:rPr>
          <w:rFonts w:cs="Traditional Arabic" w:hint="eastAsia"/>
          <w:sz w:val="32"/>
          <w:szCs w:val="32"/>
          <w:rtl/>
          <w:lang w:bidi="ar-EG"/>
        </w:rPr>
        <w:t>»</w:t>
      </w:r>
      <w:r w:rsidRPr="00D55F92">
        <w:rPr>
          <w:rFonts w:cs="Traditional Arabic" w:hint="cs"/>
          <w:sz w:val="32"/>
          <w:szCs w:val="32"/>
          <w:rtl/>
          <w:lang w:bidi="ar-EG"/>
        </w:rPr>
        <w:t xml:space="preserve"> وهذا قريب، </w:t>
      </w:r>
      <w:r w:rsidRPr="00D55F92">
        <w:rPr>
          <w:rFonts w:cs="Traditional Arabic" w:hint="eastAsia"/>
          <w:sz w:val="32"/>
          <w:szCs w:val="32"/>
          <w:rtl/>
          <w:lang w:bidi="ar-EG"/>
        </w:rPr>
        <w:t>«</w:t>
      </w:r>
      <w:r w:rsidRPr="00D55F92">
        <w:rPr>
          <w:rFonts w:cs="Traditional Arabic" w:hint="cs"/>
          <w:sz w:val="32"/>
          <w:szCs w:val="32"/>
          <w:rtl/>
          <w:lang w:bidi="ar-EG"/>
        </w:rPr>
        <w:t>ومعين</w:t>
      </w:r>
      <w:r w:rsidRPr="00D55F92">
        <w:rPr>
          <w:rFonts w:cs="Traditional Arabic" w:hint="eastAsia"/>
          <w:sz w:val="32"/>
          <w:szCs w:val="32"/>
          <w:rtl/>
          <w:lang w:bidi="ar-EG"/>
        </w:rPr>
        <w:t>»</w:t>
      </w:r>
      <w:r w:rsidRPr="00D55F92">
        <w:rPr>
          <w:rFonts w:cs="Traditional Arabic" w:hint="cs"/>
          <w:sz w:val="32"/>
          <w:szCs w:val="32"/>
          <w:rtl/>
          <w:lang w:bidi="ar-EG"/>
        </w:rPr>
        <w:t xml:space="preserve"> مثله أن يقف دارا لم يرها، فمنع هذا بعيد، وكذلك هبته. </w:t>
      </w:r>
    </w:p>
  </w:footnote>
  <w:footnote w:id="55">
    <w:p w:rsidR="004A0912" w:rsidRPr="00D55F92" w:rsidRDefault="004A0912" w:rsidP="000D758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وقال الشيخ: أقرب الحدود في الموقوف أنه كل عين تجوز عاريتها. </w:t>
      </w:r>
    </w:p>
  </w:footnote>
  <w:footnote w:id="5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ومنفعة أم ولده في حياته، ومنفعة العين المستأجرة، واختار الشيخ صحته، </w:t>
      </w:r>
    </w:p>
    <w:p w:rsidR="004A0912" w:rsidRPr="00D55F92" w:rsidRDefault="004A0912" w:rsidP="000D7580">
      <w:pPr>
        <w:pStyle w:val="ae"/>
        <w:rPr>
          <w:rFonts w:cs="Traditional Arabic"/>
          <w:sz w:val="32"/>
          <w:szCs w:val="32"/>
          <w:rtl/>
          <w:lang w:bidi="ar-EG"/>
        </w:rPr>
      </w:pPr>
      <w:r>
        <w:rPr>
          <w:rFonts w:cs="Traditional Arabic" w:hint="cs"/>
          <w:sz w:val="32"/>
          <w:szCs w:val="32"/>
          <w:rtl/>
          <w:lang w:bidi="ar-EG"/>
        </w:rPr>
        <w:t>وقال:</w:t>
      </w:r>
      <w:r w:rsidRPr="00D55F92">
        <w:rPr>
          <w:rFonts w:cs="Traditional Arabic" w:hint="cs"/>
          <w:sz w:val="32"/>
          <w:szCs w:val="32"/>
          <w:rtl/>
          <w:lang w:bidi="ar-EG"/>
        </w:rPr>
        <w:t>لو وقف منف</w:t>
      </w:r>
      <w:r>
        <w:rPr>
          <w:rFonts w:cs="Traditional Arabic" w:hint="cs"/>
          <w:sz w:val="32"/>
          <w:szCs w:val="32"/>
          <w:rtl/>
          <w:lang w:bidi="ar-EG"/>
        </w:rPr>
        <w:t>عة يملكها كالعبد الموصى بخدمته،</w:t>
      </w:r>
      <w:r w:rsidRPr="00D55F92">
        <w:rPr>
          <w:rFonts w:cs="Traditional Arabic" w:hint="cs"/>
          <w:sz w:val="32"/>
          <w:szCs w:val="32"/>
          <w:rtl/>
          <w:lang w:bidi="ar-EG"/>
        </w:rPr>
        <w:t xml:space="preserve">أو منفعة أم ولده في </w:t>
      </w:r>
      <w:r>
        <w:rPr>
          <w:rFonts w:cs="Traditional Arabic" w:hint="cs"/>
          <w:sz w:val="32"/>
          <w:szCs w:val="32"/>
          <w:rtl/>
          <w:lang w:bidi="ar-EG"/>
        </w:rPr>
        <w:t>حياته،أو منفعة العين المستأجرة</w:t>
      </w:r>
      <w:r w:rsidRPr="00D55F92">
        <w:rPr>
          <w:rFonts w:cs="Traditional Arabic" w:hint="cs"/>
          <w:sz w:val="32"/>
          <w:szCs w:val="32"/>
          <w:rtl/>
          <w:lang w:bidi="ar-EG"/>
        </w:rPr>
        <w:t xml:space="preserve"> فإنه لا فرق ب</w:t>
      </w:r>
      <w:r>
        <w:rPr>
          <w:rFonts w:cs="Traditional Arabic" w:hint="cs"/>
          <w:sz w:val="32"/>
          <w:szCs w:val="32"/>
          <w:rtl/>
          <w:lang w:bidi="ar-EG"/>
        </w:rPr>
        <w:t>ين وقف هذا ووقف البناء والغراس،</w:t>
      </w:r>
      <w:r w:rsidRPr="00D55F92">
        <w:rPr>
          <w:rFonts w:cs="Traditional Arabic" w:hint="cs"/>
          <w:sz w:val="32"/>
          <w:szCs w:val="32"/>
          <w:rtl/>
          <w:lang w:bidi="ar-EG"/>
        </w:rPr>
        <w:t>ولا فرق بين وقف ثوب على الفقراء يلبسونه، أو فرس يرك</w:t>
      </w:r>
      <w:r>
        <w:rPr>
          <w:rFonts w:cs="Traditional Arabic" w:hint="cs"/>
          <w:sz w:val="32"/>
          <w:szCs w:val="32"/>
          <w:rtl/>
          <w:lang w:bidi="ar-EG"/>
        </w:rPr>
        <w:t>بونه،أوريحان يشمه أهل المسجد،وطيب الكعبة:</w:t>
      </w:r>
      <w:r w:rsidRPr="00D55F92">
        <w:rPr>
          <w:rFonts w:cs="Traditional Arabic" w:hint="cs"/>
          <w:sz w:val="32"/>
          <w:szCs w:val="32"/>
          <w:rtl/>
          <w:lang w:bidi="ar-EG"/>
        </w:rPr>
        <w:t>حكمه حكم كسوت</w:t>
      </w:r>
      <w:r>
        <w:rPr>
          <w:rFonts w:cs="Traditional Arabic" w:hint="cs"/>
          <w:sz w:val="32"/>
          <w:szCs w:val="32"/>
          <w:rtl/>
          <w:lang w:bidi="ar-EG"/>
        </w:rPr>
        <w:t>ها،فعلم أن التطيب منفعةمقصودة</w:t>
      </w:r>
      <w:r w:rsidRPr="00D55F92">
        <w:rPr>
          <w:rFonts w:cs="Traditional Arabic" w:hint="cs"/>
          <w:sz w:val="32"/>
          <w:szCs w:val="32"/>
          <w:rtl/>
          <w:lang w:bidi="ar-EG"/>
        </w:rPr>
        <w:t xml:space="preserve"> لكن قد يطول بقاء مدة التطيب وقد يقصر، ولا أثر لذلك. </w:t>
      </w:r>
    </w:p>
  </w:footnote>
  <w:footnote w:id="57">
    <w:p w:rsidR="004A0912" w:rsidRDefault="004A0912" w:rsidP="000D758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الوزير: اتفقوا على أن كل ما لا يمكن الانتفاع به إلا بإتلافه كالذهب، والفضة، والمأكول لا يصح وقفه. اهـ. بخلاف ند، وصندل، وقطع كافور، فيصح وقفه لشم مريض وغيره، </w:t>
      </w:r>
    </w:p>
    <w:p w:rsidR="004A0912" w:rsidRPr="00D55F92" w:rsidRDefault="004A0912" w:rsidP="000D7580">
      <w:pPr>
        <w:pStyle w:val="ae"/>
        <w:rPr>
          <w:rFonts w:cs="Traditional Arabic"/>
          <w:sz w:val="32"/>
          <w:szCs w:val="32"/>
          <w:rtl/>
          <w:lang w:bidi="ar-EG"/>
        </w:rPr>
      </w:pPr>
      <w:r w:rsidRPr="00D55F92">
        <w:rPr>
          <w:rFonts w:cs="Traditional Arabic" w:hint="cs"/>
          <w:sz w:val="32"/>
          <w:szCs w:val="32"/>
          <w:rtl/>
          <w:lang w:bidi="ar-EG"/>
        </w:rPr>
        <w:t xml:space="preserve">وتقدم قول الشيخ: إنه لا أثر لطول المدة. </w:t>
      </w:r>
    </w:p>
  </w:footnote>
  <w:footnote w:id="5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أو معروف، سواء كان الواقف مسلما أو ذميًا. </w:t>
      </w:r>
    </w:p>
  </w:footnote>
  <w:footnote w:id="5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ولأن الوقف قربة وصدقة، فلا بد من وجودها فيما لأجله الوقف،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واستظهر في شرح المنتهى أنه وقف يترتب عليه الثواب، فإن الإنسان قد يقف على غيره توددا، وعلى ولده خشية بيعه بعد موته وإتلاف ثمنه، أو خشية أن يحجر عليه ويباع في دينه، ورياء ونحوه، وهو لازم لا ثواب فيه، لأنه لم يبتغ فيه وجه الله. </w:t>
      </w:r>
    </w:p>
  </w:footnote>
  <w:footnote w:id="6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وإذا جازت الصدقة عليه جاز الوقف عليه كالمسلمين. </w:t>
      </w:r>
    </w:p>
  </w:footnote>
  <w:footnote w:id="6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ولو كان الذمي الموقوف عليه أجنبيًا من الواقف، ويستمر له إن أسلم. </w:t>
      </w:r>
    </w:p>
  </w:footnote>
  <w:footnote w:id="6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فلا يصح الإعانة على إظهار الكفر، ولا يصح على مصالحها كقناديلها وفرشها،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بخلاف الوقف على ذمي معين، لأنه لا يتعين كون الوقف عليه لأجل دينه. </w:t>
      </w:r>
    </w:p>
  </w:footnote>
  <w:footnote w:id="6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أحمد </w:t>
      </w:r>
      <w:r w:rsidRPr="00D55F92">
        <w:rPr>
          <w:rFonts w:cs="Traditional Arabic"/>
          <w:sz w:val="32"/>
          <w:szCs w:val="32"/>
          <w:rtl/>
          <w:lang w:bidi="ar-EG"/>
        </w:rPr>
        <w:t>–</w:t>
      </w:r>
      <w:r w:rsidRPr="00D55F92">
        <w:rPr>
          <w:rFonts w:cs="Traditional Arabic" w:hint="cs"/>
          <w:sz w:val="32"/>
          <w:szCs w:val="32"/>
          <w:rtl/>
          <w:lang w:bidi="ar-EG"/>
        </w:rPr>
        <w:t xml:space="preserve"> في نصارى وقفوا على البيعة ضياعا كثيرة وماتوا، ولههم أبناء نصارى، فأسلموا والضياع بيد النصارى </w:t>
      </w:r>
      <w:r w:rsidRPr="00D55F92">
        <w:rPr>
          <w:rFonts w:cs="Traditional Arabic"/>
          <w:sz w:val="32"/>
          <w:szCs w:val="32"/>
          <w:rtl/>
          <w:lang w:bidi="ar-EG"/>
        </w:rPr>
        <w:t>–</w:t>
      </w:r>
      <w:r w:rsidRPr="00D55F92">
        <w:rPr>
          <w:rFonts w:cs="Traditional Arabic" w:hint="cs"/>
          <w:sz w:val="32"/>
          <w:szCs w:val="32"/>
          <w:rtl/>
          <w:lang w:bidi="ar-EG"/>
        </w:rPr>
        <w:t xml:space="preserve"> فلهم أخذها، وللمسلمين عونهم حتى يستخرجوها من أيديهم،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قا</w:t>
      </w:r>
      <w:r>
        <w:rPr>
          <w:rFonts w:cs="Traditional Arabic" w:hint="cs"/>
          <w:sz w:val="32"/>
          <w:szCs w:val="32"/>
          <w:rtl/>
          <w:lang w:bidi="ar-EG"/>
        </w:rPr>
        <w:t>ل الموفق:ولا نعلم فيه مخالفًا.</w:t>
      </w:r>
      <w:r w:rsidRPr="00D55F92">
        <w:rPr>
          <w:rFonts w:cs="Traditional Arabic" w:hint="cs"/>
          <w:sz w:val="32"/>
          <w:szCs w:val="32"/>
          <w:rtl/>
          <w:lang w:bidi="ar-EG"/>
        </w:rPr>
        <w:t xml:space="preserve">لأن </w:t>
      </w:r>
      <w:r>
        <w:rPr>
          <w:rFonts w:cs="Traditional Arabic" w:hint="cs"/>
          <w:sz w:val="32"/>
          <w:szCs w:val="32"/>
          <w:rtl/>
          <w:lang w:bidi="ar-EG"/>
        </w:rPr>
        <w:t>ما لا يصح من المسلم الوقف عليه،</w:t>
      </w:r>
      <w:r w:rsidRPr="00D55F92">
        <w:rPr>
          <w:rFonts w:cs="Traditional Arabic" w:hint="cs"/>
          <w:sz w:val="32"/>
          <w:szCs w:val="32"/>
          <w:rtl/>
          <w:lang w:bidi="ar-EG"/>
        </w:rPr>
        <w:t xml:space="preserve">لا يصح من الذمي كالوقف على غير معين. </w:t>
      </w:r>
    </w:p>
  </w:footnote>
  <w:footnote w:id="6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يكون على من بعده كموقوف جعل على من لا يجوز عليه، ثم على من يجوز عليه،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فإن لم يذكر غير نفسه فملكه بحاله ويورث عنه، </w:t>
      </w:r>
    </w:p>
    <w:p w:rsidR="004A0912" w:rsidRDefault="004A0912" w:rsidP="0001299A">
      <w:pPr>
        <w:pStyle w:val="ae"/>
        <w:rPr>
          <w:rFonts w:cs="Traditional Arabic"/>
          <w:sz w:val="32"/>
          <w:szCs w:val="32"/>
          <w:rtl/>
          <w:lang w:bidi="ar-EG"/>
        </w:rPr>
      </w:pPr>
      <w:r w:rsidRPr="00D55F92">
        <w:rPr>
          <w:rFonts w:cs="Traditional Arabic" w:hint="cs"/>
          <w:sz w:val="32"/>
          <w:szCs w:val="32"/>
          <w:rtl/>
          <w:lang w:bidi="ar-EG"/>
        </w:rPr>
        <w:t>وعنه: يصح على نفسه واختاره جماعة، منهم شيخ الإسلام، وصححه ابن عقيل، وأبو المعالي ،</w:t>
      </w:r>
    </w:p>
    <w:p w:rsidR="004A0912" w:rsidRPr="00D55F92" w:rsidRDefault="004A0912" w:rsidP="0001299A">
      <w:pPr>
        <w:pStyle w:val="ae"/>
        <w:rPr>
          <w:rFonts w:cs="Traditional Arabic"/>
          <w:sz w:val="32"/>
          <w:szCs w:val="32"/>
          <w:rtl/>
          <w:lang w:bidi="ar-EG"/>
        </w:rPr>
      </w:pPr>
      <w:r w:rsidRPr="00D55F92">
        <w:rPr>
          <w:rFonts w:cs="Traditional Arabic" w:hint="cs"/>
          <w:sz w:val="32"/>
          <w:szCs w:val="32"/>
          <w:rtl/>
          <w:lang w:bidi="ar-EG"/>
        </w:rPr>
        <w:t xml:space="preserve">وصوبه في الإنصاف، وقال: العمل عليه في زمننا، وقبله من أزمنة متطاولة، وفيه مصلحة عظيمة، وترغيب في فعل الخير، وهو من محاسن المذهب. </w:t>
      </w:r>
    </w:p>
  </w:footnote>
  <w:footnote w:id="6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له يعني الواقف مدة حياته، أو مدة معينة صح الوقف،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جائز بالسنة الصحيحة، والقياس الصحيح، وهو مذهب فقهاء الحديث،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والمانعون قالوا: يمنع كون الإنسان معطيا من نفسه لنفسه، فلا يصح وقفه على نفسه.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والمجيزون يقولون: أخرج الوقف لله، وجعل نفسه أحق المستحقين للمنفعة مدة حياته، يؤيده أنه لو وقف على جهة عامة جاز أن يكون كواحد منهم، كما وقف عثمان بئر رومة، وجعل دلوه فيها كدلاء المسلمين، وكما يصلي في المسجد الذي وقف، وينتفع بالمقابر، ونحو ذلك. </w:t>
      </w:r>
    </w:p>
  </w:footnote>
  <w:footnote w:id="6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وقال ابن القيم: هو اتفاق من الصحابة، فإن عمر رضي الله عنه كان يلي صدقته، وكذا الخلفاء وغيرهم، وهو قول الجمهور، ولأنه لو وقف وقفا عاما </w:t>
      </w:r>
      <w:r w:rsidRPr="00D55F92">
        <w:rPr>
          <w:rFonts w:cs="Traditional Arabic"/>
          <w:sz w:val="32"/>
          <w:szCs w:val="32"/>
          <w:rtl/>
          <w:lang w:bidi="ar-EG"/>
        </w:rPr>
        <w:t>–</w:t>
      </w:r>
      <w:r w:rsidRPr="00D55F92">
        <w:rPr>
          <w:rFonts w:cs="Traditional Arabic" w:hint="cs"/>
          <w:sz w:val="32"/>
          <w:szCs w:val="32"/>
          <w:rtl/>
          <w:lang w:bidi="ar-EG"/>
        </w:rPr>
        <w:t xml:space="preserve"> كالمساجد، والقناطر، والمقابر </w:t>
      </w:r>
      <w:r w:rsidRPr="00D55F92">
        <w:rPr>
          <w:rFonts w:cs="Traditional Arabic"/>
          <w:sz w:val="32"/>
          <w:szCs w:val="32"/>
          <w:rtl/>
          <w:lang w:bidi="ar-EG"/>
        </w:rPr>
        <w:t>–</w:t>
      </w:r>
      <w:r w:rsidRPr="00D55F92">
        <w:rPr>
          <w:rFonts w:cs="Traditional Arabic" w:hint="cs"/>
          <w:sz w:val="32"/>
          <w:szCs w:val="32"/>
          <w:rtl/>
          <w:lang w:bidi="ar-EG"/>
        </w:rPr>
        <w:t xml:space="preserve"> كان له الانتفاع به بلا نزاع، فكذا هاهنا. </w:t>
      </w:r>
    </w:p>
  </w:footnote>
  <w:footnote w:id="6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جهة كمسجد كذا، أو شخص كزيد. </w:t>
      </w:r>
    </w:p>
  </w:footnote>
  <w:footnote w:id="6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ولا يصح على مبهم، كعلى أحد هذين الرجلين، أو المسجدين ونحوهما،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هو شبيه بالوصية له، وفي الوصية للمبهم روايتان، مثل أن يوصي لأحد هذين، أو لجاره محمد وله جاران بهذا الاسم، ووقفه على المبهم مفرع على هبته وبيعه، وليس عن أحمد في هذا منع. </w:t>
      </w:r>
    </w:p>
  </w:footnote>
  <w:footnote w:id="69">
    <w:p w:rsidR="004A0912" w:rsidRPr="00D55F92" w:rsidRDefault="004A0912" w:rsidP="0001299A">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لأن الوقف تمليك، فلا يصح على من لا يملك، ولا على من لا يستقر ملكه. </w:t>
      </w:r>
    </w:p>
  </w:footnote>
  <w:footnote w:id="70">
    <w:p w:rsidR="004A0912" w:rsidRPr="00D55F92" w:rsidRDefault="004A0912" w:rsidP="0001299A">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Pr>
          <w:rFonts w:cs="Traditional Arabic" w:hint="cs"/>
          <w:sz w:val="32"/>
          <w:szCs w:val="32"/>
          <w:rtl/>
          <w:lang w:bidi="ar-EG"/>
        </w:rPr>
        <w:t>أصالة،وهوأن يقول:وقفت على ما في بطن هذه المرأة.</w:t>
      </w:r>
      <w:r w:rsidRPr="00D55F92">
        <w:rPr>
          <w:rFonts w:cs="Traditional Arabic" w:hint="cs"/>
          <w:sz w:val="32"/>
          <w:szCs w:val="32"/>
          <w:rtl/>
          <w:lang w:bidi="ar-EG"/>
        </w:rPr>
        <w:t>وا</w:t>
      </w:r>
      <w:r>
        <w:rPr>
          <w:rFonts w:cs="Traditional Arabic" w:hint="cs"/>
          <w:sz w:val="32"/>
          <w:szCs w:val="32"/>
          <w:rtl/>
          <w:lang w:bidi="ar-EG"/>
        </w:rPr>
        <w:t>ختارالشيخ صحته أصالة،وهو</w:t>
      </w:r>
      <w:r w:rsidRPr="00D55F92">
        <w:rPr>
          <w:rFonts w:cs="Traditional Arabic" w:hint="cs"/>
          <w:sz w:val="32"/>
          <w:szCs w:val="32"/>
          <w:rtl/>
          <w:lang w:bidi="ar-EG"/>
        </w:rPr>
        <w:t xml:space="preserve">قول ابن عقيل </w:t>
      </w:r>
    </w:p>
  </w:footnote>
  <w:footnote w:id="71">
    <w:p w:rsidR="004A0912" w:rsidRPr="00D55F92" w:rsidRDefault="004A0912" w:rsidP="0001299A">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كعلى قبر فلان مخص</w:t>
      </w:r>
      <w:r>
        <w:rPr>
          <w:rFonts w:cs="Traditional Arabic" w:hint="cs"/>
          <w:sz w:val="32"/>
          <w:szCs w:val="32"/>
          <w:rtl/>
          <w:lang w:bidi="ar-EG"/>
        </w:rPr>
        <w:t>وصًا به،فلا يصح الوقف على قبر،ولا على خدمته،</w:t>
      </w:r>
      <w:r w:rsidRPr="00D55F92">
        <w:rPr>
          <w:rFonts w:cs="Traditional Arabic" w:hint="cs"/>
          <w:sz w:val="32"/>
          <w:szCs w:val="32"/>
          <w:rtl/>
          <w:lang w:bidi="ar-EG"/>
        </w:rPr>
        <w:t xml:space="preserve">لا أصالة ولا تبعا، فقد نهى </w:t>
      </w:r>
      <w:r w:rsidRPr="00D55F92">
        <w:rPr>
          <w:rFonts w:ascii="Brickletter" w:hAnsi="Brickletter" w:cs="Traditional Arabic"/>
          <w:sz w:val="32"/>
          <w:szCs w:val="32"/>
          <w:rtl/>
          <w:lang w:bidi="ar-EG"/>
        </w:rPr>
        <w:t>صلى الله عليه وسلم</w:t>
      </w:r>
      <w:r>
        <w:rPr>
          <w:rFonts w:cs="Traditional Arabic" w:hint="cs"/>
          <w:sz w:val="32"/>
          <w:szCs w:val="32"/>
          <w:rtl/>
          <w:lang w:bidi="ar-EG"/>
        </w:rPr>
        <w:t xml:space="preserve"> عن البناء على القبور،واتخاذ المساجد والسرج عليها،فكيف بالوقف على العكوف عندها،والتبرك بها،بل ودعاء المقبورين،والالتجاء إليهم،</w:t>
      </w:r>
      <w:r w:rsidRPr="00D55F92">
        <w:rPr>
          <w:rFonts w:cs="Traditional Arabic" w:hint="cs"/>
          <w:sz w:val="32"/>
          <w:szCs w:val="32"/>
          <w:rtl/>
          <w:lang w:bidi="ar-EG"/>
        </w:rPr>
        <w:t>فالوق</w:t>
      </w:r>
      <w:r>
        <w:rPr>
          <w:rFonts w:cs="Traditional Arabic" w:hint="cs"/>
          <w:sz w:val="32"/>
          <w:szCs w:val="32"/>
          <w:rtl/>
          <w:lang w:bidi="ar-EG"/>
        </w:rPr>
        <w:t>ف على ذلك إعانة على الشرك بالله</w:t>
      </w:r>
    </w:p>
    <w:p w:rsidR="004A0912" w:rsidRPr="00D55F92" w:rsidRDefault="004A0912" w:rsidP="0001299A">
      <w:pPr>
        <w:pStyle w:val="ae"/>
        <w:rPr>
          <w:rFonts w:cs="Traditional Arabic"/>
          <w:sz w:val="32"/>
          <w:szCs w:val="32"/>
          <w:rtl/>
          <w:lang w:bidi="ar-EG"/>
        </w:rPr>
      </w:pPr>
      <w:r w:rsidRPr="00D55F92">
        <w:rPr>
          <w:rFonts w:cs="Traditional Arabic" w:hint="cs"/>
          <w:sz w:val="32"/>
          <w:szCs w:val="32"/>
          <w:rtl/>
          <w:lang w:bidi="ar-EG"/>
        </w:rPr>
        <w:t xml:space="preserve">وقال ابن القيم: الوقف على المشاهد باطل، وهو مال ضائع، فيصرف في مصالح المسلمين، فإن الوقف لا يصح إلا في قربة، وطاعة لله ورسوله، فلا يصح على مشهد، ولا قبر يسرج عليه، ويعظم، وينذر له، ويحج إليه ويعبد من دون الله، ويتخذ وثنًا من دون الله، وهذا مما لا يخالف فيه أحد من أئمة المسلمين. </w:t>
      </w:r>
    </w:p>
  </w:footnote>
  <w:footnote w:id="7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له، أو من سيولد لفلان، فلا يصح أصالة. </w:t>
      </w:r>
    </w:p>
  </w:footnote>
  <w:footnote w:id="7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ويستحقه حمل موجود عند تأبير النخل، أو بدو صلاح الثمر، من حين موت أبيه ولو لم ينفصل، كما في الاختيارات وغيرها، </w:t>
      </w:r>
    </w:p>
    <w:p w:rsidR="004A0912" w:rsidRPr="00D55F92" w:rsidRDefault="004A0912" w:rsidP="0001299A">
      <w:pPr>
        <w:pStyle w:val="ae"/>
        <w:rPr>
          <w:rFonts w:cs="Traditional Arabic"/>
          <w:sz w:val="32"/>
          <w:szCs w:val="32"/>
          <w:rtl/>
          <w:lang w:bidi="ar-EG"/>
        </w:rPr>
      </w:pPr>
      <w:r w:rsidRPr="00D55F92">
        <w:rPr>
          <w:rFonts w:cs="Traditional Arabic" w:hint="cs"/>
          <w:sz w:val="32"/>
          <w:szCs w:val="32"/>
          <w:rtl/>
          <w:lang w:bidi="ar-EG"/>
        </w:rPr>
        <w:t xml:space="preserve">وأما من قدم إلى موقوف عليه فقال الشيخ: يستحق بحصته من مغله، ومن جعله كالولد فقد أخطأ، وقال ابن عبد القوي: يستحق بقدر عمله في السنة من ريع الوقف في السنة، لئلا يفضي إلى أن يحضر الإنسان شهرا فيأخذ جميع الوقف، ويحضر غيره باقي السنة بعد ظهور الثمرة فلا يستحق شيئًا، وهذا يأباه مقتضى الوقوف ومقاصدها. </w:t>
      </w:r>
    </w:p>
  </w:footnote>
  <w:footnote w:id="7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غير مؤقت، ولا معلق، ولا مشروط فيه خيار ونحوه. </w:t>
      </w:r>
    </w:p>
  </w:footnote>
  <w:footnote w:id="7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كهو وقف على كذا سنة ثم يرجع لي؛ أو شرط تحويله كعلى جهة كذا، ولي أن أحوله عنها؛ أو عن الوقفية بأن أرجع فيها متى شئت، بطل. </w:t>
      </w:r>
    </w:p>
  </w:footnote>
  <w:footnote w:id="7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ولا يصح الوقف معلقا، كإن شفى الله مريضي فهذا وقف؛ أو: إن قدم زيد. ونحو ذلك، </w:t>
      </w:r>
    </w:p>
    <w:p w:rsidR="004A0912" w:rsidRPr="00D55F92" w:rsidRDefault="004A0912" w:rsidP="0001299A">
      <w:pPr>
        <w:pStyle w:val="ae"/>
        <w:rPr>
          <w:rFonts w:cs="Traditional Arabic"/>
          <w:sz w:val="32"/>
          <w:szCs w:val="32"/>
          <w:rtl/>
          <w:lang w:bidi="ar-EG"/>
        </w:rPr>
      </w:pPr>
      <w:r w:rsidRPr="00D55F92">
        <w:rPr>
          <w:rFonts w:cs="Traditional Arabic" w:hint="cs"/>
          <w:sz w:val="32"/>
          <w:szCs w:val="32"/>
          <w:rtl/>
          <w:lang w:bidi="ar-EG"/>
        </w:rPr>
        <w:t>قا</w:t>
      </w:r>
      <w:r>
        <w:rPr>
          <w:rFonts w:cs="Traditional Arabic" w:hint="cs"/>
          <w:sz w:val="32"/>
          <w:szCs w:val="32"/>
          <w:rtl/>
          <w:lang w:bidi="ar-EG"/>
        </w:rPr>
        <w:t>ل الشارح: لا نعلم في هذا خلافًا</w:t>
      </w:r>
      <w:r w:rsidRPr="00D55F92">
        <w:rPr>
          <w:rFonts w:cs="Traditional Arabic" w:hint="cs"/>
          <w:sz w:val="32"/>
          <w:szCs w:val="32"/>
          <w:rtl/>
          <w:lang w:bidi="ar-EG"/>
        </w:rPr>
        <w:t xml:space="preserve">. </w:t>
      </w:r>
    </w:p>
  </w:footnote>
  <w:footnote w:id="7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وأنه لا يعلم خلافًا في بطلان الشرط، وذكر الفرق بين تعليقه بالموت أو على شرط في الحياة، وأنه لا يصح التسوية بينهما، قال: وإن شرط الخيار في الوقف فسد، نص عليه، وبه قال الشافعي، لأنه شرط ينافي مقتضى العقد، كما لو شرط متى شاء يبيعه. </w:t>
      </w:r>
    </w:p>
  </w:footnote>
  <w:footnote w:id="7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قال الشيخ: الذي عليه محققوا الفقهاء في مسألة الوقف على المعين، إذا لم يقبل أورد، أن ذ</w:t>
      </w:r>
      <w:r>
        <w:rPr>
          <w:rFonts w:cs="Traditional Arabic" w:hint="cs"/>
          <w:sz w:val="32"/>
          <w:szCs w:val="32"/>
          <w:rtl/>
          <w:lang w:bidi="ar-EG"/>
        </w:rPr>
        <w:t>لك ليس كالوقف المنقطع الابتداء،بل الوقف هنا صحيح قولا</w:t>
      </w:r>
      <w:r w:rsidRPr="00D55F92">
        <w:rPr>
          <w:rFonts w:cs="Traditional Arabic" w:hint="cs"/>
          <w:sz w:val="32"/>
          <w:szCs w:val="32"/>
          <w:rtl/>
          <w:lang w:bidi="ar-EG"/>
        </w:rPr>
        <w:t>و</w:t>
      </w:r>
      <w:r>
        <w:rPr>
          <w:rFonts w:cs="Traditional Arabic" w:hint="cs"/>
          <w:sz w:val="32"/>
          <w:szCs w:val="32"/>
          <w:rtl/>
          <w:lang w:bidi="ar-EG"/>
        </w:rPr>
        <w:t>احدا،</w:t>
      </w:r>
      <w:r w:rsidRPr="00D55F92">
        <w:rPr>
          <w:rFonts w:cs="Traditional Arabic" w:hint="cs"/>
          <w:sz w:val="32"/>
          <w:szCs w:val="32"/>
          <w:rtl/>
          <w:lang w:bidi="ar-EG"/>
        </w:rPr>
        <w:t>ثم إن قبل المو</w:t>
      </w:r>
      <w:r>
        <w:rPr>
          <w:rFonts w:cs="Traditional Arabic" w:hint="cs"/>
          <w:sz w:val="32"/>
          <w:szCs w:val="32"/>
          <w:rtl/>
          <w:lang w:bidi="ar-EG"/>
        </w:rPr>
        <w:t>قوف عليه وإلا انتقل إلى من بعده كما لو مات،أو تعذر استحقاقه،</w:t>
      </w:r>
      <w:r w:rsidRPr="00D55F92">
        <w:rPr>
          <w:rFonts w:cs="Traditional Arabic" w:hint="cs"/>
          <w:sz w:val="32"/>
          <w:szCs w:val="32"/>
          <w:rtl/>
          <w:lang w:bidi="ar-EG"/>
        </w:rPr>
        <w:t>لفوات فيه إذ</w:t>
      </w:r>
      <w:r>
        <w:rPr>
          <w:rFonts w:cs="Traditional Arabic" w:hint="cs"/>
          <w:sz w:val="32"/>
          <w:szCs w:val="32"/>
          <w:rtl/>
          <w:lang w:bidi="ar-EG"/>
        </w:rPr>
        <w:t xml:space="preserve"> الطبقة الثانية تتلقى من الوقف،</w:t>
      </w:r>
      <w:r w:rsidRPr="00D55F92">
        <w:rPr>
          <w:rFonts w:cs="Traditional Arabic" w:hint="cs"/>
          <w:sz w:val="32"/>
          <w:szCs w:val="32"/>
          <w:rtl/>
          <w:lang w:bidi="ar-EG"/>
        </w:rPr>
        <w:t xml:space="preserve">لا من الموقوف عليه. </w:t>
      </w:r>
    </w:p>
  </w:footnote>
  <w:footnote w:id="7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ولأن الوقف أيضًا تبرع يمنع البيع والهبة، فلزم بمجرد اللفظ، وزال ملكه عنه،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فعلم من ذلك أن إخراجه عن يده ليس شرطا لصحته بطريق الأولى،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وأما المساجد، والقناطر، والآبار ونحوها فتكفي التخلية بين الناس وبينها بلا خلاف. </w:t>
      </w:r>
    </w:p>
  </w:footnote>
  <w:footnote w:id="8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لما تقدم من أن وجود من لا يصح الوقف عليه كعدمه، وإن لم يذكر له مآلا لم يصح، وكذا إن جعل له مآلا لا يصح الوقف عليه. </w:t>
      </w:r>
    </w:p>
  </w:footnote>
  <w:footnote w:id="8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بأن لم يقل: ثم هو على كذا من بعدهم. صح، لأنه معلوم المصرف، وهذا مذهب مالك، وأحد قولي الشافعي. </w:t>
      </w:r>
    </w:p>
  </w:footnote>
  <w:footnote w:id="8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 xml:space="preserve">أو قال: صدقة موقوفة؛ ولم يذكرسبيله صح، </w:t>
      </w:r>
      <w:r w:rsidRPr="00D55F92">
        <w:rPr>
          <w:rFonts w:cs="Traditional Arabic" w:hint="cs"/>
          <w:sz w:val="32"/>
          <w:szCs w:val="32"/>
          <w:rtl/>
          <w:lang w:bidi="ar-EG"/>
        </w:rPr>
        <w:t>لأنه إزالة ملك على و</w:t>
      </w:r>
      <w:r>
        <w:rPr>
          <w:rFonts w:cs="Traditional Arabic" w:hint="cs"/>
          <w:sz w:val="32"/>
          <w:szCs w:val="32"/>
          <w:rtl/>
          <w:lang w:bidi="ar-EG"/>
        </w:rPr>
        <w:t>جه القربة، فوجب أن يصح</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كالأضحية</w:t>
      </w:r>
      <w:r w:rsidRPr="00D55F92">
        <w:rPr>
          <w:rFonts w:cs="Traditional Arabic" w:hint="cs"/>
          <w:sz w:val="32"/>
          <w:szCs w:val="32"/>
          <w:rtl/>
          <w:lang w:bidi="ar-EG"/>
        </w:rPr>
        <w:t xml:space="preserve"> </w:t>
      </w:r>
    </w:p>
  </w:footnote>
  <w:footnote w:id="8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فيما إذا قال: وقف على أولادي. ولم يذكر مآلا، وكذا إن وقف ولم يعين،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فإن عين بأن قال: على ولدي. لم يدخل ولد زيد تبعا إذا مات أبوه، بل يكون لورثة الواقف وقفا. </w:t>
      </w:r>
    </w:p>
  </w:footnote>
  <w:footnote w:id="8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لأن القصد به الثواب الجاري على الدوام. </w:t>
      </w:r>
    </w:p>
  </w:footnote>
  <w:footnote w:id="8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لقوله عليه الصلاة والسلام </w:t>
      </w:r>
      <w:r w:rsidRPr="00D55F92">
        <w:rPr>
          <w:rFonts w:cs="Traditional Arabic" w:hint="eastAsia"/>
          <w:sz w:val="32"/>
          <w:szCs w:val="32"/>
          <w:rtl/>
          <w:lang w:bidi="ar-EG"/>
        </w:rPr>
        <w:t>«</w:t>
      </w:r>
      <w:r w:rsidRPr="00D55F92">
        <w:rPr>
          <w:rFonts w:cs="Traditional Arabic" w:hint="cs"/>
          <w:b/>
          <w:bCs/>
          <w:sz w:val="32"/>
          <w:szCs w:val="32"/>
          <w:rtl/>
          <w:lang w:bidi="ar-EG"/>
        </w:rPr>
        <w:t>صدقتك على ذي رحمك صدقة وصلة</w:t>
      </w:r>
      <w:r w:rsidRPr="00D55F92">
        <w:rPr>
          <w:rFonts w:cs="Traditional Arabic" w:hint="eastAsia"/>
          <w:sz w:val="32"/>
          <w:szCs w:val="32"/>
          <w:rtl/>
          <w:lang w:bidi="ar-EG"/>
        </w:rPr>
        <w:t>»</w:t>
      </w:r>
      <w:r w:rsidRPr="00D55F92">
        <w:rPr>
          <w:rFonts w:cs="Traditional Arabic" w:hint="cs"/>
          <w:sz w:val="32"/>
          <w:szCs w:val="32"/>
          <w:rtl/>
          <w:lang w:bidi="ar-EG"/>
        </w:rPr>
        <w:t xml:space="preserve"> </w:t>
      </w:r>
    </w:p>
    <w:p w:rsidR="004A0912" w:rsidRDefault="004A0912" w:rsidP="00D55F92">
      <w:pPr>
        <w:pStyle w:val="ae"/>
        <w:rPr>
          <w:rFonts w:cs="Traditional Arabic"/>
          <w:spacing w:val="-6"/>
          <w:sz w:val="32"/>
          <w:szCs w:val="32"/>
          <w:rtl/>
          <w:lang w:bidi="ar-EG"/>
        </w:rPr>
      </w:pPr>
      <w:r w:rsidRPr="00D55F92">
        <w:rPr>
          <w:rFonts w:cs="Traditional Arabic" w:hint="cs"/>
          <w:sz w:val="32"/>
          <w:szCs w:val="32"/>
          <w:rtl/>
          <w:lang w:bidi="ar-EG"/>
        </w:rPr>
        <w:t xml:space="preserve">وقوله </w:t>
      </w:r>
      <w:r w:rsidRPr="00D55F92">
        <w:rPr>
          <w:rFonts w:cs="Traditional Arabic" w:hint="eastAsia"/>
          <w:sz w:val="32"/>
          <w:szCs w:val="32"/>
          <w:rtl/>
          <w:lang w:bidi="ar-EG"/>
        </w:rPr>
        <w:t>«</w:t>
      </w:r>
      <w:r w:rsidRPr="00D55F92">
        <w:rPr>
          <w:rFonts w:cs="Traditional Arabic" w:hint="cs"/>
          <w:b/>
          <w:bCs/>
          <w:sz w:val="32"/>
          <w:szCs w:val="32"/>
          <w:rtl/>
          <w:lang w:bidi="ar-EG"/>
        </w:rPr>
        <w:t>إنك إن تذر ورثتك أغنياء، خير من أن تذرهم عالة يتكففون الناس</w:t>
      </w:r>
      <w:r w:rsidRPr="00D55F92">
        <w:rPr>
          <w:rFonts w:cs="Traditional Arabic" w:hint="eastAsia"/>
          <w:sz w:val="32"/>
          <w:szCs w:val="32"/>
          <w:rtl/>
          <w:lang w:bidi="ar-EG"/>
        </w:rPr>
        <w:t>»</w:t>
      </w:r>
      <w:r w:rsidRPr="00D55F92">
        <w:rPr>
          <w:rFonts w:cs="Traditional Arabic" w:hint="cs"/>
          <w:sz w:val="32"/>
          <w:szCs w:val="32"/>
          <w:rtl/>
          <w:lang w:bidi="ar-EG"/>
        </w:rPr>
        <w:t xml:space="preserve"> </w:t>
      </w:r>
    </w:p>
    <w:p w:rsidR="004A0912" w:rsidRDefault="004A0912" w:rsidP="00D55F92">
      <w:pPr>
        <w:pStyle w:val="ae"/>
        <w:rPr>
          <w:rFonts w:cs="Traditional Arabic"/>
          <w:spacing w:val="-6"/>
          <w:sz w:val="32"/>
          <w:szCs w:val="32"/>
          <w:rtl/>
          <w:lang w:bidi="ar-EG"/>
        </w:rPr>
      </w:pPr>
      <w:r w:rsidRPr="00D55F92">
        <w:rPr>
          <w:rFonts w:cs="Traditional Arabic" w:hint="cs"/>
          <w:spacing w:val="-6"/>
          <w:sz w:val="32"/>
          <w:szCs w:val="32"/>
          <w:rtl/>
          <w:lang w:bidi="ar-EG"/>
        </w:rPr>
        <w:t>ولأنهم أولى ا</w:t>
      </w:r>
      <w:r>
        <w:rPr>
          <w:rFonts w:cs="Traditional Arabic" w:hint="cs"/>
          <w:spacing w:val="-6"/>
          <w:sz w:val="32"/>
          <w:szCs w:val="32"/>
          <w:rtl/>
          <w:lang w:bidi="ar-EG"/>
        </w:rPr>
        <w:t>لناس بصدقات النوافل والمفروضات،فكذا صدقته المنقولة،</w:t>
      </w:r>
      <w:r w:rsidRPr="00D55F92">
        <w:rPr>
          <w:rFonts w:cs="Traditional Arabic" w:hint="cs"/>
          <w:spacing w:val="-6"/>
          <w:sz w:val="32"/>
          <w:szCs w:val="32"/>
          <w:rtl/>
          <w:lang w:bidi="ar-EG"/>
        </w:rPr>
        <w:t>وذك</w:t>
      </w:r>
      <w:r>
        <w:rPr>
          <w:rFonts w:cs="Traditional Arabic" w:hint="cs"/>
          <w:spacing w:val="-6"/>
          <w:sz w:val="32"/>
          <w:szCs w:val="32"/>
          <w:rtl/>
          <w:lang w:bidi="ar-EG"/>
        </w:rPr>
        <w:t>روا ضابط الأول في الوقف المنقطع</w:t>
      </w:r>
      <w:r w:rsidRPr="00D55F92">
        <w:rPr>
          <w:rFonts w:cs="Traditional Arabic" w:hint="cs"/>
          <w:spacing w:val="-6"/>
          <w:sz w:val="32"/>
          <w:szCs w:val="32"/>
          <w:rtl/>
          <w:lang w:bidi="ar-EG"/>
        </w:rPr>
        <w:t xml:space="preserve"> إما على جميع الورثة، وإما على العصبة، وإما على المصالح، وإما على الفقراء والمساكين،</w:t>
      </w:r>
    </w:p>
    <w:p w:rsidR="004A0912" w:rsidRPr="00D55F92" w:rsidRDefault="004A0912" w:rsidP="00D55F92">
      <w:pPr>
        <w:pStyle w:val="ae"/>
        <w:rPr>
          <w:rFonts w:cs="Traditional Arabic"/>
          <w:sz w:val="32"/>
          <w:szCs w:val="32"/>
          <w:rtl/>
          <w:lang w:bidi="ar-EG"/>
        </w:rPr>
      </w:pPr>
      <w:r w:rsidRPr="00D55F92">
        <w:rPr>
          <w:rFonts w:cs="Traditional Arabic" w:hint="cs"/>
          <w:spacing w:val="-6"/>
          <w:sz w:val="32"/>
          <w:szCs w:val="32"/>
          <w:rtl/>
          <w:lang w:bidi="ar-EG"/>
        </w:rPr>
        <w:t>وذكر ابن أبي موسى</w:t>
      </w:r>
      <w:r w:rsidRPr="00D55F92">
        <w:rPr>
          <w:rFonts w:cs="Traditional Arabic" w:hint="cs"/>
          <w:sz w:val="32"/>
          <w:szCs w:val="32"/>
          <w:rtl/>
          <w:lang w:bidi="ar-EG"/>
        </w:rPr>
        <w:t xml:space="preserve"> أنه إذا رجع </w:t>
      </w:r>
      <w:r>
        <w:rPr>
          <w:rFonts w:cs="Traditional Arabic" w:hint="cs"/>
          <w:sz w:val="32"/>
          <w:szCs w:val="32"/>
          <w:rtl/>
          <w:lang w:bidi="ar-EG"/>
        </w:rPr>
        <w:t>إلى جميع الورثة،</w:t>
      </w:r>
      <w:r w:rsidRPr="00D55F92">
        <w:rPr>
          <w:rFonts w:cs="Traditional Arabic" w:hint="cs"/>
          <w:sz w:val="32"/>
          <w:szCs w:val="32"/>
          <w:rtl/>
          <w:lang w:bidi="ar-EG"/>
        </w:rPr>
        <w:t>يكون ملكًا بينهم على فرا</w:t>
      </w:r>
      <w:r>
        <w:rPr>
          <w:rFonts w:cs="Traditional Arabic" w:hint="cs"/>
          <w:sz w:val="32"/>
          <w:szCs w:val="32"/>
          <w:rtl/>
          <w:lang w:bidi="ar-EG"/>
        </w:rPr>
        <w:t>ئض الله،بخلاف رجوعه إلى العصبة</w:t>
      </w:r>
      <w:r w:rsidRPr="00D55F92">
        <w:rPr>
          <w:rFonts w:cs="Traditional Arabic" w:hint="cs"/>
          <w:sz w:val="32"/>
          <w:szCs w:val="32"/>
          <w:rtl/>
          <w:lang w:bidi="ar-EG"/>
        </w:rPr>
        <w:t xml:space="preserve"> قال الشيخ: وهذا أصح، وأشبه بكلام أحمد.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إذا وقف على الفقراء فأقارب الواقف أحق من الفقراء الأجانب، مع التساوي في الحاجة، وإذا قدر وجود فقير مضطر، كان دفع ضرورته واجبًا، وإذا لم تندفع إلا بتنقيص كفاية الواقف، من غير ضرورة تحصل لهم، تعين ذلك. </w:t>
      </w:r>
    </w:p>
  </w:footnote>
  <w:footnote w:id="8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فإن لم يكن للواقف أقارب صرف على الفقراء والمساكين وقفا عليهم. </w:t>
      </w:r>
    </w:p>
  </w:footnote>
  <w:footnote w:id="87">
    <w:p w:rsidR="004A0912" w:rsidRPr="00D55F92" w:rsidRDefault="004A0912" w:rsidP="00E058AC">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الشيخ: إذا كان مستحبًا خاصة لزم الوفاء به، وهو ظاهر المذهب. </w:t>
      </w:r>
    </w:p>
  </w:footnote>
  <w:footnote w:id="8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ولأنه متلقى من جهته، فاتبع شرطه، ما لم يخالف كتابا، ولا سنة بلا خلاف.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قالوا: ونصه كنص الشارع. وقال الشيخ: يعني في الفهم والدلالة، لا في وجوب العمل، مع أن التحقيق أن لفظ الواقف، والموصي، والناذر، والحالف، وكل عاقد، يحمل على عادته في خطابه، ولغته التي يتكلم بها، وافق لغة العرب أو لغة الشارع أو لا، والعادة المستمرة، والعرف المستقر في الوقف، يدل على شرط الواقف، أكثر مما يدل لفظ الاستفاضة.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إن أحسن الظن بقائل هذا القول حمل كلامه على أنها كنصوص الشارع في الدلالة، وتخصيص عامها بخاصها، وحمل مطلقها على مقيدها، واعتبار مفهومها كما يعتبر منطوقها،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وأما وجوب الاتباع، وتأثيم من أخل بشيء منها، فلا يظن ذلك بمن له نسبة ما إلى العلم، وإذا كان حكم الحاكم ليس كنص الشارع، بل يرد ما خالف حكم الله ورسوله، فنص الواقف أولى. </w:t>
      </w:r>
    </w:p>
    <w:p w:rsidR="004A0912" w:rsidRDefault="004A0912" w:rsidP="00E058AC">
      <w:pPr>
        <w:pStyle w:val="ae"/>
        <w:rPr>
          <w:rFonts w:cs="Traditional Arabic"/>
          <w:sz w:val="32"/>
          <w:szCs w:val="32"/>
          <w:rtl/>
          <w:lang w:bidi="ar-EG"/>
        </w:rPr>
      </w:pPr>
      <w:r w:rsidRPr="00D55F92">
        <w:rPr>
          <w:rFonts w:cs="Traditional Arabic" w:hint="cs"/>
          <w:sz w:val="32"/>
          <w:szCs w:val="32"/>
          <w:rtl/>
          <w:lang w:bidi="ar-EG"/>
        </w:rPr>
        <w:t xml:space="preserve">وقال شيخ الإسلام: وأما أن نجعل نصوص الواقف، أو نصوص غيره من العاقدين كنصوص الشارع في وجوب العمل بها، فهذا كفر باتفاق المسلمين. </w:t>
      </w:r>
    </w:p>
    <w:p w:rsidR="004A0912" w:rsidRPr="00D55F92" w:rsidRDefault="004A0912" w:rsidP="00E058AC">
      <w:pPr>
        <w:pStyle w:val="ae"/>
        <w:rPr>
          <w:rFonts w:cs="Traditional Arabic"/>
          <w:sz w:val="32"/>
          <w:szCs w:val="32"/>
          <w:rtl/>
          <w:lang w:bidi="ar-EG"/>
        </w:rPr>
      </w:pPr>
      <w:r w:rsidRPr="00D55F92">
        <w:rPr>
          <w:rFonts w:cs="Traditional Arabic" w:hint="cs"/>
          <w:sz w:val="32"/>
          <w:szCs w:val="32"/>
          <w:rtl/>
          <w:lang w:bidi="ar-EG"/>
        </w:rPr>
        <w:t xml:space="preserve">قال: وقد اتفق المسلمون على أن شروط الواقف تنقسم إلى قسمين صحيح وفاسد. </w:t>
      </w:r>
    </w:p>
  </w:footnote>
  <w:footnote w:id="8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فيصير الاستحقاق مرتبًا بطنًا بعد بطن، وليس للبطن الثاني فيه حق ما بقي من </w:t>
      </w:r>
      <w:r w:rsidRPr="00D55F92">
        <w:rPr>
          <w:rFonts w:cs="Traditional Arabic" w:hint="cs"/>
          <w:spacing w:val="-8"/>
          <w:sz w:val="32"/>
          <w:szCs w:val="32"/>
          <w:rtl/>
          <w:lang w:bidi="ar-EG"/>
        </w:rPr>
        <w:t>البطن الأول مستحق، قال شيخ الإسلام: وإنما يغلط من يغلط في مثل هذه المسألة حيث يظن أن الطبقة الثانية تتلقى من التي قبلها، فإن لم تستحق الأولى شيئًا لم تستحق الثانية، ثم يظنون أن الولد إذا مات قبل الاستحقاق لم يستحق</w:t>
      </w:r>
      <w:r w:rsidRPr="00D55F92">
        <w:rPr>
          <w:rFonts w:cs="Traditional Arabic" w:hint="cs"/>
          <w:sz w:val="32"/>
          <w:szCs w:val="32"/>
          <w:rtl/>
          <w:lang w:bidi="ar-EG"/>
        </w:rPr>
        <w:t xml:space="preserve"> ابنه، وليس كذلك، بل هم يتلقونه من الواقف، حتى لو كانت الطبقة الأولى محجوبة بمانع من الموانع. </w:t>
      </w:r>
    </w:p>
  </w:footnote>
  <w:footnote w:id="90">
    <w:p w:rsidR="004A0912" w:rsidRPr="00D55F92" w:rsidRDefault="004A0912" w:rsidP="00E058AC">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 xml:space="preserve">قال الشيخ:الجهات </w:t>
      </w:r>
      <w:r w:rsidRPr="00D55F92">
        <w:rPr>
          <w:rFonts w:cs="Traditional Arabic" w:hint="cs"/>
          <w:sz w:val="32"/>
          <w:szCs w:val="32"/>
          <w:rtl/>
          <w:lang w:bidi="ar-EG"/>
        </w:rPr>
        <w:t>الدين</w:t>
      </w:r>
      <w:r>
        <w:rPr>
          <w:rFonts w:cs="Traditional Arabic" w:hint="cs"/>
          <w:sz w:val="32"/>
          <w:szCs w:val="32"/>
          <w:rtl/>
          <w:lang w:bidi="ar-EG"/>
        </w:rPr>
        <w:t>ية مثل الخوانك والمدارس ونحوها،لا يجوز</w:t>
      </w:r>
      <w:r w:rsidRPr="00D55F92">
        <w:rPr>
          <w:rFonts w:cs="Traditional Arabic" w:hint="cs"/>
          <w:sz w:val="32"/>
          <w:szCs w:val="32"/>
          <w:rtl/>
          <w:lang w:bidi="ar-EG"/>
        </w:rPr>
        <w:t>أن ينزل فيها ف</w:t>
      </w:r>
      <w:r>
        <w:rPr>
          <w:rFonts w:cs="Traditional Arabic" w:hint="cs"/>
          <w:sz w:val="32"/>
          <w:szCs w:val="32"/>
          <w:rtl/>
          <w:lang w:bidi="ar-EG"/>
        </w:rPr>
        <w:t xml:space="preserve">اسق،سواء كان فسقه بظلمه الخلق،و تعديه عليهم أو </w:t>
      </w:r>
      <w:r w:rsidRPr="00D55F92">
        <w:rPr>
          <w:rFonts w:cs="Traditional Arabic" w:hint="cs"/>
          <w:sz w:val="32"/>
          <w:szCs w:val="32"/>
          <w:rtl/>
          <w:lang w:bidi="ar-EG"/>
        </w:rPr>
        <w:t xml:space="preserve">كان فسقه بتعديه حدود </w:t>
      </w:r>
      <w:r>
        <w:rPr>
          <w:rFonts w:cs="Traditional Arabic" w:hint="cs"/>
          <w:sz w:val="32"/>
          <w:szCs w:val="32"/>
          <w:rtl/>
          <w:lang w:bidi="ar-EG"/>
        </w:rPr>
        <w:t>الله،يعني ولو لم يشترطه الواقف</w:t>
      </w:r>
      <w:r w:rsidRPr="00D55F92">
        <w:rPr>
          <w:rFonts w:cs="Traditional Arabic" w:hint="cs"/>
          <w:sz w:val="32"/>
          <w:szCs w:val="32"/>
          <w:rtl/>
          <w:lang w:bidi="ar-EG"/>
        </w:rPr>
        <w:t xml:space="preserve"> </w:t>
      </w:r>
    </w:p>
  </w:footnote>
  <w:footnote w:id="9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متخذ جاه، أو متعالٍ على غيره، ونحوه كمبتدع. </w:t>
      </w:r>
    </w:p>
  </w:footnote>
  <w:footnote w:id="9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قاله الشيخ تقي الدين. وقال: وعليه أن لا يؤجر حتى يغلب على ظنه # أنه ليس هناك من يزيد، وعليه أن يشهر المكان عند أهل الرغبات فإن حابى به بعض أصدقائه كان ضامنا.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ـــــــــــــــ</w:t>
      </w:r>
    </w:p>
    <w:p w:rsidR="004A0912" w:rsidRPr="00D55F92" w:rsidRDefault="004A0912" w:rsidP="00D55F92">
      <w:pPr>
        <w:pStyle w:val="ae"/>
        <w:rPr>
          <w:rFonts w:cs="Traditional Arabic"/>
          <w:sz w:val="32"/>
          <w:szCs w:val="32"/>
          <w:rtl/>
          <w:lang w:bidi="ar-EG"/>
        </w:rPr>
      </w:pPr>
      <w:r w:rsidRPr="00D55F92">
        <w:rPr>
          <w:rFonts w:cs="Traditional Arabic" w:hint="cs"/>
          <w:sz w:val="32"/>
          <w:szCs w:val="32"/>
          <w:vertAlign w:val="superscript"/>
          <w:rtl/>
          <w:lang w:bidi="ar-EG"/>
        </w:rPr>
        <w:t>(</w:t>
      </w:r>
      <w:r w:rsidRPr="00D55F92">
        <w:rPr>
          <w:rFonts w:cs="Traditional Arabic" w:hint="cs"/>
          <w:sz w:val="32"/>
          <w:szCs w:val="32"/>
          <w:rtl/>
          <w:lang w:bidi="ar-EG"/>
        </w:rPr>
        <w:t>*</w:t>
      </w:r>
      <w:r w:rsidRPr="00D55F92">
        <w:rPr>
          <w:rFonts w:cs="Traditional Arabic" w:hint="cs"/>
          <w:sz w:val="32"/>
          <w:szCs w:val="32"/>
          <w:vertAlign w:val="superscript"/>
          <w:rtl/>
          <w:lang w:bidi="ar-EG"/>
        </w:rPr>
        <w:t>)</w:t>
      </w:r>
      <w:r w:rsidRPr="00D55F92">
        <w:rPr>
          <w:rFonts w:cs="Traditional Arabic" w:hint="cs"/>
          <w:sz w:val="32"/>
          <w:szCs w:val="32"/>
          <w:rtl/>
          <w:lang w:bidi="ar-EG"/>
        </w:rPr>
        <w:t xml:space="preserve"> «تنبيه» سقط هنا ورقة كاملة من الأصل فكتبنا عوضها على طريقة المؤلف.</w:t>
      </w:r>
    </w:p>
  </w:footnote>
  <w:footnote w:id="9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فإن أطلق في الموقوف عليه، فلم يعين شخصًا، ولم يشترط وصفًا له، شمل الذكر والأنثى، والغني والفقير على السواء. </w:t>
      </w:r>
    </w:p>
  </w:footnote>
  <w:footnote w:id="9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بأن كان آدميا كزيد، عدلاً كان أو فاسقًا، لأنه ينظر لنفسه، قدمه في المغني والشرح،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وقيل: يضم إلى الفاسق أمين. قال الحارثي: أما العدالة فلا تشترط ولكن يضم إلى الفاسق عدل، لما فيه من حفظ الوقف.</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ووظيفة الناظر: حفظ الوقف وعمارته، وتحصيل ريعه، وصرفه في جهاته، وغير ذلك،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وهل يملك الواقف عزله إذا لم يشترطه؟ اختلف في ذلك. </w:t>
      </w:r>
    </w:p>
  </w:footnote>
  <w:footnote w:id="9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بأن كان سفيها أو مجنونًا. </w:t>
      </w:r>
    </w:p>
  </w:footnote>
  <w:footnote w:id="96">
    <w:p w:rsidR="004A0912" w:rsidRDefault="004A0912" w:rsidP="00E058AC">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Pr>
          <w:rFonts w:cs="Traditional Arabic" w:hint="cs"/>
          <w:sz w:val="32"/>
          <w:szCs w:val="32"/>
          <w:rtl/>
          <w:lang w:bidi="ar-EG"/>
        </w:rPr>
        <w:t>قال الشيخ:ولا يجوز</w:t>
      </w:r>
      <w:r w:rsidRPr="00D55F92">
        <w:rPr>
          <w:rFonts w:cs="Traditional Arabic" w:hint="cs"/>
          <w:sz w:val="32"/>
          <w:szCs w:val="32"/>
          <w:rtl/>
          <w:lang w:bidi="ar-EG"/>
        </w:rPr>
        <w:t>أن يولي فاسقًا في</w:t>
      </w:r>
      <w:r>
        <w:rPr>
          <w:rFonts w:cs="Traditional Arabic" w:hint="cs"/>
          <w:sz w:val="32"/>
          <w:szCs w:val="32"/>
          <w:rtl/>
          <w:lang w:bidi="ar-EG"/>
        </w:rPr>
        <w:t xml:space="preserve"> جهة دينية كمدرسة وغيرها مطلقا،لأنه يجب الإنكار عليه</w:t>
      </w:r>
    </w:p>
    <w:p w:rsidR="004A0912" w:rsidRPr="00D55F92" w:rsidRDefault="004A0912" w:rsidP="00E058AC">
      <w:pPr>
        <w:pStyle w:val="ae"/>
        <w:rPr>
          <w:rFonts w:cs="Traditional Arabic"/>
          <w:sz w:val="32"/>
          <w:szCs w:val="32"/>
          <w:rtl/>
          <w:lang w:bidi="ar-EG"/>
        </w:rPr>
      </w:pPr>
      <w:r>
        <w:rPr>
          <w:rFonts w:cs="Traditional Arabic" w:hint="cs"/>
          <w:sz w:val="32"/>
          <w:szCs w:val="32"/>
          <w:rtl/>
          <w:lang w:bidi="ar-EG"/>
        </w:rPr>
        <w:t>وعقوبته</w:t>
      </w:r>
      <w:r w:rsidRPr="00D55F92">
        <w:rPr>
          <w:rFonts w:cs="Traditional Arabic" w:hint="cs"/>
          <w:sz w:val="32"/>
          <w:szCs w:val="32"/>
          <w:rtl/>
          <w:lang w:bidi="ar-EG"/>
        </w:rPr>
        <w:t xml:space="preserve"> </w:t>
      </w:r>
    </w:p>
  </w:footnote>
  <w:footnote w:id="9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ففي المصباح: "الوَلَد" بفتحتين كل ما ولده شيء، ويطلق على الذكر والأنثى والمثنى والمجموع، فعل بمعنى مفعول، وهو مذكر وجمعه أولاد. اهـ. ويأتي بيانهم واستحقاقهم </w:t>
      </w:r>
      <w:r w:rsidRPr="00D55F92">
        <w:rPr>
          <w:rFonts w:cs="Traditional Arabic" w:hint="cs"/>
          <w:sz w:val="32"/>
          <w:szCs w:val="32"/>
          <w:vertAlign w:val="superscript"/>
          <w:rtl/>
          <w:lang w:bidi="ar-EG"/>
        </w:rPr>
        <w:t>(</w:t>
      </w:r>
      <w:r w:rsidRPr="00D55F92">
        <w:rPr>
          <w:rFonts w:cs="Traditional Arabic" w:hint="cs"/>
          <w:sz w:val="32"/>
          <w:szCs w:val="32"/>
          <w:rtl/>
          <w:lang w:bidi="ar-EG"/>
        </w:rPr>
        <w:t>*</w:t>
      </w:r>
      <w:r w:rsidRPr="00D55F92">
        <w:rPr>
          <w:rFonts w:cs="Traditional Arabic" w:hint="cs"/>
          <w:sz w:val="32"/>
          <w:szCs w:val="32"/>
          <w:vertAlign w:val="superscript"/>
          <w:rtl/>
          <w:lang w:bidi="ar-EG"/>
        </w:rPr>
        <w:t>)</w:t>
      </w:r>
      <w:r w:rsidRPr="00D55F92">
        <w:rPr>
          <w:rFonts w:cs="Traditional Arabic" w:hint="cs"/>
          <w:sz w:val="32"/>
          <w:szCs w:val="32"/>
          <w:rtl/>
          <w:lang w:bidi="ar-EG"/>
        </w:rPr>
        <w:t xml:space="preserve">. </w:t>
      </w:r>
    </w:p>
  </w:footnote>
  <w:footnote w:id="9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قال الوزير:</w:t>
      </w:r>
      <w:r w:rsidRPr="00D55F92">
        <w:rPr>
          <w:rFonts w:cs="Traditional Arabic" w:hint="cs"/>
          <w:sz w:val="32"/>
          <w:szCs w:val="32"/>
          <w:rtl/>
          <w:lang w:bidi="ar-EG"/>
        </w:rPr>
        <w:t>اتف</w:t>
      </w:r>
      <w:r>
        <w:rPr>
          <w:rFonts w:cs="Traditional Arabic" w:hint="cs"/>
          <w:sz w:val="32"/>
          <w:szCs w:val="32"/>
          <w:rtl/>
          <w:lang w:bidi="ar-EG"/>
        </w:rPr>
        <w:t>قوا على أنه إذا أوصى لولد فلان،</w:t>
      </w:r>
      <w:r w:rsidRPr="00D55F92">
        <w:rPr>
          <w:rFonts w:cs="Traditional Arabic" w:hint="cs"/>
          <w:sz w:val="32"/>
          <w:szCs w:val="32"/>
          <w:rtl/>
          <w:lang w:bidi="ar-EG"/>
        </w:rPr>
        <w:t>كان للذكور والإ</w:t>
      </w:r>
      <w:r>
        <w:rPr>
          <w:rFonts w:cs="Traditional Arabic" w:hint="cs"/>
          <w:sz w:val="32"/>
          <w:szCs w:val="32"/>
          <w:rtl/>
          <w:lang w:bidi="ar-EG"/>
        </w:rPr>
        <w:t>ناث من ولده،وكان بينهم بالسوية</w:t>
      </w:r>
      <w:r w:rsidRPr="00D55F92">
        <w:rPr>
          <w:rFonts w:cs="Traditional Arabic" w:hint="cs"/>
          <w:sz w:val="32"/>
          <w:szCs w:val="32"/>
          <w:rtl/>
          <w:lang w:bidi="ar-EG"/>
        </w:rPr>
        <w:t xml:space="preserve"> </w:t>
      </w:r>
    </w:p>
  </w:footnote>
  <w:footnote w:id="9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فإنه يكون المقر به بين المقر لهم بالسوية، وكولد الأم في الميراث؛ </w:t>
      </w:r>
    </w:p>
    <w:p w:rsidR="004A0912" w:rsidRPr="00D55F92" w:rsidRDefault="004A0912" w:rsidP="00E058AC">
      <w:pPr>
        <w:pStyle w:val="ae"/>
        <w:rPr>
          <w:rFonts w:cs="Traditional Arabic"/>
          <w:sz w:val="32"/>
          <w:szCs w:val="32"/>
          <w:rtl/>
          <w:lang w:bidi="ar-EG"/>
        </w:rPr>
      </w:pPr>
      <w:r w:rsidRPr="00D55F92">
        <w:rPr>
          <w:rFonts w:cs="Traditional Arabic" w:hint="cs"/>
          <w:sz w:val="32"/>
          <w:szCs w:val="32"/>
          <w:rtl/>
          <w:lang w:bidi="ar-EG"/>
        </w:rPr>
        <w:t xml:space="preserve">واختار الموفق: للذكر مثل حظ الأنثيين، كالميراث، وإن فضل بعضهم لمقصود شرعي، جاز، وإلا كره.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ــــــــــــــــ</w:t>
      </w:r>
    </w:p>
    <w:p w:rsidR="004A0912" w:rsidRPr="00D55F92" w:rsidRDefault="004A0912" w:rsidP="00D55F92">
      <w:pPr>
        <w:pStyle w:val="ae"/>
        <w:rPr>
          <w:rFonts w:cs="Traditional Arabic"/>
          <w:sz w:val="32"/>
          <w:szCs w:val="32"/>
          <w:rtl/>
          <w:lang w:bidi="ar-EG"/>
        </w:rPr>
      </w:pPr>
      <w:r w:rsidRPr="00D55F92">
        <w:rPr>
          <w:rFonts w:cs="Traditional Arabic" w:hint="cs"/>
          <w:sz w:val="32"/>
          <w:szCs w:val="32"/>
          <w:vertAlign w:val="superscript"/>
          <w:rtl/>
          <w:lang w:bidi="ar-EG"/>
        </w:rPr>
        <w:t>(</w:t>
      </w:r>
      <w:r w:rsidRPr="00D55F92">
        <w:rPr>
          <w:rFonts w:cs="Traditional Arabic" w:hint="cs"/>
          <w:sz w:val="32"/>
          <w:szCs w:val="32"/>
          <w:rtl/>
          <w:lang w:bidi="ar-EG"/>
        </w:rPr>
        <w:t>*</w:t>
      </w:r>
      <w:r w:rsidRPr="00D55F92">
        <w:rPr>
          <w:rFonts w:cs="Traditional Arabic" w:hint="cs"/>
          <w:sz w:val="32"/>
          <w:szCs w:val="32"/>
          <w:vertAlign w:val="superscript"/>
          <w:rtl/>
          <w:lang w:bidi="ar-EG"/>
        </w:rPr>
        <w:t>)</w:t>
      </w:r>
      <w:r w:rsidRPr="00D55F92">
        <w:rPr>
          <w:rFonts w:cs="Traditional Arabic" w:hint="cs"/>
          <w:sz w:val="32"/>
          <w:szCs w:val="32"/>
          <w:rtl/>
          <w:lang w:bidi="ar-EG"/>
        </w:rPr>
        <w:t xml:space="preserve"> هذا آخر ما كتبنا.</w:t>
      </w:r>
    </w:p>
  </w:footnote>
  <w:footnote w:id="100">
    <w:p w:rsidR="004A0912" w:rsidRPr="00D55F92" w:rsidRDefault="004A0912" w:rsidP="00E058AC">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فلا يجوز أن ينسب إليه، ولا يرثه، فلا يدخل</w:t>
      </w:r>
      <w:r>
        <w:rPr>
          <w:rFonts w:cs="Traditional Arabic" w:hint="cs"/>
          <w:sz w:val="32"/>
          <w:szCs w:val="32"/>
          <w:rtl/>
          <w:lang w:bidi="ar-EG"/>
        </w:rPr>
        <w:t xml:space="preserve"> في أولاده في الوقف من باب أولى</w:t>
      </w:r>
      <w:r w:rsidRPr="00D55F92">
        <w:rPr>
          <w:rFonts w:cs="Traditional Arabic" w:hint="cs"/>
          <w:sz w:val="32"/>
          <w:szCs w:val="32"/>
          <w:rtl/>
          <w:lang w:bidi="ar-EG"/>
        </w:rPr>
        <w:t xml:space="preserve">. </w:t>
      </w:r>
    </w:p>
  </w:footnote>
  <w:footnote w:id="10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لأن كل موضع ذكر الله فيه الولد، دخل فيه ولد البنين، فالمطلق من كلام الآدمي إذا خلا عن قرينة، يحمل على كلام الله، ويفسر بما يفسر به، فولد ابنه ولد له، لقوله تعالى</w:t>
      </w:r>
      <w:r w:rsidRPr="00D55F92">
        <w:rPr>
          <w:rFonts w:ascii="AGA Arabesque" w:hAnsi="AGA Arabesque" w:cs="Traditional Arabic"/>
          <w:sz w:val="32"/>
          <w:szCs w:val="32"/>
          <w:lang w:bidi="ar-EG"/>
        </w:rPr>
        <w:t></w:t>
      </w:r>
      <w:r w:rsidRPr="00D55F92">
        <w:rPr>
          <w:rFonts w:ascii="mylotus" w:hAnsi="mylotus" w:cs="Traditional Arabic"/>
          <w:bCs/>
          <w:spacing w:val="4"/>
          <w:sz w:val="32"/>
          <w:szCs w:val="32"/>
          <w:rtl/>
        </w:rPr>
        <w:t>يُوصِيكُمُ اللهُ فِي أَوْلادِكُمْ</w:t>
      </w:r>
      <w:r w:rsidRPr="00D55F92">
        <w:rPr>
          <w:rFonts w:ascii="AGA Arabesque" w:hAnsi="AGA Arabesque" w:cs="Traditional Arabic"/>
          <w:sz w:val="32"/>
          <w:szCs w:val="32"/>
          <w:lang w:bidi="ar-EG"/>
        </w:rPr>
        <w:t></w:t>
      </w:r>
      <w:r w:rsidRPr="00D55F92">
        <w:rPr>
          <w:rFonts w:cs="Traditional Arabic" w:hint="cs"/>
          <w:sz w:val="32"/>
          <w:szCs w:val="32"/>
          <w:rtl/>
          <w:lang w:bidi="ar-EG"/>
        </w:rPr>
        <w:t>فدخل فيه ولد البنين وإن سفلوا، ولقوله</w:t>
      </w:r>
      <w:r w:rsidRPr="00D55F92">
        <w:rPr>
          <w:rFonts w:ascii="AGA Arabesque" w:hAnsi="AGA Arabesque" w:cs="Traditional Arabic"/>
          <w:sz w:val="32"/>
          <w:szCs w:val="32"/>
          <w:lang w:bidi="ar-EG"/>
        </w:rPr>
        <w:t></w:t>
      </w:r>
      <w:r w:rsidRPr="00D55F92">
        <w:rPr>
          <w:rFonts w:ascii="mylotus" w:hAnsi="mylotus" w:cs="Traditional Arabic"/>
          <w:bCs/>
          <w:spacing w:val="4"/>
          <w:sz w:val="32"/>
          <w:szCs w:val="32"/>
          <w:rtl/>
        </w:rPr>
        <w:t>يَا بَنِي إِسْرَائِيلَ</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وقوله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r w:rsidRPr="00D55F92">
        <w:rPr>
          <w:rFonts w:cs="Traditional Arabic" w:hint="eastAsia"/>
          <w:sz w:val="32"/>
          <w:szCs w:val="32"/>
          <w:rtl/>
          <w:lang w:bidi="ar-EG"/>
        </w:rPr>
        <w:t>«</w:t>
      </w:r>
      <w:r w:rsidRPr="00D55F92">
        <w:rPr>
          <w:rFonts w:cs="Traditional Arabic" w:hint="cs"/>
          <w:b/>
          <w:bCs/>
          <w:sz w:val="32"/>
          <w:szCs w:val="32"/>
          <w:rtl/>
          <w:lang w:bidi="ar-EG"/>
        </w:rPr>
        <w:t>ارموا بني إسماعيل، فإن أباكم كان راميًا</w:t>
      </w:r>
      <w:r w:rsidRPr="00D55F92">
        <w:rPr>
          <w:rFonts w:cs="Traditional Arabic" w:hint="eastAsia"/>
          <w:sz w:val="32"/>
          <w:szCs w:val="32"/>
          <w:rtl/>
          <w:lang w:bidi="ar-EG"/>
        </w:rPr>
        <w:t>»</w:t>
      </w:r>
      <w:r w:rsidRPr="00D55F92">
        <w:rPr>
          <w:rFonts w:cs="Traditional Arabic" w:hint="cs"/>
          <w:sz w:val="32"/>
          <w:szCs w:val="32"/>
          <w:rtl/>
          <w:lang w:bidi="ar-EG"/>
        </w:rPr>
        <w:t xml:space="preserve"> والقبائل كلها تنسب إلى جدودها. </w:t>
      </w:r>
    </w:p>
  </w:footnote>
  <w:footnote w:id="10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ويستحق أولاد البنين الوقف مرتبا، بعد آبائهم، كقوله: بطنًا بعد بطن، أو الأقرب فالأقرب، قال الشيخ وإذا زرع البطن الأول من أهل الوقف، في الأرض الموقوفة، ثم مات، وانتقل إلى البطن الثاني كان مبقّى إلى أوان جداده بأجرة.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تجعل مزارعة بين الزارع، ورب الأرض، لنموه من أرض أحدهما، وبذر الآخر وإن غرسه البطن الأول من مال الوقف، ولم يدرك إلا بعد انتقاله إلى البطن الثاني، فهو لهم، وليس لورثة الأول فيه شيء. </w:t>
      </w:r>
    </w:p>
  </w:footnote>
  <w:footnote w:id="10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وإن سفلوا، ويستحق ولد الولد،</w:t>
      </w:r>
      <w:r w:rsidRPr="00D55F92">
        <w:rPr>
          <w:rFonts w:cs="Traditional Arabic" w:hint="cs"/>
          <w:sz w:val="32"/>
          <w:szCs w:val="32"/>
          <w:rtl/>
          <w:lang w:bidi="ar-EG"/>
        </w:rPr>
        <w:t xml:space="preserve">وإن لم يستحق أبوه شيئًا.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ومن ظن أن الوقف كالإرث، فإن لم يكن والده أخذ شيئًا، لم يأخذ هو، فلم يقله أحد من الأئمة، ولم يدر ما يقول، ولهذا لو انتفت الشروط في الطبقة الأولى، أو بعضها، لم تحرم الثانية، مع وجود الشروط فيهم إجماعًا، ولا فرق. </w:t>
      </w:r>
    </w:p>
  </w:footnote>
  <w:footnote w:id="10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كمن مات عن ولد، فنصيبه لولده. ونحوه، وتقدم.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الشارح: وممن قال: لا يدخل ولد البنات </w:t>
      </w:r>
      <w:r w:rsidRPr="00D55F92">
        <w:rPr>
          <w:rFonts w:cs="Traditional Arabic"/>
          <w:sz w:val="32"/>
          <w:szCs w:val="32"/>
          <w:rtl/>
          <w:lang w:bidi="ar-EG"/>
        </w:rPr>
        <w:t>–</w:t>
      </w:r>
      <w:r w:rsidRPr="00D55F92">
        <w:rPr>
          <w:rFonts w:cs="Traditional Arabic" w:hint="cs"/>
          <w:sz w:val="32"/>
          <w:szCs w:val="32"/>
          <w:rtl/>
          <w:lang w:bidi="ar-EG"/>
        </w:rPr>
        <w:t xml:space="preserve"> في الوقف الذي على أولاده، وأولاد أولاده </w:t>
      </w:r>
      <w:r w:rsidRPr="00D55F92">
        <w:rPr>
          <w:rFonts w:cs="Traditional Arabic"/>
          <w:sz w:val="32"/>
          <w:szCs w:val="32"/>
          <w:rtl/>
          <w:lang w:bidi="ar-EG"/>
        </w:rPr>
        <w:t>–</w:t>
      </w:r>
      <w:r w:rsidRPr="00D55F92">
        <w:rPr>
          <w:rFonts w:cs="Traditional Arabic" w:hint="cs"/>
          <w:sz w:val="32"/>
          <w:szCs w:val="32"/>
          <w:rtl/>
          <w:lang w:bidi="ar-EG"/>
        </w:rPr>
        <w:t xml:space="preserve"> مالك ومحمد بن الحسن. وكذلك إذا قال: على ذريته ونسله. وروي عن أحمد أنهم يدخلون في الوصية، وذهب إليه بعض أصحابنا، وهذا مثله. وقال أبو بكر وابن حامد: يدخل فيه ولد البنات، وهو مذهب الشافعي وأبي يوسف، لأن البنات أولاده، فأولادهن أولاد أولاده حقيقة.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فيجب أ</w:t>
      </w:r>
      <w:r>
        <w:rPr>
          <w:rFonts w:cs="Traditional Arabic" w:hint="cs"/>
          <w:sz w:val="32"/>
          <w:szCs w:val="32"/>
          <w:rtl/>
          <w:lang w:bidi="ar-EG"/>
        </w:rPr>
        <w:t>ن يدخلوافي اللفظ المتناول لهم،</w:t>
      </w:r>
      <w:r w:rsidRPr="00D55F92">
        <w:rPr>
          <w:rFonts w:cs="Traditional Arabic" w:hint="cs"/>
          <w:sz w:val="32"/>
          <w:szCs w:val="32"/>
          <w:rtl/>
          <w:lang w:bidi="ar-EG"/>
        </w:rPr>
        <w:t>بدليل قوله</w:t>
      </w:r>
      <w:r w:rsidRPr="00D55F92">
        <w:rPr>
          <w:rFonts w:ascii="AGA Arabesque" w:hAnsi="AGA Arabesque" w:cs="Traditional Arabic"/>
          <w:sz w:val="32"/>
          <w:szCs w:val="32"/>
          <w:lang w:bidi="ar-EG"/>
        </w:rPr>
        <w:t></w:t>
      </w:r>
      <w:r>
        <w:rPr>
          <w:rFonts w:ascii="mylotus" w:hAnsi="mylotus" w:cs="Traditional Arabic"/>
          <w:bCs/>
          <w:spacing w:val="4"/>
          <w:sz w:val="32"/>
          <w:szCs w:val="32"/>
          <w:rtl/>
        </w:rPr>
        <w:t>وَنُوحًا هَدَيْنَا</w:t>
      </w:r>
      <w:r w:rsidRPr="00D55F92">
        <w:rPr>
          <w:rFonts w:ascii="mylotus" w:hAnsi="mylotus" w:cs="Traditional Arabic"/>
          <w:bCs/>
          <w:spacing w:val="4"/>
          <w:sz w:val="32"/>
          <w:szCs w:val="32"/>
          <w:rtl/>
        </w:rPr>
        <w:t>مِنْ قَبْلُ وَمِنْ ذُرِّيَّتِهِ دَاوُدَ وَسُلَيْمَانَ</w:t>
      </w:r>
      <w:r w:rsidRPr="00D55F92">
        <w:rPr>
          <w:rFonts w:ascii="AGA Arabesque" w:hAnsi="AGA Arabesque" w:cs="Traditional Arabic"/>
          <w:sz w:val="32"/>
          <w:szCs w:val="32"/>
          <w:lang w:bidi="ar-EG"/>
        </w:rPr>
        <w:t></w:t>
      </w:r>
      <w:r>
        <w:rPr>
          <w:rFonts w:cs="Traditional Arabic" w:hint="cs"/>
          <w:sz w:val="32"/>
          <w:szCs w:val="32"/>
          <w:rtl/>
          <w:lang w:bidi="ar-EG"/>
        </w:rPr>
        <w:t xml:space="preserve">  </w:t>
      </w:r>
      <w:r w:rsidRPr="00D55F92">
        <w:rPr>
          <w:rFonts w:cs="Traditional Arabic" w:hint="cs"/>
          <w:sz w:val="32"/>
          <w:szCs w:val="32"/>
          <w:rtl/>
          <w:lang w:bidi="ar-EG"/>
        </w:rPr>
        <w:t>إلى قوله</w:t>
      </w:r>
      <w:r w:rsidRPr="00D55F92">
        <w:rPr>
          <w:rFonts w:ascii="AGA Arabesque" w:hAnsi="AGA Arabesque" w:cs="Traditional Arabic"/>
          <w:sz w:val="32"/>
          <w:szCs w:val="32"/>
          <w:lang w:bidi="ar-EG"/>
        </w:rPr>
        <w:t></w:t>
      </w:r>
      <w:r w:rsidRPr="00D55F92">
        <w:rPr>
          <w:rFonts w:ascii="mylotus" w:hAnsi="mylotus" w:cs="Traditional Arabic"/>
          <w:bCs/>
          <w:spacing w:val="4"/>
          <w:sz w:val="32"/>
          <w:szCs w:val="32"/>
          <w:rtl/>
        </w:rPr>
        <w:t>وَعِيسَى</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وهو ولد بنته، فجعله من ذريته، ولذلك ذكر الله قصة عيسى وإبراهيم وموسى، ثم قال: </w:t>
      </w:r>
      <w:r w:rsidRPr="00D55F92">
        <w:rPr>
          <w:rFonts w:ascii="AGA Arabesque" w:hAnsi="AGA Arabesque" w:cs="Traditional Arabic"/>
          <w:sz w:val="32"/>
          <w:szCs w:val="32"/>
          <w:lang w:bidi="ar-EG"/>
        </w:rPr>
        <w:t></w:t>
      </w:r>
      <w:r w:rsidRPr="00D55F92">
        <w:rPr>
          <w:rFonts w:ascii="mylotus" w:hAnsi="mylotus" w:cs="Traditional Arabic"/>
          <w:bCs/>
          <w:spacing w:val="4"/>
          <w:sz w:val="32"/>
          <w:szCs w:val="32"/>
          <w:rtl/>
        </w:rPr>
        <w:t>أُولَئِكَ الَّذِينَ أَنْعَمَ اللهُ عَلَيْهِمْ مِنَ النَّبِيِّينَ مِنْ ذُرِّيَّةِ آدَمَ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الآية، وعيسى معهم،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ودخل أبناء البنات في الحلائل، وقال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r w:rsidRPr="00D55F92">
        <w:rPr>
          <w:rFonts w:cs="Traditional Arabic" w:hint="eastAsia"/>
          <w:sz w:val="32"/>
          <w:szCs w:val="32"/>
          <w:rtl/>
          <w:lang w:bidi="ar-EG"/>
        </w:rPr>
        <w:t>«</w:t>
      </w:r>
      <w:r w:rsidRPr="00D55F92">
        <w:rPr>
          <w:rFonts w:cs="Traditional Arabic" w:hint="cs"/>
          <w:b/>
          <w:bCs/>
          <w:sz w:val="32"/>
          <w:szCs w:val="32"/>
          <w:rtl/>
          <w:lang w:bidi="ar-EG"/>
        </w:rPr>
        <w:t>إن ابني هذا سيد</w:t>
      </w:r>
      <w:r w:rsidRPr="00D55F92">
        <w:rPr>
          <w:rFonts w:cs="Traditional Arabic" w:hint="eastAsia"/>
          <w:sz w:val="32"/>
          <w:szCs w:val="32"/>
          <w:rtl/>
          <w:lang w:bidi="ar-EG"/>
        </w:rPr>
        <w:t>»</w:t>
      </w:r>
      <w:r w:rsidRPr="00D55F92">
        <w:rPr>
          <w:rFonts w:cs="Traditional Arabic" w:hint="cs"/>
          <w:sz w:val="32"/>
          <w:szCs w:val="32"/>
          <w:rtl/>
          <w:lang w:bidi="ar-EG"/>
        </w:rPr>
        <w:t xml:space="preserve"> ثم قال: والقول بأنهم يدخلون، أصح وأقوى دليلاً، وقدمه في المحرر، واختاره أبو الخطاب، وأفتى به حمد بن عبد العزيز،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وقال إنه الراجح في الدليل، من الكتاب والسنة، وأن قول المتأخرين: ل</w:t>
      </w:r>
      <w:r>
        <w:rPr>
          <w:rFonts w:cs="Traditional Arabic" w:hint="cs"/>
          <w:sz w:val="32"/>
          <w:szCs w:val="32"/>
          <w:rtl/>
          <w:lang w:bidi="ar-EG"/>
        </w:rPr>
        <w:t>ا يدخلون في الذرية مخالف للدليل</w:t>
      </w:r>
      <w:r w:rsidRPr="00D55F92">
        <w:rPr>
          <w:rFonts w:cs="Traditional Arabic" w:hint="cs"/>
          <w:sz w:val="32"/>
          <w:szCs w:val="32"/>
          <w:rtl/>
          <w:lang w:bidi="ar-EG"/>
        </w:rPr>
        <w:t xml:space="preserve"> وهذا قول شيخ الإسلام، وقدماء الأصحاب، وهو الذي يفتي به شيخنا، عبد الرحمن ابن حسن. </w:t>
      </w:r>
    </w:p>
  </w:footnote>
  <w:footnote w:id="105">
    <w:p w:rsidR="004A0912" w:rsidRPr="00D55F92" w:rsidRDefault="004A0912" w:rsidP="00E76DCB">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وقال الشيخ: الأظهر فيمن وقف على ولديه، بطنا بعد بطن، ثم على أولادهما وأولاد أولادهما، وعقبهما بعدهما، بطنا بعد بطن، أنه ينتقل نصيب كل إلى ولده، وإن لم ينقرض جميع البطن الأول، وهو أحد الوجهين في مذهب أحمد. </w:t>
      </w:r>
    </w:p>
  </w:footnote>
  <w:footnote w:id="10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استحق كل ولد بعد أبيه نصيبه، لأنه صريح في ترتيب الأفراد، ويدخل فيه أولاد بناته، كما تقدم. قال الشيخ: وقول الواقف: من مات عن ولد فنصيبه لولده، يشمل الأصلي لا العائد، والمذهب: يشمل الأصلي والعائد؛ قال الشيخ: أحد الوجهين في المذهب؛ وإذا مات شخص من مستحقي الوقف، وجهل شرط الواقف، صرف إلى جميع المستحقين بالسوية. </w:t>
      </w:r>
    </w:p>
  </w:footnote>
  <w:footnote w:id="10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في الاختيارات: "الواو" كما لا تقتضي الترتيب، فلا تنفيه، فهي ساكتة عنه، نفيا وإثباتا،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ولكن تدل على التشريك، وهو الجمع المطلق، فإن كان في الوقف ما يدل على الترتيب، مثل أن رتب أو لا عمل به، ولم يكن ذلك منافيا لمقتضى الواو، لأنها لمطلق الجمع، فيشتركون فيه بلا تفضيل، ولأنه دل على الترتيب بلا قرينة. </w:t>
      </w:r>
    </w:p>
  </w:footnote>
  <w:footnote w:id="10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وإنما ينسبون لآبائهم، ويدخل أولادهن منهم، لوجود الانتساب حقيقة وتقدم القول بدخولهم بدليله ولا يدخل مواليهم لأنهم ليسوا منهم. </w:t>
      </w:r>
    </w:p>
  </w:footnote>
  <w:footnote w:id="109">
    <w:p w:rsidR="004A0912" w:rsidRPr="00D55F92" w:rsidRDefault="004A0912" w:rsidP="00E76DCB">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الشيخ: ما أخذ من بيت المال فليس عوضا وأجرة، بل رزق للإعانة على الطاعة، وكذلك المال الوقف على أعمال البر، والموصى به والمنذور له، ليس كالأجرة والجعل. </w:t>
      </w:r>
    </w:p>
  </w:footnote>
  <w:footnote w:id="11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كأن يشترط أن لا يؤم في مسجد وقفه إلا فلان، أو الأهل من أولاده، وكذا شرط الخطابة ونحو ذلك، وكذا لو عين الإمامة بمذهب، ما لم يكن في شيء من أحكام الصلاة، مخالفًا لصريح السنة.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يجب أن يولى في الوظائف وإمامة المساجد الأحق شرعا، وأن يعمل ما قدر عليه من عمل الواجب، وليس للناس أن يولوا عليهم الفاسق، وإن نفذ حكمه، وصحت الصلاة خلفه. واتفق الأئمة على كراهة الصلاة خلفه، واختلفوا في صحتها، ولم يتنازعوا في أنه لا ينبغي توليته، ومن لم يقم بوظيفته فلمن له الولاية أن يولي من يقوم بها، إلى أن يتوب الأول، ويلتزم بالواجب، والنيابة في مثل هذه الأعمال المشروطة جائزة، ولو عينه الواقف، إذا كان مثل مستنيبه.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ومن وقف على مدرس وفقهاء، فللناظر، ثم الحاكم تقدير أعطيتهم، ولو زاد النماء فهو لهم، ولو عطل وقف مسجد سنة تقسط الأجرة المستقبلة عليها، وعلى السنة الأخرى، لأنه خير من التعطيل، ولا ينقص الإمام بسبب تعطيل الزرع بعض العام، والأرزاق التي يقدرها الواقفون ثم يتغير النقد، يعطى المستحق من نقد البلد ما قيمته قيمة المشروط، وله أن يفرض له على عمله بما يستحقه مثله. وقال: ممن أكل المال بالباطل، قوم لهم رواتب أضعاف حاجاتهم، وقوم لهم جهات معلومها كثير، يأخذونه ويستنيبون بيسير. </w:t>
      </w:r>
    </w:p>
  </w:footnote>
  <w:footnote w:id="11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فيما ذكر، لأن مبناها على لفظ الموصي، أشبهت الوقف. وفي الإنصاف هي أعم من الوقف. </w:t>
      </w:r>
    </w:p>
  </w:footnote>
  <w:footnote w:id="11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فيحرم بيعه ولا يصح، ولا يبدل بغيره،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باعه فقال الشيخ: لو وقف على أولاده، ثم باعه وهم يعلمون أنه قد وقفه، فهل سكوتهم تغرير؟ فإن قول النبي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في السلعة المبيعة </w:t>
      </w:r>
      <w:r w:rsidRPr="00D55F92">
        <w:rPr>
          <w:rFonts w:cs="Traditional Arabic" w:hint="eastAsia"/>
          <w:sz w:val="32"/>
          <w:szCs w:val="32"/>
          <w:rtl/>
          <w:lang w:bidi="ar-EG"/>
        </w:rPr>
        <w:t>«</w:t>
      </w:r>
      <w:r w:rsidRPr="00D55F92">
        <w:rPr>
          <w:rFonts w:cs="Traditional Arabic" w:hint="cs"/>
          <w:b/>
          <w:bCs/>
          <w:sz w:val="32"/>
          <w:szCs w:val="32"/>
          <w:rtl/>
          <w:lang w:bidi="ar-EG"/>
        </w:rPr>
        <w:t>لا يحل لمن يعلم ذلك إلا أن يبينه</w:t>
      </w:r>
      <w:r w:rsidRPr="00D55F92">
        <w:rPr>
          <w:rFonts w:cs="Traditional Arabic" w:hint="eastAsia"/>
          <w:sz w:val="32"/>
          <w:szCs w:val="32"/>
          <w:rtl/>
          <w:lang w:bidi="ar-EG"/>
        </w:rPr>
        <w:t>»</w:t>
      </w:r>
      <w:r w:rsidRPr="00D55F92">
        <w:rPr>
          <w:rFonts w:cs="Traditional Arabic" w:hint="cs"/>
          <w:sz w:val="32"/>
          <w:szCs w:val="32"/>
          <w:rtl/>
          <w:lang w:bidi="ar-EG"/>
        </w:rPr>
        <w:t xml:space="preserve"> يقتضي وجوب الضمان، وتحريم السكوت، فيكون قد فعل فعلاً محرمًا، تلف به مال معصوم، فهذا قوي جدًا.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ولو كان مات معسرًا أو هو معسر في حياته، فهل يؤخذ من ريع الوقف؟ هذا بعيد، لكن باعتبار هذا الدين على الواقف بسبب تغريره بالوقف، فكان الواقف هو الآكل ريع وقفه، وقد يتوجه ذلك إذا كان الواقف قد احتال، بأن وقف ثم باع، فإن قصد الحيلة إذا كان متقدمًا على الوقف، لم يكن الوقف لازمًا في المحتال عليه، الذي هو أكل مال المشتري المظلوم. </w:t>
      </w:r>
    </w:p>
  </w:footnote>
  <w:footnote w:id="11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أحمد: يجوز بيعه، وصرف ثمنه في مثله، وفي المسجد إذا كان لا يرجى عوده كذلك،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واتفقوا على أنه إذا خرب لم يعد إلى ملك الواقف. </w:t>
      </w:r>
    </w:p>
  </w:footnote>
  <w:footnote w:id="114">
    <w:p w:rsidR="004A0912" w:rsidRPr="00D55F92" w:rsidRDefault="004A0912" w:rsidP="00E76DCB">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وقال الموفق: فكان إجماعًا، ولأن فيه استبقاء للوقف بمعناه، عند تعذر إبقائه بصورته، فوجب ذلك، واختاره الشيخ وقال ابن عقيل: إذا لم يمكن تأييده على وجه تخصيصه، استبقينا الغرض وهو الانتفاع على الدوام في عين أخرى، وإيصال الإبدال جرى مجرى الأعيان، وجمودنا على العين تضييع للغرض. وقال الشيخ: يجوز بيع الوقف أو المناقلة به لنقص أو رحجان مغله، واختار هو وتلميذه جواز المناقلة به للمصلحة بشرط أن يكون صادرًا لمن له الولاية على الوقف، من جهة الواقف، أو من جهة الحاكم. </w:t>
      </w:r>
    </w:p>
  </w:footnote>
  <w:footnote w:id="11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لو شرط أن لا يباع في الحال التي جاز أن يباع فيها فشرطه فاسد، لحديث </w:t>
      </w:r>
      <w:r w:rsidRPr="00D55F92">
        <w:rPr>
          <w:rFonts w:cs="Traditional Arabic" w:hint="eastAsia"/>
          <w:sz w:val="32"/>
          <w:szCs w:val="32"/>
          <w:rtl/>
          <w:lang w:bidi="ar-EG"/>
        </w:rPr>
        <w:t>«</w:t>
      </w:r>
      <w:r w:rsidRPr="00D55F92">
        <w:rPr>
          <w:rFonts w:cs="Traditional Arabic" w:hint="cs"/>
          <w:sz w:val="32"/>
          <w:szCs w:val="32"/>
          <w:rtl/>
          <w:lang w:bidi="ar-EG"/>
        </w:rPr>
        <w:t>ما بال أقوام يشترطون شروطا ليست في كتاب الله</w:t>
      </w:r>
      <w:r w:rsidRPr="00D55F92">
        <w:rPr>
          <w:rFonts w:cs="Traditional Arabic" w:hint="eastAsia"/>
          <w:sz w:val="32"/>
          <w:szCs w:val="32"/>
          <w:rtl/>
          <w:lang w:bidi="ar-EG"/>
        </w:rPr>
        <w:t>»</w:t>
      </w:r>
      <w:r w:rsidRPr="00D55F92">
        <w:rPr>
          <w:rFonts w:cs="Traditional Arabic" w:hint="cs"/>
          <w:sz w:val="32"/>
          <w:szCs w:val="32"/>
          <w:rtl/>
          <w:lang w:bidi="ar-EG"/>
        </w:rPr>
        <w:t xml:space="preserve"> وتقدم، ومثله شرط عدم إيجاره فوق مدة بعينها. بل إذا دعت الضرورة إيجاره زيادة عليها كخرابه مثلا، ولم يوجد ما يعمر به، ولا من يستأجره إلا بزيادة عليها، إذ هي أولى من بيعه، وأفتى به المرداوي، ونقل عن الشيخ أنه أفتى به، وعن المؤلف أنه حكم به. </w:t>
      </w:r>
    </w:p>
  </w:footnote>
  <w:footnote w:id="11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ويصح بيع بعضه لإصلاح ما بقي، إن اتحد الواقف والجهة إن كان</w:t>
      </w:r>
      <w:r>
        <w:rPr>
          <w:rFonts w:cs="Traditional Arabic" w:hint="cs"/>
          <w:sz w:val="32"/>
          <w:szCs w:val="32"/>
          <w:rtl/>
          <w:lang w:bidi="ar-EG"/>
        </w:rPr>
        <w:t xml:space="preserve"> عينين أو عينا، ولم تنقص القيمة</w:t>
      </w:r>
      <w:r w:rsidRPr="00D55F92">
        <w:rPr>
          <w:rFonts w:cs="Traditional Arabic" w:hint="cs"/>
          <w:sz w:val="32"/>
          <w:szCs w:val="32"/>
          <w:rtl/>
          <w:lang w:bidi="ar-EG"/>
        </w:rPr>
        <w:t xml:space="preserve"> وإلا بيع الكل، وأفتى بعض الأصحاب بجواز عمارة الوقف من آخر على جهته، وعليه العمل، والوقف على قوم بعينهم أحق بجواز نقله إلى مدينتهم من المسجد. </w:t>
      </w:r>
    </w:p>
  </w:footnote>
  <w:footnote w:id="11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وجاز الصدقة به على فقراء المسلمين، لأنه في معنى المنقطع، وقال الشيخ: يجوز صرف الفاضل في مثله، وفي سائر المصالح، وفي بناء مساكن لمستحق ريعه، القائم بمصلحته. </w:t>
      </w:r>
    </w:p>
  </w:footnote>
  <w:footnote w:id="11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كما لو قال الواقف: يعطى من أجرة هذه الدار كل شهر عشرة دراهم؛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وأجرة الدار أكثر من ذلك، قال في الإنصاف: وهو واضح. وقطع به في المنتهى، وقال الشيخ: إن علم أن ريعه يفضل دائمًا وجب صرفه، لأن بقاءه فساد له، وإعطاؤه فوق ما قدر له الواقف جائز، قال: ولا يجوز لغير الناظر صرف الفاضل. </w:t>
      </w:r>
    </w:p>
  </w:footnote>
  <w:footnote w:id="11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فللوقف، نواه أو لا. </w:t>
      </w:r>
    </w:p>
  </w:footnote>
  <w:footnote w:id="12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وإن غرس من ماله ولم ينوه للوقف فله غير محترم، وفي الفروع: يتوجه إن أشهد، وإلا فللوقف. </w:t>
      </w:r>
    </w:p>
  </w:footnote>
  <w:footnote w:id="121">
    <w:p w:rsidR="004A0912" w:rsidRPr="00D55F92" w:rsidRDefault="004A0912" w:rsidP="00E76DCB">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غرس غير الناظر والواقف، ونواه للوقف فللوقف، وإلا فله </w:t>
      </w:r>
      <w:r w:rsidRPr="00D55F92">
        <w:rPr>
          <w:rFonts w:cs="Traditional Arabic"/>
          <w:sz w:val="32"/>
          <w:szCs w:val="32"/>
          <w:rtl/>
          <w:lang w:bidi="ar-EG"/>
        </w:rPr>
        <w:t>–</w:t>
      </w:r>
      <w:r w:rsidRPr="00D55F92">
        <w:rPr>
          <w:rFonts w:cs="Traditional Arabic" w:hint="cs"/>
          <w:sz w:val="32"/>
          <w:szCs w:val="32"/>
          <w:rtl/>
          <w:lang w:bidi="ar-EG"/>
        </w:rPr>
        <w:t xml:space="preserve"> إن أشهد </w:t>
      </w:r>
      <w:r w:rsidRPr="00D55F92">
        <w:rPr>
          <w:rFonts w:cs="Traditional Arabic"/>
          <w:sz w:val="32"/>
          <w:szCs w:val="32"/>
          <w:rtl/>
          <w:lang w:bidi="ar-EG"/>
        </w:rPr>
        <w:t>–</w:t>
      </w:r>
      <w:r w:rsidRPr="00D55F92">
        <w:rPr>
          <w:rFonts w:cs="Traditional Arabic" w:hint="cs"/>
          <w:sz w:val="32"/>
          <w:szCs w:val="32"/>
          <w:rtl/>
          <w:lang w:bidi="ar-EG"/>
        </w:rPr>
        <w:t xml:space="preserve"> غير محترم. </w:t>
      </w:r>
    </w:p>
  </w:footnote>
  <w:footnote w:id="122">
    <w:p w:rsidR="004A0912" w:rsidRPr="00D55F92" w:rsidRDefault="004A0912" w:rsidP="00EE714B">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وجلد الميتة المدبوغ، والنجاسة المبا</w:t>
      </w:r>
      <w:r>
        <w:rPr>
          <w:rFonts w:cs="Traditional Arabic" w:hint="cs"/>
          <w:sz w:val="32"/>
          <w:szCs w:val="32"/>
          <w:rtl/>
          <w:lang w:bidi="ar-EG"/>
        </w:rPr>
        <w:t>حة الانتفاع، وجوزه الموفق وغيره</w:t>
      </w:r>
      <w:r w:rsidRPr="00D55F92">
        <w:rPr>
          <w:rFonts w:cs="Traditional Arabic" w:hint="cs"/>
          <w:sz w:val="32"/>
          <w:szCs w:val="32"/>
          <w:rtl/>
          <w:lang w:bidi="ar-EG"/>
        </w:rPr>
        <w:t>.</w:t>
      </w:r>
    </w:p>
  </w:footnote>
  <w:footnote w:id="12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وإن تلفت ضمنها الموهب له إن قبضها بمثلها إن كانت مثلية، وقيمتها إن كانت متقومة.</w:t>
      </w:r>
    </w:p>
  </w:footnote>
  <w:footnote w:id="124">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والهبة التي لم يشترط لها عوض لا تقتضى عوضا، ولو دلت قرينة على عوض، كقضاء حاجة، وشفاعة ونحو ذلك.</w:t>
      </w:r>
    </w:p>
  </w:footnote>
  <w:footnote w:id="12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لأن الأصل عدمه، وبرئت ذمته.</w:t>
      </w:r>
    </w:p>
  </w:footnote>
  <w:footnote w:id="126">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للجهالة، ولتعذر التسليم،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الاختيارات: تصح هبة المعدوم كالثمر واللبن بالسنة، واشتراط القدرة على التسليم هنا فيه نظر، بخلاف البيع، وتصح هبة المجهول، كقوله: ما أخذت من مالي فهو لك. أو: من وجد من مالي شيئا فهو له. وفي جميع هذه الصور يحصل الملك بالقبض ونحوه،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الشيخ: ويظهر لي صحة هبة الصوف على الظهر قولا واحدا، وقاسه أبو الخطاب على البيع.</w:t>
      </w:r>
    </w:p>
  </w:footnote>
  <w:footnote w:id="12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كما يصح الصلح عنه للحاجة، فيصح هبة المشاع، والتصدق به، وهو مذهب مالك والشافعي.</w:t>
      </w:r>
    </w:p>
  </w:footnote>
  <w:footnote w:id="12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وتصح الهبة وتملك بمعاطاة بفعل يقترن بما يدل على الهبة، وإن لم يحصل إيجاب ولا قبول، فتجهيز ابنته أو أخته ونحوهما بجهاز إلى بيت زوجها تمليك لها، لوجود المعاطاة الفعل.</w:t>
      </w:r>
    </w:p>
  </w:footnote>
  <w:footnote w:id="12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ولا أمر به، ولا تعليمه لأحد. </w:t>
      </w:r>
    </w:p>
  </w:footnote>
  <w:footnote w:id="130">
    <w:p w:rsidR="004A0912" w:rsidRPr="00D55F92" w:rsidRDefault="004A0912" w:rsidP="00EE714B">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فكان ترك ذلك دالاًّ ع</w:t>
      </w:r>
      <w:r>
        <w:rPr>
          <w:rFonts w:cs="Traditional Arabic" w:hint="cs"/>
          <w:sz w:val="32"/>
          <w:szCs w:val="32"/>
          <w:rtl/>
          <w:lang w:bidi="ar-EG"/>
        </w:rPr>
        <w:t>لى تملك الهبة بدون إيجاب وقبول</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الموفق: لا خلاف بين العلماء في أن تقديم الطعام بين الضيفان، والإذن في أكله، أن ذلك لا يحتاج إلى إيجاب ولا قبول. </w:t>
      </w:r>
    </w:p>
    <w:p w:rsidR="004A0912" w:rsidRPr="00D55F92" w:rsidRDefault="004A0912" w:rsidP="00D55F92">
      <w:pPr>
        <w:pStyle w:val="ae"/>
        <w:rPr>
          <w:rFonts w:ascii="AGA Arabesque" w:hAnsi="AGA Arabesque" w:cs="Traditional Arabic"/>
          <w:sz w:val="32"/>
          <w:szCs w:val="32"/>
          <w:rtl/>
          <w:lang w:bidi="ar-EG"/>
        </w:rPr>
      </w:pPr>
      <w:r>
        <w:rPr>
          <w:rFonts w:cs="Traditional Arabic" w:hint="cs"/>
          <w:sz w:val="32"/>
          <w:szCs w:val="32"/>
          <w:rtl/>
          <w:lang w:bidi="ar-EG"/>
        </w:rPr>
        <w:t>قال ابن عقيل:</w:t>
      </w:r>
      <w:r w:rsidRPr="00D55F92">
        <w:rPr>
          <w:rFonts w:cs="Traditional Arabic" w:hint="cs"/>
          <w:sz w:val="32"/>
          <w:szCs w:val="32"/>
          <w:rtl/>
          <w:lang w:bidi="ar-EG"/>
        </w:rPr>
        <w:t>إنما يشترط الإيجاب مع الإطلاق وعدم العرف القائم من المعطي والمعطى، لأنه إذا لم يكن عرف يدل عل</w:t>
      </w:r>
      <w:r>
        <w:rPr>
          <w:rFonts w:cs="Traditional Arabic" w:hint="cs"/>
          <w:sz w:val="32"/>
          <w:szCs w:val="32"/>
          <w:rtl/>
          <w:lang w:bidi="ar-EG"/>
        </w:rPr>
        <w:t>ى الرضى فلابد من قول دال عليه،أما</w:t>
      </w:r>
      <w:r w:rsidRPr="00D55F92">
        <w:rPr>
          <w:rFonts w:cs="Traditional Arabic" w:hint="cs"/>
          <w:sz w:val="32"/>
          <w:szCs w:val="32"/>
          <w:rtl/>
          <w:lang w:bidi="ar-EG"/>
        </w:rPr>
        <w:t>مع قرائن الأحوال وا</w:t>
      </w:r>
      <w:r>
        <w:rPr>
          <w:rFonts w:cs="Traditional Arabic" w:hint="cs"/>
          <w:sz w:val="32"/>
          <w:szCs w:val="32"/>
          <w:rtl/>
          <w:lang w:bidi="ar-EG"/>
        </w:rPr>
        <w:t>لدلالة فلاوجه لتوقفه على اللفظ</w:t>
      </w:r>
    </w:p>
  </w:footnote>
  <w:footnote w:id="131">
    <w:p w:rsidR="004A0912" w:rsidRPr="00D55F92" w:rsidRDefault="004A0912" w:rsidP="00DC0053">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قال الوزير:</w:t>
      </w:r>
      <w:r w:rsidRPr="00D55F92">
        <w:rPr>
          <w:rFonts w:cs="Traditional Arabic" w:hint="cs"/>
          <w:sz w:val="32"/>
          <w:szCs w:val="32"/>
          <w:rtl/>
          <w:lang w:bidi="ar-EG"/>
        </w:rPr>
        <w:t>اتفقوا على أن</w:t>
      </w:r>
      <w:r>
        <w:rPr>
          <w:rFonts w:cs="Traditional Arabic" w:hint="cs"/>
          <w:sz w:val="32"/>
          <w:szCs w:val="32"/>
          <w:rtl/>
          <w:lang w:bidi="ar-EG"/>
        </w:rPr>
        <w:t>ها تصح بالإيجاب والقبول والقبض،وتلزم به عند أبي حنيفة،</w:t>
      </w:r>
      <w:r w:rsidRPr="00D55F92">
        <w:rPr>
          <w:rFonts w:cs="Traditional Arabic" w:hint="cs"/>
          <w:sz w:val="32"/>
          <w:szCs w:val="32"/>
          <w:rtl/>
          <w:lang w:bidi="ar-EG"/>
        </w:rPr>
        <w:t>والشافع</w:t>
      </w:r>
      <w:r>
        <w:rPr>
          <w:rFonts w:cs="Traditional Arabic" w:hint="cs"/>
          <w:sz w:val="32"/>
          <w:szCs w:val="32"/>
          <w:rtl/>
          <w:lang w:bidi="ar-EG"/>
        </w:rPr>
        <w:t>ي،وأحمد وعند مالك:</w:t>
      </w:r>
      <w:r w:rsidRPr="00D55F92">
        <w:rPr>
          <w:rFonts w:cs="Traditional Arabic" w:hint="cs"/>
          <w:sz w:val="32"/>
          <w:szCs w:val="32"/>
          <w:rtl/>
          <w:lang w:bidi="ar-EG"/>
        </w:rPr>
        <w:t>لا</w:t>
      </w:r>
      <w:r>
        <w:rPr>
          <w:rFonts w:cs="Traditional Arabic" w:hint="cs"/>
          <w:sz w:val="32"/>
          <w:szCs w:val="32"/>
          <w:rtl/>
          <w:lang w:bidi="ar-EG"/>
        </w:rPr>
        <w:t xml:space="preserve"> تفتقر صحتها ولزومها إلى القبض،ولكنه شرط في نفوذهاوتمامها،</w:t>
      </w:r>
      <w:r w:rsidRPr="00D55F92">
        <w:rPr>
          <w:rFonts w:cs="Traditional Arabic" w:hint="cs"/>
          <w:sz w:val="32"/>
          <w:szCs w:val="32"/>
          <w:rtl/>
          <w:lang w:bidi="ar-EG"/>
        </w:rPr>
        <w:t>لا في صحتها</w:t>
      </w:r>
      <w:r>
        <w:rPr>
          <w:rFonts w:cs="Traditional Arabic" w:hint="cs"/>
          <w:sz w:val="32"/>
          <w:szCs w:val="32"/>
          <w:rtl/>
          <w:lang w:bidi="ar-EG"/>
        </w:rPr>
        <w:t xml:space="preserve"> ولزومها</w:t>
      </w:r>
    </w:p>
  </w:footnote>
  <w:footnote w:id="132">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فلا تصح بدونه، لأنه قبض غير مستحق عليه، فلم يصح إلا بإذنه كأصل العقد،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ولا يتوقف الإذن على اللفظ، بل المناولة والتخلية، وله الرجوع فيها وفي الإذن قبل القبض مع الكراهة.</w:t>
      </w:r>
    </w:p>
  </w:footnote>
  <w:footnote w:id="13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كعارية وشركة، فيلزم عقد الهبة فيه</w:t>
      </w:r>
      <w:r>
        <w:rPr>
          <w:rFonts w:cs="Traditional Arabic" w:hint="cs"/>
          <w:sz w:val="32"/>
          <w:szCs w:val="32"/>
          <w:rtl/>
          <w:lang w:bidi="ar-EG"/>
        </w:rPr>
        <w:t xml:space="preserve"> بمجرد عقد،</w:t>
      </w:r>
      <w:r w:rsidRPr="00D55F92">
        <w:rPr>
          <w:rFonts w:cs="Traditional Arabic" w:hint="cs"/>
          <w:sz w:val="32"/>
          <w:szCs w:val="32"/>
          <w:rtl/>
          <w:lang w:bidi="ar-EG"/>
        </w:rPr>
        <w:t>ولا يحتاج إلى مدة يتأتى قبضه فيها، ولا إلى إذن واهب في القبض.</w:t>
      </w:r>
    </w:p>
  </w:footnote>
  <w:footnote w:id="134">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وتبطل الهبة بموت المتهب بعد العقد وقبل القبض، فلو أنفذها واهب مع رسوله ثم مات موهوب له قبل وصوله بطلت، لقوله صلى الله عليه وسلم لأم سلمة </w:t>
      </w:r>
      <w:r w:rsidRPr="00D55F92">
        <w:rPr>
          <w:rFonts w:cs="Traditional Arabic" w:hint="eastAsia"/>
          <w:sz w:val="32"/>
          <w:szCs w:val="32"/>
          <w:rtl/>
          <w:lang w:bidi="ar-EG"/>
        </w:rPr>
        <w:t>«إنى قد أهديت إلى النجاشى حلة، وأواق</w:t>
      </w:r>
      <w:r w:rsidRPr="00D55F92">
        <w:rPr>
          <w:rFonts w:cs="Traditional Arabic" w:hint="cs"/>
          <w:sz w:val="32"/>
          <w:szCs w:val="32"/>
          <w:rtl/>
          <w:lang w:bidi="ar-EG"/>
        </w:rPr>
        <w:t>ي</w:t>
      </w:r>
      <w:r w:rsidRPr="00D55F92">
        <w:rPr>
          <w:rFonts w:cs="Traditional Arabic" w:hint="eastAsia"/>
          <w:sz w:val="32"/>
          <w:szCs w:val="32"/>
          <w:rtl/>
          <w:lang w:bidi="ar-EG"/>
        </w:rPr>
        <w:t xml:space="preserve"> مسك، ولا أراه إلا قد مات، ولا أرى هديتى إلى مردودة، فإن ردت فهو لك</w:t>
      </w:r>
      <w:r w:rsidRPr="00D55F92">
        <w:rPr>
          <w:rFonts w:cs="Traditional Arabic" w:hint="cs"/>
          <w:sz w:val="32"/>
          <w:szCs w:val="32"/>
          <w:rtl/>
          <w:lang w:bidi="ar-EG"/>
        </w:rPr>
        <w:t>»</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 بخلاف ما لو كانت الهبة مع رسول موهوب له، لأن قبضه كقبضه، وإن مات الواهب أو المتهب قبل القبول أو ما يقوم مقامه، بطل العقد.</w:t>
      </w:r>
    </w:p>
  </w:footnote>
  <w:footnote w:id="135">
    <w:p w:rsidR="004A0912" w:rsidRPr="00DC0053" w:rsidRDefault="004A0912" w:rsidP="00DC0053">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قال الوزير: اتفقوا على </w:t>
      </w:r>
      <w:r>
        <w:rPr>
          <w:rFonts w:cs="Traditional Arabic" w:hint="cs"/>
          <w:sz w:val="32"/>
          <w:szCs w:val="32"/>
          <w:rtl/>
          <w:lang w:bidi="ar-EG"/>
        </w:rPr>
        <w:t>أنه يقبض للطفل أبوه ووليه. اهـ</w:t>
      </w:r>
      <w:r w:rsidRPr="00D55F92">
        <w:rPr>
          <w:rFonts w:cs="Traditional Arabic" w:hint="cs"/>
          <w:sz w:val="32"/>
          <w:szCs w:val="32"/>
          <w:rtl/>
          <w:lang w:bidi="ar-EG"/>
        </w:rPr>
        <w:t>.</w:t>
      </w:r>
    </w:p>
  </w:footnote>
  <w:footnote w:id="136">
    <w:p w:rsidR="004A0912" w:rsidRDefault="004A0912" w:rsidP="00DC0053">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أيى قبل حلول الدين، كما عبر به بعضهم، لأن تأجيله لا يمنع ثبوته في الذمة، وفي بعض النسخ: قبل استقراره، كثمن المبيع في مدة الخيار، والأجرة قبل مضي المدة</w:t>
      </w:r>
    </w:p>
    <w:p w:rsidR="004A0912" w:rsidRPr="00D55F92" w:rsidRDefault="004A0912" w:rsidP="00DC0053">
      <w:pPr>
        <w:pStyle w:val="ae"/>
        <w:rPr>
          <w:rFonts w:ascii="AGA Arabesque" w:hAnsi="AGA Arabesque" w:cs="Traditional Arabic"/>
          <w:sz w:val="32"/>
          <w:szCs w:val="32"/>
          <w:rtl/>
          <w:lang w:bidi="ar-EG"/>
        </w:rPr>
      </w:pPr>
      <w:r>
        <w:rPr>
          <w:rFonts w:cs="Traditional Arabic" w:hint="cs"/>
          <w:sz w:val="32"/>
          <w:szCs w:val="32"/>
          <w:rtl/>
          <w:lang w:bidi="ar-EG"/>
        </w:rPr>
        <w:t xml:space="preserve"> وقال ابن القيم:</w:t>
      </w:r>
      <w:r w:rsidRPr="00D55F92">
        <w:rPr>
          <w:rFonts w:cs="Traditional Arabic" w:hint="cs"/>
          <w:sz w:val="32"/>
          <w:szCs w:val="32"/>
          <w:rtl/>
          <w:lang w:bidi="ar-EG"/>
        </w:rPr>
        <w:t>إن كان له عليه دين فقال: إن مت قبلي فأنت في حل، وإن مت قبلك فأنت في حل، صح و</w:t>
      </w:r>
      <w:r>
        <w:rPr>
          <w:rFonts w:cs="Traditional Arabic" w:hint="cs"/>
          <w:sz w:val="32"/>
          <w:szCs w:val="32"/>
          <w:rtl/>
          <w:lang w:bidi="ar-EG"/>
        </w:rPr>
        <w:t>بريء في الصورتين،ولايدفعه نص،ولا قياس،ولاقول صاحب،والصواب صحة الإبراء في الموضعين</w:t>
      </w:r>
    </w:p>
  </w:footnote>
  <w:footnote w:id="13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لم يصح الإبراء مع إبهام المحل.</w:t>
      </w:r>
    </w:p>
  </w:footnote>
  <w:footnote w:id="13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جائز، وهو مذهب مالك، والشافعي، وسواء في ذلك ما أمكن قسمته أو لم يمكن، لقوله لوفد هوزان </w:t>
      </w:r>
      <w:r w:rsidRPr="00D55F92">
        <w:rPr>
          <w:rFonts w:cs="Traditional Arabic" w:hint="eastAsia"/>
          <w:sz w:val="32"/>
          <w:szCs w:val="32"/>
          <w:rtl/>
          <w:lang w:bidi="ar-EG"/>
        </w:rPr>
        <w:t>«ما كان لي ولبن</w:t>
      </w:r>
      <w:r w:rsidRPr="00D55F92">
        <w:rPr>
          <w:rFonts w:cs="Traditional Arabic" w:hint="cs"/>
          <w:sz w:val="32"/>
          <w:szCs w:val="32"/>
          <w:rtl/>
          <w:lang w:bidi="ar-EG"/>
        </w:rPr>
        <w:t>ي</w:t>
      </w:r>
      <w:r w:rsidRPr="00D55F92">
        <w:rPr>
          <w:rFonts w:cs="Traditional Arabic" w:hint="eastAsia"/>
          <w:sz w:val="32"/>
          <w:szCs w:val="32"/>
          <w:rtl/>
          <w:lang w:bidi="ar-EG"/>
        </w:rPr>
        <w:t xml:space="preserve"> عبد المطلب فلكم</w:t>
      </w:r>
      <w:r w:rsidRPr="00D55F92">
        <w:rPr>
          <w:rFonts w:cs="Traditional Arabic" w:hint="cs"/>
          <w:sz w:val="32"/>
          <w:szCs w:val="32"/>
          <w:rtl/>
          <w:lang w:bidi="ar-EG"/>
        </w:rPr>
        <w:t>» وغير ذلك، وقال أحمد: إذا كان سهم من كذا، جاز.</w:t>
      </w:r>
    </w:p>
  </w:footnote>
  <w:footnote w:id="13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وتجوز هبة كلب يقتنى، لأنه تبرع، جزم به الموفق وغيره. </w:t>
      </w:r>
    </w:p>
  </w:footnote>
  <w:footnote w:id="140">
    <w:p w:rsidR="004A0912" w:rsidRDefault="004A0912" w:rsidP="00D55F92">
      <w:pPr>
        <w:pStyle w:val="ae"/>
        <w:rPr>
          <w:rFonts w:cs="Traditional Arabic" w:hint="cs"/>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ولا تصح الهبة معلقة على شرط مستقبل، كإذا جاء رأس الشهر فقد وهبتك كذا؛ غير الموت</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وتكون وصية ولا تصح الهبة مؤقتة، كوهبتك هذا سنة أو شهرا؛ لأنها تمليك عين، فلا توقت كالبيع، ورجح ابن القيم تعليق الهبة والإبراء على شرط، واحتج له.</w:t>
      </w:r>
    </w:p>
  </w:footnote>
  <w:footnote w:id="14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إلا توقيت العمري والرقبى فيصحان، وهما نوعان من أنواع الهبة، كقوله: جعلت لك هذه الدار عمرك؛ أو: أعمرتك هذه الدار؛ أو: أرقبتك هذه الجارية؛ أو: جعلتها لك حياتك؛ فتصح.</w:t>
      </w:r>
    </w:p>
  </w:footnote>
  <w:footnote w:id="142">
    <w:p w:rsidR="004A0912" w:rsidRDefault="004A0912" w:rsidP="00934DDB">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كتصريحه بأن يقول: هي لك ولعقبك من بعدك، فإن لم يكن له ورثة فلبيت المال، لقول جابر: قضى رسول الله صلى الله عليه وسلم بالعمري لمن وهبت له. متفق عليه، </w:t>
      </w:r>
    </w:p>
    <w:p w:rsidR="004A0912" w:rsidRPr="00D55F92" w:rsidRDefault="004A0912" w:rsidP="00934DDB">
      <w:pPr>
        <w:pStyle w:val="ae"/>
        <w:rPr>
          <w:rFonts w:ascii="AGA Arabesque" w:hAnsi="AGA Arabesque" w:cs="Traditional Arabic"/>
          <w:sz w:val="32"/>
          <w:szCs w:val="32"/>
          <w:rtl/>
          <w:lang w:bidi="ar-EG"/>
        </w:rPr>
      </w:pPr>
      <w:r w:rsidRPr="00D55F92">
        <w:rPr>
          <w:rFonts w:cs="Traditional Arabic" w:hint="eastAsia"/>
          <w:sz w:val="32"/>
          <w:szCs w:val="32"/>
          <w:rtl/>
          <w:lang w:bidi="ar-EG"/>
        </w:rPr>
        <w:t>قال الشيخ: تصح العمري، وتكون للمعمر ولورثته إلا أن يش</w:t>
      </w:r>
      <w:r w:rsidRPr="00D55F92">
        <w:rPr>
          <w:rFonts w:cs="Traditional Arabic" w:hint="cs"/>
          <w:sz w:val="32"/>
          <w:szCs w:val="32"/>
          <w:rtl/>
          <w:lang w:bidi="ar-EG"/>
        </w:rPr>
        <w:t>ت</w:t>
      </w:r>
      <w:r w:rsidRPr="00D55F92">
        <w:rPr>
          <w:rFonts w:cs="Traditional Arabic" w:hint="eastAsia"/>
          <w:sz w:val="32"/>
          <w:szCs w:val="32"/>
          <w:rtl/>
          <w:lang w:bidi="ar-EG"/>
        </w:rPr>
        <w:t>رط المعمر عودها إليه، فيصح الشرط، وهو رواية عن أحمد، وقول طائفة من العلماء</w:t>
      </w:r>
      <w:r w:rsidRPr="00D55F92">
        <w:rPr>
          <w:rFonts w:cs="Traditional Arabic" w:hint="cs"/>
          <w:sz w:val="32"/>
          <w:szCs w:val="32"/>
          <w:rtl/>
          <w:lang w:bidi="ar-EG"/>
        </w:rPr>
        <w:t xml:space="preserve">. </w:t>
      </w:r>
    </w:p>
  </w:footnote>
  <w:footnote w:id="14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وقال الموفق: وهذا خبر عن جميعهم، ولا خلاف بين أهل العلم في استحباب التسوية بينهم، وكراهية التفضيل، قال الشيخ: ويتوجه في ولد البنين التسوية كآبائهم.</w:t>
      </w:r>
    </w:p>
  </w:footnote>
  <w:footnote w:id="144">
    <w:p w:rsidR="004A0912" w:rsidRDefault="004A0912" w:rsidP="00934DDB">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قاله أبو الخطاب،</w:t>
      </w:r>
      <w:r w:rsidRPr="00D55F92">
        <w:rPr>
          <w:rFonts w:cs="Traditional Arabic" w:hint="cs"/>
          <w:sz w:val="32"/>
          <w:szCs w:val="32"/>
          <w:rtl/>
          <w:lang w:bidi="ar-EG"/>
        </w:rPr>
        <w:t xml:space="preserve">وقال الموفق وغيره: ليس عليه التسوية بين سائر أقاربه، ولا إعطاؤهم على قدر ميراثهم، لأنها عطية لغير الأولاد في صحته، فلم تجب عليه التسوية كما لو كانوا غير وارثين، ولأن الأصل إباحة الإنسان التصرف في ماله كيف شاء، ولا يصح قياسهم على الأولاد، ولم يأمر بشيرا بإعطاء الزوجة. قال الحارثي: وجوب التعديل مختص بالأولاد، وهو المذهب، وعليه المتقدمون. </w:t>
      </w:r>
    </w:p>
    <w:p w:rsidR="004A0912" w:rsidRPr="00D55F92" w:rsidRDefault="004A0912" w:rsidP="00934DDB">
      <w:pPr>
        <w:pStyle w:val="ae"/>
        <w:rPr>
          <w:rFonts w:ascii="AGA Arabesque" w:hAnsi="AGA Arabesque" w:cs="Traditional Arabic"/>
          <w:sz w:val="32"/>
          <w:szCs w:val="32"/>
          <w:rtl/>
          <w:lang w:bidi="ar-EG"/>
        </w:rPr>
      </w:pPr>
      <w:r>
        <w:rPr>
          <w:rFonts w:cs="Traditional Arabic" w:hint="cs"/>
          <w:sz w:val="32"/>
          <w:szCs w:val="32"/>
          <w:rtl/>
          <w:lang w:bidi="ar-EG"/>
        </w:rPr>
        <w:t>قال الشيخ:</w:t>
      </w:r>
      <w:r w:rsidRPr="00D55F92">
        <w:rPr>
          <w:rFonts w:cs="Traditional Arabic" w:hint="cs"/>
          <w:sz w:val="32"/>
          <w:szCs w:val="32"/>
          <w:rtl/>
          <w:lang w:bidi="ar-EG"/>
        </w:rPr>
        <w:t>لا تجب التسوية ب</w:t>
      </w:r>
      <w:r>
        <w:rPr>
          <w:rFonts w:cs="Traditional Arabic" w:hint="cs"/>
          <w:sz w:val="32"/>
          <w:szCs w:val="32"/>
          <w:rtl/>
          <w:lang w:bidi="ar-EG"/>
        </w:rPr>
        <w:t>ين سائر الأقارب الذين لايرثون،</w:t>
      </w:r>
      <w:r w:rsidRPr="00D55F92">
        <w:rPr>
          <w:rFonts w:cs="Traditional Arabic" w:hint="cs"/>
          <w:sz w:val="32"/>
          <w:szCs w:val="32"/>
          <w:rtl/>
          <w:lang w:bidi="ar-EG"/>
        </w:rPr>
        <w:t>ولا بين أول</w:t>
      </w:r>
      <w:r>
        <w:rPr>
          <w:rFonts w:cs="Traditional Arabic" w:hint="cs"/>
          <w:sz w:val="32"/>
          <w:szCs w:val="32"/>
          <w:rtl/>
          <w:lang w:bidi="ar-EG"/>
        </w:rPr>
        <w:t>اده أهل الذمة،لأنهم غير وارثين</w:t>
      </w:r>
    </w:p>
  </w:footnote>
  <w:footnote w:id="145">
    <w:p w:rsidR="004A0912" w:rsidRDefault="004A0912" w:rsidP="00934DDB">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فدل على وجوب العدل بين الأولاد في العطية، وهو قول جمهور العلماء، </w:t>
      </w:r>
    </w:p>
    <w:p w:rsidR="004A0912" w:rsidRPr="00D55F92" w:rsidRDefault="004A0912" w:rsidP="00934DDB">
      <w:pPr>
        <w:pStyle w:val="ae"/>
        <w:rPr>
          <w:rFonts w:cs="Traditional Arabic"/>
          <w:sz w:val="32"/>
          <w:szCs w:val="32"/>
          <w:rtl/>
          <w:lang w:bidi="ar-EG"/>
        </w:rPr>
      </w:pPr>
      <w:r w:rsidRPr="00D55F92">
        <w:rPr>
          <w:rFonts w:cs="Traditional Arabic" w:hint="cs"/>
          <w:sz w:val="32"/>
          <w:szCs w:val="32"/>
          <w:rtl/>
          <w:lang w:bidi="ar-EG"/>
        </w:rPr>
        <w:t xml:space="preserve">وقال ابن القيم </w:t>
      </w:r>
      <w:r>
        <w:rPr>
          <w:rFonts w:cs="Traditional Arabic" w:hint="cs"/>
          <w:sz w:val="32"/>
          <w:szCs w:val="32"/>
          <w:rtl/>
          <w:lang w:bidi="ar-EG"/>
        </w:rPr>
        <w:t>:</w:t>
      </w:r>
      <w:r w:rsidRPr="00D55F92">
        <w:rPr>
          <w:rFonts w:cs="Traditional Arabic" w:hint="cs"/>
          <w:sz w:val="32"/>
          <w:szCs w:val="32"/>
          <w:rtl/>
          <w:lang w:bidi="ar-EG"/>
        </w:rPr>
        <w:t>بعد أن ساق ألفاظ الحديث ـ: وكل هذه ألفاظ صحيحة صريحة في التحريم والبطلان من عشرة أوجه، تؤخذ من الحديث.</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قال الشيخ: والحديث والآثار تدل على وجوب التعديل بينهم في غير التمليك، وهو في ماله ومنفعته التي ملكهم، والذي أباحهم، كالمسكن، والطعام، قال: ثم هنا نوعان، نوع يحتاجون إليه من النفقة في الصحة والمرض، ونحو ذلك، فتعديله فيه أن يعطي كل واحد ما يحتاج إليه، ولا فرق بين محتاج قليل أو كثير، ونوع تشترك حاجتهم إليه من عطية، أو نفقة، أو تزويج، فهذا لا ريب في تحريم التفاضل فيه، وينشأ من بينهما نوع ثالث، وهو أن ينفرد أحدهما بحاجة غير معتادة مثل أن يقضي عن أحدهما ما وجب عليه من أرش جناية، أو يعطي عنه المهر، أو يعطيه نفقة الزوجية، ونحو ذلك، ففي وجوب إعطاء الآخر مثل ذلك نظر، وتجهيز البنات بالنحل أشبه، والأشبه في هذا أن يكون بالمعروف، فلو كان أحدهما محتاجا دون الآخر أنفق عليه قدر كفايته، وأما الزيادة فمن النحل.</w:t>
      </w:r>
    </w:p>
    <w:p w:rsidR="004A0912" w:rsidRPr="00D55F92" w:rsidRDefault="004A0912" w:rsidP="00934DDB">
      <w:pPr>
        <w:pStyle w:val="ae"/>
        <w:rPr>
          <w:rFonts w:ascii="AGA Arabesque" w:hAnsi="AGA Arabesque" w:cs="Traditional Arabic"/>
          <w:sz w:val="32"/>
          <w:szCs w:val="32"/>
          <w:rtl/>
          <w:lang w:bidi="ar-EG"/>
        </w:rPr>
      </w:pPr>
      <w:r>
        <w:rPr>
          <w:rFonts w:cs="Traditional Arabic" w:hint="cs"/>
          <w:sz w:val="32"/>
          <w:szCs w:val="32"/>
          <w:rtl/>
          <w:lang w:bidi="ar-EG"/>
        </w:rPr>
        <w:t>قال الموفق</w:t>
      </w:r>
      <w:r w:rsidRPr="00D55F92">
        <w:rPr>
          <w:rFonts w:cs="Traditional Arabic" w:hint="cs"/>
          <w:sz w:val="32"/>
          <w:szCs w:val="32"/>
          <w:rtl/>
          <w:lang w:bidi="ar-EG"/>
        </w:rPr>
        <w:t>: وإن أعطاه لمعنى فيه، من حاجة أو زمانة، أو عمى أو كثرة عائلة، أو لاشتغاله بالعلم، ونحوه كصلاحه، أو منع بعض ولده لفسقه، أو بدعته، أو لكونه يعصى الله بما يأخذه ونحوه جاز التخصيص، والتفضيل، وبدون معنى، تجب التسوية برجوع أو زيادة.</w:t>
      </w:r>
    </w:p>
  </w:footnote>
  <w:footnote w:id="14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كنكاح بل</w:t>
      </w:r>
      <w:r>
        <w:rPr>
          <w:rFonts w:cs="Traditional Arabic" w:hint="cs"/>
          <w:sz w:val="32"/>
          <w:szCs w:val="32"/>
          <w:rtl/>
          <w:lang w:bidi="ar-EG"/>
        </w:rPr>
        <w:t>ا ولي،وبيع غير مرئي ولا موصوف،ونحوه إن لم يحكم به من يراه،</w:t>
      </w:r>
      <w:r w:rsidRPr="00D55F92">
        <w:rPr>
          <w:rFonts w:cs="Traditional Arabic" w:hint="cs"/>
          <w:sz w:val="32"/>
          <w:szCs w:val="32"/>
          <w:rtl/>
          <w:lang w:bidi="ar-EG"/>
        </w:rPr>
        <w:t>حرم على الحنبلي أن يشهد به.</w:t>
      </w:r>
    </w:p>
  </w:footnote>
  <w:footnote w:id="147">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قال الموفق: هو قول أكثر أهل العلم،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رواية: إن لباقي الورثة أن يرتجعوا ما وهبه. اختاره طائفة من أهل العلم،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أحمد: ذهب عروة إلى حديث النبي صلى الله عليه وسلم يرد في حياة الرجل وبعد موته، لقوله </w:t>
      </w:r>
      <w:r w:rsidRPr="00D55F92">
        <w:rPr>
          <w:rFonts w:cs="Traditional Arabic" w:hint="eastAsia"/>
          <w:sz w:val="32"/>
          <w:szCs w:val="32"/>
          <w:rtl/>
          <w:lang w:bidi="ar-EG"/>
        </w:rPr>
        <w:t>«لا تشهدن</w:t>
      </w:r>
      <w:r w:rsidRPr="00D55F92">
        <w:rPr>
          <w:rFonts w:cs="Traditional Arabic" w:hint="cs"/>
          <w:sz w:val="32"/>
          <w:szCs w:val="32"/>
          <w:rtl/>
          <w:lang w:bidi="ar-EG"/>
        </w:rPr>
        <w:t>ي</w:t>
      </w:r>
      <w:r w:rsidRPr="00D55F92">
        <w:rPr>
          <w:rFonts w:cs="Traditional Arabic" w:hint="eastAsia"/>
          <w:sz w:val="32"/>
          <w:szCs w:val="32"/>
          <w:rtl/>
          <w:lang w:bidi="ar-EG"/>
        </w:rPr>
        <w:t xml:space="preserve"> على جور</w:t>
      </w:r>
      <w:r w:rsidRPr="00D55F92">
        <w:rPr>
          <w:rFonts w:cs="Traditional Arabic" w:hint="cs"/>
          <w:sz w:val="32"/>
          <w:szCs w:val="32"/>
          <w:rtl/>
          <w:lang w:bidi="ar-EG"/>
        </w:rPr>
        <w:t xml:space="preserve">» والجور لا يحل للفاعل فعله، ولا للمعطى تناوله، فيجب رده،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ولأن أبا بكر وعمر أمرا قيس بن سعد برد قسمة أبيه حين ولد له ولد ولم يعلم به، ولا أعطاه شيئا، وكان ذلك بعد موت سعد، ولا ريب أن هذا القول أحوط، وأقرب إلى ظواهر الأدلة، </w:t>
      </w:r>
    </w:p>
    <w:p w:rsidR="004A0912" w:rsidRDefault="004A0912" w:rsidP="00934DDB">
      <w:pPr>
        <w:pStyle w:val="ae"/>
        <w:rPr>
          <w:rFonts w:cs="Traditional Arabic"/>
          <w:sz w:val="32"/>
          <w:szCs w:val="32"/>
          <w:rtl/>
          <w:lang w:bidi="ar-EG"/>
        </w:rPr>
      </w:pPr>
      <w:r>
        <w:rPr>
          <w:rFonts w:cs="Traditional Arabic" w:hint="cs"/>
          <w:sz w:val="32"/>
          <w:szCs w:val="32"/>
          <w:rtl/>
          <w:lang w:bidi="ar-EG"/>
        </w:rPr>
        <w:t>قال الشيخ:لو مات الوالد قبل التسوية،فللباقين الرجوع،</w:t>
      </w:r>
      <w:r w:rsidRPr="00D55F92">
        <w:rPr>
          <w:rFonts w:cs="Traditional Arabic" w:hint="cs"/>
          <w:sz w:val="32"/>
          <w:szCs w:val="32"/>
          <w:rtl/>
          <w:lang w:bidi="ar-EG"/>
        </w:rPr>
        <w:t xml:space="preserve">وهو </w:t>
      </w:r>
      <w:r>
        <w:rPr>
          <w:rFonts w:cs="Traditional Arabic" w:hint="cs"/>
          <w:sz w:val="32"/>
          <w:szCs w:val="32"/>
          <w:rtl/>
          <w:lang w:bidi="ar-EG"/>
        </w:rPr>
        <w:t>رواية عن أحمد،واختيار ابن بطة</w:t>
      </w:r>
    </w:p>
    <w:p w:rsidR="004A0912" w:rsidRPr="00D55F92" w:rsidRDefault="004A0912" w:rsidP="00934DDB">
      <w:pPr>
        <w:pStyle w:val="ae"/>
        <w:rPr>
          <w:rFonts w:ascii="AGA Arabesque" w:hAnsi="AGA Arabesque" w:cs="Traditional Arabic"/>
          <w:sz w:val="32"/>
          <w:szCs w:val="32"/>
          <w:rtl/>
          <w:lang w:bidi="ar-EG"/>
        </w:rPr>
      </w:pPr>
      <w:r w:rsidRPr="00D55F92">
        <w:rPr>
          <w:rFonts w:cs="Traditional Arabic" w:hint="cs"/>
          <w:sz w:val="32"/>
          <w:szCs w:val="32"/>
          <w:rtl/>
          <w:lang w:bidi="ar-EG"/>
        </w:rPr>
        <w:t>وأما المفضل فينبغي له الرد قولا واحدا بعد الموت.</w:t>
      </w:r>
    </w:p>
  </w:footnote>
  <w:footnote w:id="14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إلا أن يكون الواهب وهب بمرض الموت فحكمها كالوصية، لا تصح فيقف على إجازة الباقين من الورثة، فإن أجازوا صح، وإلا فلا.</w:t>
      </w:r>
    </w:p>
  </w:footnote>
  <w:footnote w:id="149">
    <w:p w:rsidR="004A0912" w:rsidRPr="00D55F92" w:rsidRDefault="004A0912" w:rsidP="00934DDB">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قال الحافظ</w:t>
      </w:r>
      <w:r>
        <w:rPr>
          <w:rFonts w:cs="Traditional Arabic" w:hint="cs"/>
          <w:sz w:val="32"/>
          <w:szCs w:val="32"/>
          <w:rtl/>
          <w:lang w:bidi="ar-EG"/>
        </w:rPr>
        <w:t>:</w:t>
      </w:r>
      <w:r w:rsidRPr="00D55F92">
        <w:rPr>
          <w:rFonts w:cs="Traditional Arabic" w:hint="cs"/>
          <w:sz w:val="32"/>
          <w:szCs w:val="32"/>
          <w:rtl/>
          <w:lang w:bidi="ar-EG"/>
        </w:rPr>
        <w:t>القول بتحريم الرجوع في الهبة بعد أن تقبض مذهب جمهو</w:t>
      </w:r>
      <w:r>
        <w:rPr>
          <w:rFonts w:cs="Traditional Arabic" w:hint="cs"/>
          <w:sz w:val="32"/>
          <w:szCs w:val="32"/>
          <w:rtl/>
          <w:lang w:bidi="ar-EG"/>
        </w:rPr>
        <w:t>ر العلماء،إلا هبة الوالد لولده</w:t>
      </w:r>
    </w:p>
  </w:footnote>
  <w:footnote w:id="150">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يعني إلا الأب الأقرب، سواء قصد التسوية أولا للعموم،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دون الجد ودون الأم على المشهور في المذهب، قال أحمد: هي عندي ليست كالأب، لأن للأب أن يأخذ من مال ولده، والأم لا تأخذ، ولأن للأب الولاية دونها،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وقال الموفق:  يحتمل أن لها الرجوع، وهو ظاهر كلام الخرقي، ومذهب الشافعي، لأنها داخلة </w:t>
      </w:r>
      <w:r w:rsidRPr="00D55F92">
        <w:rPr>
          <w:rFonts w:cs="Traditional Arabic" w:hint="cs"/>
          <w:spacing w:val="-4"/>
          <w:sz w:val="32"/>
          <w:szCs w:val="32"/>
          <w:rtl/>
          <w:lang w:bidi="ar-EG"/>
        </w:rPr>
        <w:t xml:space="preserve">في قوله </w:t>
      </w:r>
      <w:r w:rsidRPr="00D55F92">
        <w:rPr>
          <w:rFonts w:cs="Traditional Arabic" w:hint="eastAsia"/>
          <w:spacing w:val="-4"/>
          <w:sz w:val="32"/>
          <w:szCs w:val="32"/>
          <w:rtl/>
          <w:lang w:bidi="ar-EG"/>
        </w:rPr>
        <w:t>«إلا الوالد فيما يعطى ولده</w:t>
      </w:r>
      <w:r w:rsidRPr="00D55F92">
        <w:rPr>
          <w:rFonts w:cs="Traditional Arabic" w:hint="cs"/>
          <w:spacing w:val="-4"/>
          <w:sz w:val="32"/>
          <w:szCs w:val="32"/>
          <w:rtl/>
          <w:lang w:bidi="ar-EG"/>
        </w:rPr>
        <w:t xml:space="preserve">» وفي قوله </w:t>
      </w:r>
      <w:r w:rsidRPr="00D55F92">
        <w:rPr>
          <w:rFonts w:cs="Traditional Arabic" w:hint="eastAsia"/>
          <w:spacing w:val="-4"/>
          <w:sz w:val="32"/>
          <w:szCs w:val="32"/>
          <w:rtl/>
          <w:lang w:bidi="ar-EG"/>
        </w:rPr>
        <w:t>«سووا بين أولادكم</w:t>
      </w:r>
      <w:r w:rsidRPr="00D55F92">
        <w:rPr>
          <w:rFonts w:cs="Traditional Arabic" w:hint="cs"/>
          <w:spacing w:val="-4"/>
          <w:sz w:val="32"/>
          <w:szCs w:val="32"/>
          <w:rtl/>
          <w:lang w:bidi="ar-EG"/>
        </w:rPr>
        <w:t>» ولأنه طريق إلى التسوية، وربما لا يكون لها طريق غيره، ولأنها ساوت الأب في تحريم تفضيل بعض ولدها، فينبغي أن تساويه في التمكن من الرجوع فيما فضلته به، تخليصا لها من الإثم، وإزالة التفضيل المحرم كالأب؛ قال: وهذا الصحيح إن شاء الله</w:t>
      </w:r>
      <w:r w:rsidRPr="00D55F92">
        <w:rPr>
          <w:rFonts w:cs="Traditional Arabic" w:hint="cs"/>
          <w:sz w:val="32"/>
          <w:szCs w:val="32"/>
          <w:rtl/>
          <w:lang w:bidi="ar-EG"/>
        </w:rPr>
        <w:t>.</w:t>
      </w:r>
    </w:p>
  </w:footnote>
  <w:footnote w:id="151">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الأب، فلو وهب الكافر لولده ثم أسلم فله،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الشيخ: ليس له الرجوع إن كان وهبه في حال الكفر فأسلم الولد، وصوبه في الإنصاف.</w:t>
      </w:r>
    </w:p>
  </w:footnote>
  <w:footnote w:id="15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كسمن، وحمل، وتعلم صنعة، لأن الزيادة للموهوب له نماء ملكه، وإذا امتنع فيها امتنع في الأصل.</w:t>
      </w:r>
    </w:p>
  </w:footnote>
  <w:footnote w:id="153">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ويمنع الرجوع بيع الولد الموهوب، وهبته اللازمة، ووقفه، ونحوه مما ينقل الملك، ورهنه اللازم، ما لم ينفك الرهن بوفاء أو غيره،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فيشترط لجواز رجوع الأب وصحته: أربعة شروط </w:t>
      </w:r>
      <w:r>
        <w:rPr>
          <w:rFonts w:cs="Traditional Arabic" w:hint="cs"/>
          <w:sz w:val="32"/>
          <w:szCs w:val="32"/>
          <w:rtl/>
          <w:lang w:bidi="ar-EG"/>
        </w:rPr>
        <w:t>:</w:t>
      </w:r>
    </w:p>
    <w:p w:rsidR="004A0912" w:rsidRPr="00D55F92" w:rsidRDefault="004A0912" w:rsidP="00D55F92">
      <w:pPr>
        <w:pStyle w:val="ae"/>
        <w:rPr>
          <w:rFonts w:cs="Traditional Arabic"/>
          <w:sz w:val="32"/>
          <w:szCs w:val="32"/>
          <w:rtl/>
          <w:lang w:bidi="ar-EG"/>
        </w:rPr>
      </w:pPr>
      <w:r w:rsidRPr="00D55F92">
        <w:rPr>
          <w:rFonts w:cs="Traditional Arabic" w:hint="eastAsia"/>
          <w:sz w:val="32"/>
          <w:szCs w:val="32"/>
          <w:rtl/>
          <w:lang w:bidi="ar-EG"/>
        </w:rPr>
        <w:t>«أحدها</w:t>
      </w:r>
      <w:r w:rsidRPr="00D55F92">
        <w:rPr>
          <w:rFonts w:cs="Traditional Arabic" w:hint="cs"/>
          <w:sz w:val="32"/>
          <w:szCs w:val="32"/>
          <w:rtl/>
          <w:lang w:bidi="ar-EG"/>
        </w:rPr>
        <w:t>» أن يكون ما وهبه عينا باقية في ملك الولد، وأن تكون باقية في تصرفه، وأن لا تزيد عند الولد زيادة متصلة، وأن لا يكون الأب قد أسقط حقه من الرجوع، وكذا لو أفلس وحجر عليه فلا رجوع، قال الحارثي: هو الصواب بلا خلاف. وصرح به الموفق.</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وللأب الرجوع فيما وهبه لولده، ما لم يتعلق به حق أو رغبة، فلا يرجع بقدر الدين، وقدر الرغبة، ويرجع فيما زاد. اهـ. </w:t>
      </w:r>
    </w:p>
    <w:p w:rsidR="004A0912" w:rsidRPr="00D55F92" w:rsidRDefault="004A0912" w:rsidP="00D55F92">
      <w:pPr>
        <w:pStyle w:val="ae"/>
        <w:rPr>
          <w:rFonts w:ascii="AGA Arabesque" w:hAnsi="AGA Arabesque" w:cs="Traditional Arabic"/>
          <w:sz w:val="32"/>
          <w:szCs w:val="32"/>
          <w:rtl/>
          <w:lang w:bidi="ar-EG"/>
        </w:rPr>
      </w:pPr>
      <w:r>
        <w:rPr>
          <w:rFonts w:cs="Traditional Arabic" w:hint="cs"/>
          <w:sz w:val="32"/>
          <w:szCs w:val="32"/>
          <w:rtl/>
          <w:lang w:bidi="ar-EG"/>
        </w:rPr>
        <w:t>وإلا من وهبت زوجها بمسألته،ثم ضرها بطلاق أو غيره،</w:t>
      </w:r>
      <w:r w:rsidRPr="00D55F92">
        <w:rPr>
          <w:rFonts w:cs="Traditional Arabic" w:hint="cs"/>
          <w:sz w:val="32"/>
          <w:szCs w:val="32"/>
          <w:rtl/>
          <w:lang w:bidi="ar-EG"/>
        </w:rPr>
        <w:t>لأنها لا تهبه إلا مخافة غضبه أو إضرار بأن يتزوج عليها.</w:t>
      </w:r>
    </w:p>
  </w:footnote>
  <w:footnote w:id="154">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أي أب فقط،</w:t>
      </w:r>
      <w:r w:rsidRPr="00D55F92">
        <w:rPr>
          <w:rFonts w:cs="Traditional Arabic" w:hint="cs"/>
          <w:sz w:val="32"/>
          <w:szCs w:val="32"/>
          <w:rtl/>
          <w:lang w:bidi="ar-EG"/>
        </w:rPr>
        <w:t xml:space="preserve">لا جد وأم كما صرحوا به </w:t>
      </w:r>
      <w:r w:rsidRPr="00D55F92">
        <w:rPr>
          <w:rFonts w:cs="Traditional Arabic" w:hint="eastAsia"/>
          <w:sz w:val="32"/>
          <w:szCs w:val="32"/>
          <w:rtl/>
          <w:lang w:bidi="ar-EG"/>
        </w:rPr>
        <w:t>«حر</w:t>
      </w:r>
      <w:r w:rsidRPr="00D55F92">
        <w:rPr>
          <w:rFonts w:cs="Traditional Arabic" w:hint="cs"/>
          <w:sz w:val="32"/>
          <w:szCs w:val="32"/>
          <w:rtl/>
          <w:lang w:bidi="ar-EG"/>
        </w:rPr>
        <w:t xml:space="preserve">» لأن الرقيق مال لسيده </w:t>
      </w:r>
      <w:r w:rsidRPr="00D55F92">
        <w:rPr>
          <w:rFonts w:cs="Traditional Arabic" w:hint="eastAsia"/>
          <w:sz w:val="32"/>
          <w:szCs w:val="32"/>
          <w:rtl/>
          <w:lang w:bidi="ar-EG"/>
        </w:rPr>
        <w:t>«مسلم</w:t>
      </w:r>
      <w:r>
        <w:rPr>
          <w:rFonts w:cs="Traditional Arabic" w:hint="cs"/>
          <w:sz w:val="32"/>
          <w:szCs w:val="32"/>
          <w:rtl/>
          <w:lang w:bidi="ar-EG"/>
        </w:rPr>
        <w:t>» كما ذكره بعضهم</w:t>
      </w:r>
      <w:r w:rsidRPr="00D55F92">
        <w:rPr>
          <w:rFonts w:cs="Traditional Arabic" w:hint="cs"/>
          <w:sz w:val="32"/>
          <w:szCs w:val="32"/>
          <w:rtl/>
          <w:lang w:bidi="ar-EG"/>
        </w:rPr>
        <w:t xml:space="preserve"> واشترط الشيخ لجواز التمليك أن لا يكون الأب كافرا والابن مسلما،</w:t>
      </w:r>
      <w:r>
        <w:rPr>
          <w:rFonts w:cs="Traditional Arabic" w:hint="cs"/>
          <w:sz w:val="32"/>
          <w:szCs w:val="32"/>
          <w:rtl/>
          <w:lang w:bidi="ar-EG"/>
        </w:rPr>
        <w:t xml:space="preserve"> ولا سيما إذا كان كافرا ثم أسلم</w:t>
      </w:r>
      <w:r w:rsidRPr="00D55F92">
        <w:rPr>
          <w:rFonts w:cs="Traditional Arabic" w:hint="cs"/>
          <w:sz w:val="32"/>
          <w:szCs w:val="32"/>
          <w:rtl/>
          <w:lang w:bidi="ar-EG"/>
        </w:rPr>
        <w:t xml:space="preserve"> قال في الإنصاف: وهذا عين الصواب: </w:t>
      </w:r>
    </w:p>
    <w:p w:rsidR="004A0912" w:rsidRPr="00D55F92" w:rsidRDefault="004A0912" w:rsidP="00D55F92">
      <w:pPr>
        <w:pStyle w:val="ae"/>
        <w:rPr>
          <w:rFonts w:ascii="AGA Arabesque" w:hAnsi="AGA Arabesque" w:cs="Traditional Arabic"/>
          <w:sz w:val="32"/>
          <w:szCs w:val="32"/>
          <w:rtl/>
          <w:lang w:bidi="ar-EG"/>
        </w:rPr>
      </w:pPr>
      <w:r>
        <w:rPr>
          <w:rFonts w:cs="Traditional Arabic" w:hint="cs"/>
          <w:sz w:val="32"/>
          <w:szCs w:val="32"/>
          <w:rtl/>
          <w:lang w:bidi="ar-EG"/>
        </w:rPr>
        <w:t>وقال الشيخ:</w:t>
      </w:r>
      <w:r w:rsidRPr="00D55F92">
        <w:rPr>
          <w:rFonts w:cs="Traditional Arabic" w:hint="cs"/>
          <w:sz w:val="32"/>
          <w:szCs w:val="32"/>
          <w:rtl/>
          <w:lang w:bidi="ar-EG"/>
        </w:rPr>
        <w:t>الأشبه أنه ليس للأب المسلم أن يأخذ من مال ولده الكاف</w:t>
      </w:r>
      <w:r>
        <w:rPr>
          <w:rFonts w:cs="Traditional Arabic" w:hint="cs"/>
          <w:sz w:val="32"/>
          <w:szCs w:val="32"/>
          <w:rtl/>
          <w:lang w:bidi="ar-EG"/>
        </w:rPr>
        <w:t>رشيئا،نص عليه مع اختلاف الدين</w:t>
      </w:r>
    </w:p>
  </w:footnote>
  <w:footnote w:id="15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لعموم الأخبار.</w:t>
      </w:r>
    </w:p>
  </w:footnote>
  <w:footnote w:id="15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فإن ضره كآلة حرفة أو رأس مال يتجر به أو سريته لم يتملكه.</w:t>
      </w:r>
    </w:p>
  </w:footnote>
  <w:footnote w:id="15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كأن تعلق به نحو حق رهن أو فلس.</w:t>
      </w:r>
    </w:p>
  </w:footnote>
  <w:footnote w:id="15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لم يصح تصرفه، وإن كان الابن صغيرا. </w:t>
      </w:r>
    </w:p>
  </w:footnote>
  <w:footnote w:id="15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فحكمه حكم ماله، لا يصح تصرفه فيه قبل تملكه وقبضه.</w:t>
      </w:r>
    </w:p>
  </w:footnote>
  <w:footnote w:id="160">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أو غيره مما ينقل الملك، لم يصح تصرفه قبل تملكه وقبضه،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قال أحمد: لا يجوز بيع الأب لعبد ابنه ما لم يقبضه. انتهي. وإنما يملك انتزاعها منه كالعين التي وهبها له.</w:t>
      </w:r>
    </w:p>
  </w:footnote>
  <w:footnote w:id="16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ولا من إبراء نفسه من دين لولده عليه، ولا يملك قبض الدين من غريم ولده، ولا من نفسه، لأن الولد لم يملكه قبل قبضه.</w:t>
      </w:r>
    </w:p>
  </w:footnote>
  <w:footnote w:id="16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ولا يصح تصرف أبيه قبل القبض، لأنه تصرف غير شرعى.</w:t>
      </w:r>
    </w:p>
  </w:footnote>
  <w:footnote w:id="16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ولو كان لأبيه أو غيره، أو مشتركا بينه وبين أبيه أو غيره، لم يجز التصرف.</w:t>
      </w:r>
    </w:p>
  </w:footnote>
  <w:footnote w:id="164">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بالقبض مع قول أو نية أو قرينة، فتحصل أن للأب الأخذ من مال ولده </w:t>
      </w:r>
      <w:r w:rsidRPr="00D55F92">
        <w:rPr>
          <w:rFonts w:cs="Traditional Arabic" w:hint="eastAsia"/>
          <w:sz w:val="32"/>
          <w:szCs w:val="32"/>
          <w:rtl/>
          <w:lang w:bidi="ar-EG"/>
        </w:rPr>
        <w:t>«بستة شروط</w:t>
      </w:r>
      <w:r w:rsidRPr="00D55F92">
        <w:rPr>
          <w:rFonts w:cs="Traditional Arabic" w:hint="cs"/>
          <w:sz w:val="32"/>
          <w:szCs w:val="32"/>
          <w:rtl/>
          <w:lang w:bidi="ar-EG"/>
        </w:rPr>
        <w:t xml:space="preserve">» </w:t>
      </w:r>
      <w:r>
        <w:rPr>
          <w:rFonts w:cs="Traditional Arabic" w:hint="cs"/>
          <w:sz w:val="32"/>
          <w:szCs w:val="32"/>
          <w:rtl/>
          <w:lang w:bidi="ar-EG"/>
        </w:rPr>
        <w:t>:</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أن يكون فاضلا عن حاجة الولد،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وأن لا يعطيه لولد آخر،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وأن لا يكون في مرض موت أحدهما،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وأن لا يكون الأب كافرا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والابن مسلما،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وأن يكون عينا موجودة، فلا يتملك دين ابنه،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eastAsia"/>
          <w:sz w:val="32"/>
          <w:szCs w:val="32"/>
          <w:rtl/>
          <w:lang w:bidi="ar-EG"/>
        </w:rPr>
        <w:t>«والسادس</w:t>
      </w:r>
      <w:r w:rsidRPr="00D55F92">
        <w:rPr>
          <w:rFonts w:cs="Traditional Arabic" w:hint="cs"/>
          <w:sz w:val="32"/>
          <w:szCs w:val="32"/>
          <w:rtl/>
          <w:lang w:bidi="ar-EG"/>
        </w:rPr>
        <w:t>» أن يكون تملكه بقبض مع قول أو نية.</w:t>
      </w:r>
    </w:p>
  </w:footnote>
  <w:footnote w:id="16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أي وإن وطئ جارية ابنه قبل ت</w:t>
      </w:r>
      <w:r>
        <w:rPr>
          <w:rFonts w:cs="Traditional Arabic" w:hint="cs"/>
          <w:sz w:val="32"/>
          <w:szCs w:val="32"/>
          <w:rtl/>
          <w:lang w:bidi="ar-EG"/>
        </w:rPr>
        <w:t>ملكها فأحبلها صارت أم ولد للأب،لأن إحبالها يوجب نقل الملك إليه</w:t>
      </w:r>
    </w:p>
  </w:footnote>
  <w:footnote w:id="166">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لأن الوطء سبب نقل الملك فيها، وإيجاب القيمة للولد، والوطء الموجب للقيمة كالإتلاف،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فلا يجتمع معه المهر، ولا حد عليه، لشبهة الملك، وعليه قيمتها، لإتلافها عليه، لكن ليس له طلبها.</w:t>
      </w:r>
    </w:p>
  </w:footnote>
  <w:footnote w:id="16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وهذا الحكم المذكور إن لم يكن الابن وطئها، لأنها بوطئه تكون كحلائل الأبناء، فإن كان وطئها لم تصر أم ولد للأب، ويعزر، ولو لم يستولدها الابن، وحرمت عليهما. </w:t>
      </w:r>
    </w:p>
  </w:footnote>
  <w:footnote w:id="168">
    <w:p w:rsidR="004A0912" w:rsidRDefault="004A0912" w:rsidP="00934DDB">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مما يدل على أنه ليس للولد مطالبة أبيه بدين ونحوه، </w:t>
      </w:r>
    </w:p>
    <w:p w:rsidR="004A0912" w:rsidRPr="00D55F92" w:rsidRDefault="004A0912" w:rsidP="00934DDB">
      <w:pPr>
        <w:pStyle w:val="ae"/>
        <w:rPr>
          <w:rFonts w:ascii="AGA Arabesque" w:hAnsi="AGA Arabesque" w:cs="Traditional Arabic"/>
          <w:sz w:val="32"/>
          <w:szCs w:val="32"/>
          <w:rtl/>
          <w:lang w:bidi="ar-EG"/>
        </w:rPr>
      </w:pPr>
      <w:r w:rsidRPr="00D55F92">
        <w:rPr>
          <w:rFonts w:cs="Traditional Arabic" w:hint="cs"/>
          <w:sz w:val="32"/>
          <w:szCs w:val="32"/>
          <w:rtl/>
          <w:lang w:bidi="ar-EG"/>
        </w:rPr>
        <w:t>وعند الثلاثة له ذلك، لأنه دين ثابت، والأخبار خاصة لعموم المطالبة.</w:t>
      </w:r>
    </w:p>
  </w:footnote>
  <w:footnote w:id="16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فسوغت له المطالبة بها، ولقوله صلى الله عليه وسلم لهند </w:t>
      </w:r>
      <w:r w:rsidRPr="00D55F92">
        <w:rPr>
          <w:rFonts w:cs="Traditional Arabic" w:hint="eastAsia"/>
          <w:sz w:val="32"/>
          <w:szCs w:val="32"/>
          <w:rtl/>
          <w:lang w:bidi="ar-EG"/>
        </w:rPr>
        <w:t>«خذ</w:t>
      </w:r>
      <w:r w:rsidRPr="00D55F92">
        <w:rPr>
          <w:rFonts w:cs="Traditional Arabic" w:hint="cs"/>
          <w:sz w:val="32"/>
          <w:szCs w:val="32"/>
          <w:rtl/>
          <w:lang w:bidi="ar-EG"/>
        </w:rPr>
        <w:t>ي</w:t>
      </w:r>
      <w:r w:rsidRPr="00D55F92">
        <w:rPr>
          <w:rFonts w:cs="Traditional Arabic" w:hint="eastAsia"/>
          <w:sz w:val="32"/>
          <w:szCs w:val="32"/>
          <w:rtl/>
          <w:lang w:bidi="ar-EG"/>
        </w:rPr>
        <w:t xml:space="preserve"> ما يكفيك وولدك بالمع</w:t>
      </w:r>
      <w:r w:rsidRPr="00D55F92">
        <w:rPr>
          <w:rFonts w:cs="Traditional Arabic" w:hint="cs"/>
          <w:sz w:val="32"/>
          <w:szCs w:val="32"/>
          <w:rtl/>
          <w:lang w:bidi="ar-EG"/>
        </w:rPr>
        <w:t>روف</w:t>
      </w:r>
      <w:r w:rsidRPr="00D55F92">
        <w:rPr>
          <w:rFonts w:cs="Traditional Arabic" w:hint="eastAsia"/>
          <w:sz w:val="32"/>
          <w:szCs w:val="32"/>
          <w:rtl/>
          <w:lang w:bidi="ar-EG"/>
        </w:rPr>
        <w:t>»</w:t>
      </w:r>
      <w:r w:rsidRPr="00D55F92">
        <w:rPr>
          <w:rFonts w:cs="Traditional Arabic" w:hint="cs"/>
          <w:sz w:val="32"/>
          <w:szCs w:val="32"/>
          <w:rtl/>
          <w:lang w:bidi="ar-EG"/>
        </w:rPr>
        <w:t>.</w:t>
      </w:r>
    </w:p>
  </w:footnote>
  <w:footnote w:id="17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وللود الطلب بعين مال بيد أبيه، ولورثة الولد أيضا الطلب بعين المال الذي بيد أبي مورثهم، ويجري الربا بين الوالد وولده، لتمام ملك الولد على ماله.</w:t>
      </w:r>
    </w:p>
  </w:footnote>
  <w:footnote w:id="171">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من أحكام الهبة في الجملة، والعطية تشمل الكل، وكذا النحلة، ومعانيها كلها متقاربة،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الصدقة والهدية متغايران، وإن دخلا في مسمى الهبة والعطية، فإنه صلى الله عليه وسلم يأكل الهدية، ولا يأكل الصدقة، ومن أعطى شيئا يريد به التقرب إلى الله لمحتاج فصدقة، وإلى الشخص والمحبة له فهدية، </w:t>
      </w:r>
      <w:r w:rsidRPr="00D55F92">
        <w:rPr>
          <w:rFonts w:cs="Traditional Arabic"/>
          <w:sz w:val="32"/>
          <w:szCs w:val="32"/>
          <w:rtl/>
          <w:lang w:bidi="ar-EG"/>
        </w:rPr>
        <w:br/>
      </w:r>
      <w:r w:rsidRPr="00D55F92">
        <w:rPr>
          <w:rFonts w:cs="Traditional Arabic" w:hint="cs"/>
          <w:sz w:val="32"/>
          <w:szCs w:val="32"/>
          <w:rtl/>
          <w:lang w:bidi="ar-EG"/>
        </w:rPr>
        <w:t>وإلا فهبة وعطية، ونحلة، والكل مندوب إليه إذا قصد به وجه الله، لا مباهاة، ورياء، وسمعة.</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فإعطاء المال ليمدح ويثنى عليه مذموم، وإعطاؤه لكف الظلم والشر عنه، ولئلا ينسب إلى البخل مشروع، بل محمود مع النية الصالحة، ويجوز للمهدي: أن يبذل في التوصل إلى حقه الذي لا يتوصل إلى أخذه ودفع الظلم عنه إلا به، وهو المنقول عن السلف والأئمة، وفيه حديث مرفوع. </w:t>
      </w:r>
    </w:p>
    <w:p w:rsidR="004A0912" w:rsidRPr="00D55F92" w:rsidRDefault="004A0912" w:rsidP="00D55F92">
      <w:pPr>
        <w:pStyle w:val="ae"/>
        <w:rPr>
          <w:rFonts w:ascii="AGA Arabesque" w:hAnsi="AGA Arabesque" w:cs="Traditional Arabic"/>
          <w:sz w:val="32"/>
          <w:szCs w:val="32"/>
          <w:rtl/>
          <w:lang w:bidi="ar-EG"/>
        </w:rPr>
      </w:pPr>
      <w:r>
        <w:rPr>
          <w:rFonts w:cs="Traditional Arabic" w:hint="cs"/>
          <w:sz w:val="32"/>
          <w:szCs w:val="32"/>
          <w:rtl/>
          <w:lang w:bidi="ar-EG"/>
        </w:rPr>
        <w:t>وقال:</w:t>
      </w:r>
      <w:r w:rsidRPr="00D55F92">
        <w:rPr>
          <w:rFonts w:cs="Traditional Arabic" w:hint="cs"/>
          <w:sz w:val="32"/>
          <w:szCs w:val="32"/>
          <w:rtl/>
          <w:lang w:bidi="ar-EG"/>
        </w:rPr>
        <w:t>الصدقة أفضل من الهبة، إلا لقريب يصل بها رحمه، أو أخ له ف</w:t>
      </w:r>
      <w:r>
        <w:rPr>
          <w:rFonts w:cs="Traditional Arabic" w:hint="cs"/>
          <w:sz w:val="32"/>
          <w:szCs w:val="32"/>
          <w:rtl/>
          <w:lang w:bidi="ar-EG"/>
        </w:rPr>
        <w:t>ي الله، فقد تكون أفضل من الصدقة</w:t>
      </w:r>
    </w:p>
  </w:footnote>
  <w:footnote w:id="17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ووعاء هدية كهدية، فلا ترد مع عرف، كقوصرة التمر ونحوها فإن لم يكن عرف ردت.</w:t>
      </w:r>
    </w:p>
  </w:footnote>
  <w:footnote w:id="17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تنفذ في الثلث فما دونه لأجنبي، وتقف على الإجازة فيما زاد عليه، ولوارث بشيء.</w:t>
      </w:r>
    </w:p>
  </w:footnote>
  <w:footnote w:id="174">
    <w:p w:rsidR="004A0912" w:rsidRPr="00D55F92" w:rsidRDefault="004A0912" w:rsidP="000D184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فدل الحديث وما في معناه،</w:t>
      </w:r>
      <w:r w:rsidRPr="00D55F92">
        <w:rPr>
          <w:rFonts w:cs="Traditional Arabic" w:hint="cs"/>
          <w:sz w:val="32"/>
          <w:szCs w:val="32"/>
          <w:rtl/>
          <w:lang w:bidi="ar-EG"/>
        </w:rPr>
        <w:t xml:space="preserve">على الإذن بالتصرف في ثلث المال عند </w:t>
      </w:r>
      <w:r>
        <w:rPr>
          <w:rFonts w:cs="Traditional Arabic" w:hint="cs"/>
          <w:sz w:val="32"/>
          <w:szCs w:val="32"/>
          <w:rtl/>
          <w:lang w:bidi="ar-EG"/>
        </w:rPr>
        <w:t>الوفاة،وهو مذهب جمهور العلماء</w:t>
      </w:r>
      <w:r w:rsidRPr="00D55F92">
        <w:rPr>
          <w:rFonts w:cs="Traditional Arabic" w:hint="cs"/>
          <w:sz w:val="32"/>
          <w:szCs w:val="32"/>
          <w:rtl/>
          <w:lang w:bidi="ar-EG"/>
        </w:rPr>
        <w:t xml:space="preserve"> ولمسلم: أن رجلا أعتق في مرضه ستة أعبد، لم يكن له مال غيرهم، فأقرع صلى الله عليه وسلم بينهم، فأعتق اثنين، واسترق أربعة؛ وإذا لم ينفذ العتق فيما زاد على الثلث فغيره أولي، ولأن هذه الحال وما في معناها، الظاهر منها الموت، فكانت عطيته فيها في حق ورثته، لا يتجاوز الثلث كالوصية.</w:t>
      </w:r>
    </w:p>
  </w:footnote>
  <w:footnote w:id="17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إلا بإجازة الورثة لها إن مات منه، والتبرع إزالة ملك فيما ليس بواجب بغير عوض، كالعتق، والمحاباة والهبة المقبوضة، والصدقة، والوقف، والإبراء من الدين، والعفو عن الجناية الموجبة للمال، والكتابة، ونحو ذلك.</w:t>
      </w:r>
    </w:p>
  </w:footnote>
  <w:footnote w:id="17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وهذا مذهب جمهور العلماء أبي حنيفة ومالك، وأحد قولي الشافعي، حكاه الوزير وغيره.</w:t>
      </w:r>
    </w:p>
  </w:footnote>
  <w:footnote w:id="177">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إلا بإجازة الورثة بما تبرع به لوارث، وبما فوق الثلث لأجنبى حال   المرض المخوف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ونحوه إن مات منه، وإن لم يجيزوه بطل فيما زاد على الثلث، وما لوارث.</w:t>
      </w:r>
    </w:p>
  </w:footnote>
  <w:footnote w:id="178">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من الخبر وغيره، وحكم العطايا في مرض </w:t>
      </w:r>
      <w:r>
        <w:rPr>
          <w:rFonts w:cs="Traditional Arabic" w:hint="cs"/>
          <w:sz w:val="32"/>
          <w:szCs w:val="32"/>
          <w:rtl/>
          <w:lang w:bidi="ar-EG"/>
        </w:rPr>
        <w:t>الموت حكم الوصية في خمسة أشياء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أحدها: أنه يقف نفوذها على خروجها من الثلث، أو إجازة الورثة،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وأنها لا تصح للوارث إلا بإجازة الورثة،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فضيلتها ناقصة عن فضيلة الصدقة في الصحة، لخبر </w:t>
      </w:r>
      <w:r w:rsidRPr="00D55F92">
        <w:rPr>
          <w:rFonts w:cs="Traditional Arabic" w:hint="eastAsia"/>
          <w:sz w:val="32"/>
          <w:szCs w:val="32"/>
          <w:rtl/>
          <w:lang w:bidi="ar-EG"/>
        </w:rPr>
        <w:t>«أن تصدق وأنت صحيح شحيح</w:t>
      </w:r>
      <w:r w:rsidRPr="00D55F92">
        <w:rPr>
          <w:rFonts w:cs="Traditional Arabic" w:hint="cs"/>
          <w:sz w:val="32"/>
          <w:szCs w:val="32"/>
          <w:rtl/>
          <w:lang w:bidi="ar-EG"/>
        </w:rPr>
        <w:t xml:space="preserve">» إلخ،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وأن العطايا تتزاحم في الثلث إذا وقعت دفعة واحدة كالوصايا فيه،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وأن خروجها من الثلث يعتبر حال الموت لا قبله.</w:t>
      </w:r>
    </w:p>
  </w:footnote>
  <w:footnote w:id="17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يعني الوصايا، والعطية معتبرة بالوصية. </w:t>
      </w:r>
    </w:p>
  </w:footnote>
  <w:footnote w:id="18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قال </w:t>
      </w:r>
      <w:r>
        <w:rPr>
          <w:rFonts w:cs="Traditional Arabic" w:hint="cs"/>
          <w:sz w:val="32"/>
          <w:szCs w:val="32"/>
          <w:rtl/>
          <w:lang w:bidi="ar-EG"/>
        </w:rPr>
        <w:t>الموفق:وهو قول جمهور العلماء،</w:t>
      </w:r>
      <w:r w:rsidRPr="00D55F92">
        <w:rPr>
          <w:rFonts w:cs="Traditional Arabic" w:hint="cs"/>
          <w:sz w:val="32"/>
          <w:szCs w:val="32"/>
          <w:rtl/>
          <w:lang w:bidi="ar-EG"/>
        </w:rPr>
        <w:t>لأنها لازمة في حق المريض</w:t>
      </w:r>
      <w:r>
        <w:rPr>
          <w:rFonts w:cs="Traditional Arabic" w:hint="cs"/>
          <w:sz w:val="32"/>
          <w:szCs w:val="32"/>
          <w:rtl/>
          <w:lang w:bidi="ar-EG"/>
        </w:rPr>
        <w:t>،فقدمت على الوصية،كعطية الصحة</w:t>
      </w:r>
    </w:p>
  </w:footnote>
  <w:footnote w:id="18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العطية: فلو أعتق في مرضه عبدًا، أو وهبه لإنسان، ثم كسب</w:t>
      </w:r>
      <w:r>
        <w:rPr>
          <w:rFonts w:cs="Traditional Arabic" w:hint="cs"/>
          <w:sz w:val="32"/>
          <w:szCs w:val="32"/>
          <w:rtl/>
          <w:lang w:bidi="ar-EG"/>
        </w:rPr>
        <w:t xml:space="preserve"> في حياة سيده شيئا، ثم مات سيده فخرج من الثلث،</w:t>
      </w:r>
      <w:r w:rsidRPr="00D55F92">
        <w:rPr>
          <w:rFonts w:cs="Traditional Arabic" w:hint="cs"/>
          <w:sz w:val="32"/>
          <w:szCs w:val="32"/>
          <w:rtl/>
          <w:lang w:bidi="ar-EG"/>
        </w:rPr>
        <w:t>كان كسبه له إن كان معتقا، وللموهوب إن كان موهوبا، وإن خرج بعضه، فلهما من كسبه بقدر ذلك.</w:t>
      </w:r>
    </w:p>
  </w:footnote>
  <w:footnote w:id="18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ومعاوضة المريض مرضا مخوفا ونحوه بثمن المثل، بيعا أو إجارة ونحوهما، ولو مع وارث، فمن رأس المال، لأنه لا تبرع فيها، ولا تهمة، وكذا ما يتغابن بمثله، من رأس المال، لوقوع التعارف به.</w:t>
      </w:r>
    </w:p>
  </w:footnote>
  <w:footnote w:id="183">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حكمهما حكمها فيما تقدم، فلو حأبي بأكثر من ثلث ماله، بطلت فيما زاد،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أو حأبي وارثه بطلت تصرفاته في قدر المحاباة معه، إن لم تجز الورثة، وصحت فيما لا محاباة فيه،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وفي الاختيارات يملك الورثة أن يحجروا على المريض إذا اتهموه بأنه تبرع بما زاد على الثلث، مثل أن يتصدق ويهب ويحابي، ولا يحسب ذلك، أو يخافون أن يعطي بعض الم</w:t>
      </w:r>
      <w:r>
        <w:rPr>
          <w:rFonts w:cs="Traditional Arabic" w:hint="cs"/>
          <w:sz w:val="32"/>
          <w:szCs w:val="32"/>
          <w:rtl/>
          <w:lang w:bidi="ar-EG"/>
        </w:rPr>
        <w:t>ال لإنسان تمتنع عطيته، ونحو ذلك</w:t>
      </w:r>
      <w:r w:rsidRPr="00D55F92">
        <w:rPr>
          <w:rFonts w:cs="Traditional Arabic" w:hint="cs"/>
          <w:sz w:val="32"/>
          <w:szCs w:val="32"/>
          <w:rtl/>
          <w:lang w:bidi="ar-EG"/>
        </w:rPr>
        <w:t xml:space="preserve"> وكذا لو كان المال بيد وكيل، أو شريك، أو مضارب، وأرادوا الاحتياط على ما بيده، بأن يجعلوا معه يدا أخرى لهم، فالأظهر أنهم يملكون ذلك، وهكذا يقال في كل عين تعلق بها حق الغير.</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نكاح المريض في مرض الموت صحيح، وترث المرأة في قول جمهور العلماء، من الصحابة والتابعين، ولا تستحق إلا مهر المثل، لا الزيادة عليه بالاتفاق.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ابن رشد: إن دلت الدلائل على أنه قصد بالنكاح خيرا لا يمنع النكاح، وإن دلت على أنه قصد الإضرار بورثته منع، كما في أشياء من الصنائع.</w:t>
      </w:r>
    </w:p>
  </w:footnote>
  <w:footnote w:id="184">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تفارق العطية في مرض الموت الوصية، في أربعة أشياء،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وما سوى الأربعة، فالعطية كالوصية في سائر أحكامها، كما تقدم.</w:t>
      </w:r>
    </w:p>
  </w:footnote>
  <w:footnote w:id="18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وإن أوصي بوصايا في وقت، ثم أوصي في وقت آخر، عمل بوصيته المتأخرة.</w:t>
      </w:r>
    </w:p>
  </w:footnote>
  <w:footnote w:id="18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لأن التبرع بها مشروط بالموت، ففيما قبل الموت لم يوجد التبرع، فهي كالهبة قبل القبول.</w:t>
      </w:r>
    </w:p>
  </w:footnote>
  <w:footnote w:id="18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ويفتقر إلى شروط الهبة المذكورة.</w:t>
      </w:r>
    </w:p>
  </w:footnote>
  <w:footnote w:id="18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فلا حكم لقبولها ولا ردها إلا بعده.</w:t>
      </w:r>
    </w:p>
  </w:footnote>
  <w:footnote w:id="18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وإن لم يخرج الموهوب من الثلث، بل خرج بعض الرقيق مثلا، تبينا أنه خرج بقدره من كسبه.</w:t>
      </w:r>
    </w:p>
  </w:footnote>
  <w:footnote w:id="19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والوصية بخلاف العطية، من أنه يثبت الملك فيها عند قبولها، فإن الوصية، لا تملك قبل الموت.</w:t>
      </w:r>
    </w:p>
  </w:footnote>
  <w:footnote w:id="19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لأن الوصية تمليك بعد الموت، فلا تتقدم الموت فتملك قبله كالعطية، بل بعده.</w:t>
      </w:r>
    </w:p>
  </w:footnote>
  <w:footnote w:id="19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وهم كل ذي رحم محرم منه كأبيه.</w:t>
      </w:r>
    </w:p>
  </w:footnote>
  <w:footnote w:id="19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وإن قال مريض لابن عمه ونحوه: أنت حر آخر حياتي؛ ثم مات المريض، عتق ابن عمه ونحوه، لوجود شرط عتقه وورث، لسبق الحرية الإرث وليست عتقه وصية تتوقف على إجازة الورثة، لأنه حال العتق غير وارث، وإنما يكون وارثا بعد نفوذه. </w:t>
      </w:r>
    </w:p>
  </w:footnote>
  <w:footnote w:id="194">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أو الوصية: التبرع بالمال بعد الموت، بخلاف الهبة،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رشد: الوصية بالجملة هي هبة الرجل ماله لشخص آخر، أو لأشخاص بعد موته، أو عتق غلامه، سواء صرح بلفظ الوصية أو لم يصرح به، وهذا العقد عند أهل العلم من العقود الجائزة. اهـ. </w:t>
      </w:r>
    </w:p>
    <w:p w:rsidR="004A0912" w:rsidRPr="00C13BC2" w:rsidRDefault="004A0912" w:rsidP="00C13BC2">
      <w:pPr>
        <w:pStyle w:val="ae"/>
        <w:rPr>
          <w:rFonts w:cs="Traditional Arabic"/>
          <w:sz w:val="32"/>
          <w:szCs w:val="32"/>
          <w:rtl/>
          <w:lang w:bidi="ar-EG"/>
        </w:rPr>
      </w:pPr>
      <w:r w:rsidRPr="00D55F92">
        <w:rPr>
          <w:rFonts w:cs="Traditional Arabic" w:hint="cs"/>
          <w:sz w:val="32"/>
          <w:szCs w:val="32"/>
          <w:rtl/>
          <w:lang w:bidi="ar-EG"/>
        </w:rPr>
        <w:t xml:space="preserve">والأصل فيها الكتاب والسنة والإجماع، قال تعالى (كتب عليكم إذ حضر أحدكم الموت إن ترك خيرا الوصية).وقال صلى الله عليه وسلم </w:t>
      </w:r>
      <w:r>
        <w:rPr>
          <w:rFonts w:cs="Traditional Arabic" w:hint="eastAsia"/>
          <w:sz w:val="32"/>
          <w:szCs w:val="32"/>
          <w:rtl/>
          <w:lang w:bidi="ar-EG"/>
        </w:rPr>
        <w:t>«ما</w:t>
      </w:r>
      <w:r w:rsidRPr="00D55F92">
        <w:rPr>
          <w:rFonts w:cs="Traditional Arabic" w:hint="eastAsia"/>
          <w:sz w:val="32"/>
          <w:szCs w:val="32"/>
          <w:rtl/>
          <w:lang w:bidi="ar-EG"/>
        </w:rPr>
        <w:t>حق امرئ مسلم له شيء يوص</w:t>
      </w:r>
      <w:r w:rsidRPr="00D55F92">
        <w:rPr>
          <w:rFonts w:cs="Traditional Arabic" w:hint="cs"/>
          <w:sz w:val="32"/>
          <w:szCs w:val="32"/>
          <w:rtl/>
          <w:lang w:bidi="ar-EG"/>
        </w:rPr>
        <w:t>ي</w:t>
      </w:r>
      <w:r>
        <w:rPr>
          <w:rFonts w:cs="Traditional Arabic" w:hint="eastAsia"/>
          <w:sz w:val="32"/>
          <w:szCs w:val="32"/>
          <w:rtl/>
          <w:lang w:bidi="ar-EG"/>
        </w:rPr>
        <w:t xml:space="preserve"> به،</w:t>
      </w:r>
      <w:r w:rsidRPr="00D55F92">
        <w:rPr>
          <w:rFonts w:cs="Traditional Arabic" w:hint="eastAsia"/>
          <w:sz w:val="32"/>
          <w:szCs w:val="32"/>
          <w:rtl/>
          <w:lang w:bidi="ar-EG"/>
        </w:rPr>
        <w:t>يبيت</w:t>
      </w:r>
      <w:r w:rsidRPr="00D55F92">
        <w:rPr>
          <w:rFonts w:cs="Traditional Arabic" w:hint="cs"/>
          <w:sz w:val="32"/>
          <w:szCs w:val="32"/>
          <w:rtl/>
          <w:lang w:bidi="ar-EG"/>
        </w:rPr>
        <w:t xml:space="preserve"> ليلتين إلا ووصيته</w:t>
      </w:r>
      <w:r>
        <w:rPr>
          <w:rFonts w:cs="Traditional Arabic" w:hint="cs"/>
          <w:sz w:val="32"/>
          <w:szCs w:val="32"/>
          <w:rtl/>
          <w:lang w:bidi="ar-EG"/>
        </w:rPr>
        <w:t>..</w:t>
      </w:r>
      <w:r w:rsidRPr="00D55F92">
        <w:rPr>
          <w:rFonts w:cs="Traditional Arabic" w:hint="cs"/>
          <w:sz w:val="32"/>
          <w:szCs w:val="32"/>
          <w:rtl/>
          <w:lang w:bidi="ar-EG"/>
        </w:rPr>
        <w:t xml:space="preserve"> </w:t>
      </w:r>
      <w:r w:rsidRPr="00D55F92">
        <w:rPr>
          <w:rFonts w:cs="Traditional Arabic" w:hint="eastAsia"/>
          <w:sz w:val="32"/>
          <w:szCs w:val="32"/>
          <w:rtl/>
          <w:lang w:bidi="ar-EG"/>
        </w:rPr>
        <w:t>»</w:t>
      </w:r>
    </w:p>
  </w:footnote>
  <w:footnote w:id="195">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سواء كان عدلا أو فاسقا، رجلا أو امرأة، مسلما أو كافرا، ما لم يغرغر،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وصو</w:t>
      </w:r>
      <w:r>
        <w:rPr>
          <w:rFonts w:cs="Traditional Arabic" w:hint="cs"/>
          <w:sz w:val="32"/>
          <w:szCs w:val="32"/>
          <w:rtl/>
          <w:lang w:bidi="ar-EG"/>
        </w:rPr>
        <w:t>ب في الفروع: ما دام عقله ثابتا،</w:t>
      </w:r>
      <w:r w:rsidRPr="00D55F92">
        <w:rPr>
          <w:rFonts w:cs="Traditional Arabic" w:hint="cs"/>
          <w:sz w:val="32"/>
          <w:szCs w:val="32"/>
          <w:rtl/>
          <w:lang w:bidi="ar-EG"/>
        </w:rPr>
        <w:t>ومتى بلغت الروح الح</w:t>
      </w:r>
      <w:r>
        <w:rPr>
          <w:rFonts w:cs="Traditional Arabic" w:hint="cs"/>
          <w:sz w:val="32"/>
          <w:szCs w:val="32"/>
          <w:rtl/>
          <w:lang w:bidi="ar-EG"/>
        </w:rPr>
        <w:t xml:space="preserve">لقوم لم تصح وصيته،ولا غيرها من </w:t>
      </w:r>
      <w:r w:rsidRPr="00D55F92">
        <w:rPr>
          <w:rFonts w:cs="Traditional Arabic" w:hint="cs"/>
          <w:sz w:val="32"/>
          <w:szCs w:val="32"/>
          <w:rtl/>
          <w:lang w:bidi="ar-EG"/>
        </w:rPr>
        <w:t>تصرفاته، باتفاق الفقهاء.</w:t>
      </w:r>
    </w:p>
  </w:footnote>
  <w:footnote w:id="196">
    <w:p w:rsidR="004A0912" w:rsidRPr="00D55F92" w:rsidRDefault="004A0912" w:rsidP="00C13BC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وعمل بها؛ اختاره الشيخ وغيره، لقوله </w:t>
      </w:r>
      <w:r w:rsidRPr="00D55F92">
        <w:rPr>
          <w:rFonts w:cs="Traditional Arabic" w:hint="eastAsia"/>
          <w:sz w:val="32"/>
          <w:szCs w:val="32"/>
          <w:rtl/>
          <w:lang w:bidi="ar-EG"/>
        </w:rPr>
        <w:t xml:space="preserve">«إلا </w:t>
      </w:r>
      <w:r w:rsidRPr="00D55F92">
        <w:rPr>
          <w:rFonts w:cs="Traditional Arabic" w:hint="cs"/>
          <w:sz w:val="32"/>
          <w:szCs w:val="32"/>
          <w:rtl/>
          <w:lang w:bidi="ar-EG"/>
        </w:rPr>
        <w:t>و</w:t>
      </w:r>
      <w:r w:rsidRPr="00D55F92">
        <w:rPr>
          <w:rFonts w:cs="Traditional Arabic" w:hint="eastAsia"/>
          <w:sz w:val="32"/>
          <w:szCs w:val="32"/>
          <w:rtl/>
          <w:lang w:bidi="ar-EG"/>
        </w:rPr>
        <w:t>وصيته مكتوبة</w:t>
      </w:r>
      <w:r w:rsidRPr="00D55F92">
        <w:rPr>
          <w:rFonts w:cs="Traditional Arabic" w:hint="cs"/>
          <w:sz w:val="32"/>
          <w:szCs w:val="32"/>
          <w:rtl/>
          <w:lang w:bidi="ar-EG"/>
        </w:rPr>
        <w:t>».</w:t>
      </w:r>
    </w:p>
  </w:footnote>
  <w:footnote w:id="197">
    <w:p w:rsidR="004A0912" w:rsidRPr="00D55F92" w:rsidRDefault="004A0912" w:rsidP="00C13BC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والأفضل أن يجعل وصيته لأقاربه الذين لا يرثون، إذا كانوا فقراء، في قول جمهور العلماء.</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وقال ابن عبد البر: لا خلاف بين العلماء فيما علمت، إذا كانوا ذوى حاجة، لأن الله كتب الوصية للوالدين والأقربين، فخرج منه الوارثون، بقوله صلى الله عليه وسلم </w:t>
      </w:r>
      <w:r w:rsidRPr="00D55F92">
        <w:rPr>
          <w:rFonts w:cs="Traditional Arabic" w:hint="eastAsia"/>
          <w:sz w:val="32"/>
          <w:szCs w:val="32"/>
          <w:rtl/>
          <w:lang w:bidi="ar-EG"/>
        </w:rPr>
        <w:t>«لا وصية لوارث</w:t>
      </w:r>
      <w:r w:rsidRPr="00D55F92">
        <w:rPr>
          <w:rFonts w:cs="Traditional Arabic" w:hint="cs"/>
          <w:sz w:val="32"/>
          <w:szCs w:val="32"/>
          <w:rtl/>
          <w:lang w:bidi="ar-EG"/>
        </w:rPr>
        <w:t xml:space="preserve">» وبقي سائر الأقارب على الوصية لهم، وأقله الاستحباب وقال تعالى: </w:t>
      </w:r>
      <w:r w:rsidRPr="00D55F92">
        <w:rPr>
          <w:rFonts w:ascii="AGA Arabesque" w:hAnsi="AGA Arabesque" w:cs="Traditional Arabic"/>
          <w:sz w:val="32"/>
          <w:szCs w:val="32"/>
          <w:lang w:bidi="ar-EG"/>
        </w:rPr>
        <w:t></w:t>
      </w:r>
      <w:r w:rsidRPr="00D55F92">
        <w:rPr>
          <w:rFonts w:ascii="mylotus" w:hAnsi="mylotus" w:cs="Traditional Arabic"/>
          <w:bCs/>
          <w:spacing w:val="4"/>
          <w:sz w:val="32"/>
          <w:szCs w:val="32"/>
          <w:rtl/>
        </w:rPr>
        <w:t>وَآتِ ذَا الْقُرْبَى حَقَّهُ</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ولأن الصدقة عليهم في الحياة أفضل، فكذلك بعد الموت. فإن أوصي لغيرهم وتركهم صحت، في قول أكثر أهل العلم، وإن لم يكن له قريب فقير، فلمسكين وعالم وديَّنٍ، ونحوهم.</w:t>
      </w:r>
    </w:p>
  </w:footnote>
  <w:footnote w:id="198">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وكذا قبله في مرض الموت،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لا تصح لوارث بغير رضى الورثة، ويدخل وارثه في الوصية العامة. اهـ.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لم يجز الورثة لأجنبي بأكثر من الثلث بطل، قال الموفق: في قول أكثر العلماء.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ابن المنذر وابن عبد البر: في الوصية للوارث: تبطل بإجماع أهل العلم.</w:t>
      </w:r>
    </w:p>
  </w:footnote>
  <w:footnote w:id="199">
    <w:p w:rsidR="004A0912" w:rsidRPr="00D55F9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وله شواهد،قال الحافظ:ولا يخلو,إسناد كل منها من مقال،</w:t>
      </w:r>
      <w:r w:rsidRPr="00D55F92">
        <w:rPr>
          <w:rFonts w:cs="Traditional Arabic" w:hint="cs"/>
          <w:sz w:val="32"/>
          <w:szCs w:val="32"/>
          <w:rtl/>
          <w:lang w:bidi="ar-EG"/>
        </w:rPr>
        <w:t>ل</w:t>
      </w:r>
      <w:r>
        <w:rPr>
          <w:rFonts w:cs="Traditional Arabic" w:hint="cs"/>
          <w:sz w:val="32"/>
          <w:szCs w:val="32"/>
          <w:rtl/>
          <w:lang w:bidi="ar-EG"/>
        </w:rPr>
        <w:t>كن مجموعها يقتضي أن للحديث أصلا</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اتفقت الأمة عليه؛ وذكر الشافعي أنه متواتر، فقال: وجدنا أهل الفتيا، ومن حفظنا عنهم من أهل العلم بالمغازي، من قريش وغيرهم، لا يختلفون أن النبي صلى الله عليه وسلم قال عام الفتح: </w:t>
      </w:r>
      <w:r w:rsidRPr="00D55F92">
        <w:rPr>
          <w:rFonts w:cs="Traditional Arabic" w:hint="eastAsia"/>
          <w:sz w:val="32"/>
          <w:szCs w:val="32"/>
          <w:rtl/>
          <w:lang w:bidi="ar-EG"/>
        </w:rPr>
        <w:t>«لا وصية لوارث</w:t>
      </w:r>
      <w:r w:rsidRPr="00D55F92">
        <w:rPr>
          <w:rFonts w:cs="Traditional Arabic" w:hint="cs"/>
          <w:sz w:val="32"/>
          <w:szCs w:val="32"/>
          <w:rtl/>
          <w:lang w:bidi="ar-EG"/>
        </w:rPr>
        <w:t>» ويأثرونه عمن لقوه من أهل العلم.</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قال الحافظ: في هذا إجماع العلماء على مقتضاه. وأخرج البخاري عن ابن عباس موقوفا نحوه.</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الشيخ: ولما كان ما ذكره تعالى من تحريم تعدي الحدود، عقب ذكر الفرائض المحدودة، دل على أنه لا يجوز أن يزاد أحد من أهل الفرائض على ما قدر له، ودل على أنه لا تجوز الوصية لهم، وكان هذا ناسخا لما أمر به أولا، من الوصية للوالدين والأقربين.</w:t>
      </w:r>
    </w:p>
  </w:footnote>
  <w:footnote w:id="200">
    <w:p w:rsidR="004A0912" w:rsidRPr="00C13BC2" w:rsidRDefault="004A0912" w:rsidP="00C13BC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كرجل خلف ابناوبنتا،وعبداقيمته مائة،وأمة قيمتهاخمسون،</w:t>
      </w:r>
      <w:r w:rsidRPr="00D55F92">
        <w:rPr>
          <w:rFonts w:cs="Traditional Arabic" w:hint="cs"/>
          <w:sz w:val="32"/>
          <w:szCs w:val="32"/>
          <w:rtl/>
          <w:lang w:bidi="ar-EG"/>
        </w:rPr>
        <w:t xml:space="preserve">فوصي </w:t>
      </w:r>
      <w:r>
        <w:rPr>
          <w:rFonts w:cs="Traditional Arabic" w:hint="cs"/>
          <w:sz w:val="32"/>
          <w:szCs w:val="32"/>
          <w:rtl/>
          <w:lang w:bidi="ar-EG"/>
        </w:rPr>
        <w:t>للابن بالعبد،وللبنت بالأمةصحت</w:t>
      </w:r>
    </w:p>
  </w:footnote>
  <w:footnote w:id="20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قال الموفق:في قول الجمهور من أهل العلم،وقال بعض الأصحاب باطلة،</w:t>
      </w:r>
      <w:r w:rsidRPr="00D55F92">
        <w:rPr>
          <w:rFonts w:cs="Traditional Arabic" w:hint="cs"/>
          <w:sz w:val="32"/>
          <w:szCs w:val="32"/>
          <w:rtl/>
          <w:lang w:bidi="ar-EG"/>
        </w:rPr>
        <w:t>إلا أن يعطوه عطية مب</w:t>
      </w:r>
      <w:r>
        <w:rPr>
          <w:rFonts w:cs="Traditional Arabic" w:hint="cs"/>
          <w:sz w:val="32"/>
          <w:szCs w:val="32"/>
          <w:rtl/>
          <w:lang w:bidi="ar-EG"/>
        </w:rPr>
        <w:t>تدأة، وظاهر مذهب أحمد والشافعي:</w:t>
      </w:r>
      <w:r w:rsidRPr="00D55F92">
        <w:rPr>
          <w:rFonts w:cs="Traditional Arabic" w:hint="cs"/>
          <w:sz w:val="32"/>
          <w:szCs w:val="32"/>
          <w:rtl/>
          <w:lang w:bidi="ar-EG"/>
        </w:rPr>
        <w:t>أن ا</w:t>
      </w:r>
      <w:r>
        <w:rPr>
          <w:rFonts w:cs="Traditional Arabic" w:hint="cs"/>
          <w:sz w:val="32"/>
          <w:szCs w:val="32"/>
          <w:rtl/>
          <w:lang w:bidi="ar-EG"/>
        </w:rPr>
        <w:t>لوصية صحيحة في نفسها،</w:t>
      </w:r>
      <w:r w:rsidRPr="00D55F92">
        <w:rPr>
          <w:rFonts w:cs="Traditional Arabic" w:hint="cs"/>
          <w:sz w:val="32"/>
          <w:szCs w:val="32"/>
          <w:rtl/>
          <w:lang w:bidi="ar-EG"/>
        </w:rPr>
        <w:t>لأ</w:t>
      </w:r>
      <w:r>
        <w:rPr>
          <w:rFonts w:cs="Traditional Arabic" w:hint="cs"/>
          <w:sz w:val="32"/>
          <w:szCs w:val="32"/>
          <w:rtl/>
          <w:lang w:bidi="ar-EG"/>
        </w:rPr>
        <w:t>نه تصرف صدر من أهله في محله فصح والخبر قد روى فيه:</w:t>
      </w:r>
      <w:r w:rsidRPr="00D55F92">
        <w:rPr>
          <w:rFonts w:cs="Traditional Arabic" w:hint="eastAsia"/>
          <w:sz w:val="32"/>
          <w:szCs w:val="32"/>
          <w:rtl/>
          <w:lang w:bidi="ar-EG"/>
        </w:rPr>
        <w:t>«إلا أن يجيز الورثة</w:t>
      </w:r>
      <w:r w:rsidRPr="00D55F92">
        <w:rPr>
          <w:rFonts w:cs="Traditional Arabic" w:hint="cs"/>
          <w:sz w:val="32"/>
          <w:szCs w:val="32"/>
          <w:rtl/>
          <w:lang w:bidi="ar-EG"/>
        </w:rPr>
        <w:t>» وحسنه الحافظ، فيكفي: أج</w:t>
      </w:r>
      <w:r>
        <w:rPr>
          <w:rFonts w:cs="Traditional Arabic" w:hint="cs"/>
          <w:sz w:val="32"/>
          <w:szCs w:val="32"/>
          <w:rtl/>
          <w:lang w:bidi="ar-EG"/>
        </w:rPr>
        <w:t>زت، ونحوه،وإلا كانت هبة مبتدأة</w:t>
      </w:r>
    </w:p>
  </w:footnote>
  <w:footnote w:id="20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أي</w:t>
      </w:r>
      <w:r>
        <w:rPr>
          <w:rFonts w:cs="Traditional Arabic" w:hint="cs"/>
          <w:spacing w:val="-4"/>
          <w:sz w:val="32"/>
          <w:szCs w:val="32"/>
          <w:rtl/>
          <w:lang w:bidi="ar-EG"/>
        </w:rPr>
        <w:t>:</w:t>
      </w:r>
      <w:r w:rsidRPr="00D55F92">
        <w:rPr>
          <w:rFonts w:cs="Traditional Arabic" w:hint="cs"/>
          <w:spacing w:val="-4"/>
          <w:sz w:val="32"/>
          <w:szCs w:val="32"/>
          <w:rtl/>
          <w:lang w:bidi="ar-EG"/>
        </w:rPr>
        <w:t>ولا ي</w:t>
      </w:r>
      <w:r>
        <w:rPr>
          <w:rFonts w:cs="Traditional Arabic" w:hint="cs"/>
          <w:spacing w:val="-4"/>
          <w:sz w:val="32"/>
          <w:szCs w:val="32"/>
          <w:rtl/>
          <w:lang w:bidi="ar-EG"/>
        </w:rPr>
        <w:t>عتبر للإجازة بما زاد على الثلث،</w:t>
      </w:r>
      <w:r w:rsidRPr="00D55F92">
        <w:rPr>
          <w:rFonts w:cs="Traditional Arabic" w:hint="cs"/>
          <w:spacing w:val="-4"/>
          <w:sz w:val="32"/>
          <w:szCs w:val="32"/>
          <w:rtl/>
          <w:lang w:bidi="ar-EG"/>
        </w:rPr>
        <w:t>أو ما لو</w:t>
      </w:r>
      <w:r>
        <w:rPr>
          <w:rFonts w:cs="Traditional Arabic" w:hint="cs"/>
          <w:spacing w:val="-4"/>
          <w:sz w:val="32"/>
          <w:szCs w:val="32"/>
          <w:rtl/>
          <w:lang w:bidi="ar-EG"/>
        </w:rPr>
        <w:t>ارث أحكام الهبة ابتداء من وارث،</w:t>
      </w:r>
      <w:r w:rsidRPr="00D55F92">
        <w:rPr>
          <w:rFonts w:cs="Traditional Arabic" w:hint="cs"/>
          <w:spacing w:val="-4"/>
          <w:sz w:val="32"/>
          <w:szCs w:val="32"/>
          <w:rtl/>
          <w:lang w:bidi="ar-EG"/>
        </w:rPr>
        <w:t xml:space="preserve">فلا تفتقر إلى شروط </w:t>
      </w:r>
      <w:r>
        <w:rPr>
          <w:rFonts w:cs="Traditional Arabic" w:hint="cs"/>
          <w:spacing w:val="-4"/>
          <w:sz w:val="32"/>
          <w:szCs w:val="32"/>
          <w:rtl/>
          <w:lang w:bidi="ar-EG"/>
        </w:rPr>
        <w:t xml:space="preserve"> </w:t>
      </w:r>
      <w:r w:rsidRPr="00D55F92">
        <w:rPr>
          <w:rFonts w:cs="Traditional Arabic" w:hint="cs"/>
          <w:spacing w:val="-4"/>
          <w:sz w:val="32"/>
          <w:szCs w:val="32"/>
          <w:rtl/>
          <w:lang w:bidi="ar-EG"/>
        </w:rPr>
        <w:t>الهبة، مما تتوقف عليه صحتها، ولا تثبت أحكامها فيما وقعت فيه الإجازة، فلا يرجع أب وارث من موص أجاز وصيته لابنه، ولا يحنث بها من حلف لا يهب، وتلزم بغير قبول وقبض، لأنها تنفيذ لا تبرع</w:t>
      </w:r>
      <w:r w:rsidRPr="00D55F92">
        <w:rPr>
          <w:rFonts w:cs="Traditional Arabic" w:hint="cs"/>
          <w:sz w:val="32"/>
          <w:szCs w:val="32"/>
          <w:rtl/>
          <w:lang w:bidi="ar-EG"/>
        </w:rPr>
        <w:t xml:space="preserve"> بالمال.</w:t>
      </w:r>
    </w:p>
  </w:footnote>
  <w:footnote w:id="203">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ولأنه لم يتعلق به حق وارث، ولا غريم، أشبه الصحة،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الصحيح أن له ذلك، لأنه إنما منعه الشارع فيما زاد على الثلث، إذا كان له ورثة، فمن لا وارث له لا يعترض عليه فيما صنع في ماله. اهـ.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فلو و</w:t>
      </w:r>
      <w:r>
        <w:rPr>
          <w:rFonts w:cs="Traditional Arabic" w:hint="cs"/>
          <w:sz w:val="32"/>
          <w:szCs w:val="32"/>
          <w:rtl/>
          <w:lang w:bidi="ar-EG"/>
        </w:rPr>
        <w:t>صى أحد الزوجين للآخر بكل ما له،فله كله، إرثا ووصية،إذا لم يكن وارث غيره.</w:t>
      </w:r>
      <w:r w:rsidRPr="00D55F92">
        <w:rPr>
          <w:rFonts w:cs="Traditional Arabic" w:hint="cs"/>
          <w:sz w:val="32"/>
          <w:szCs w:val="32"/>
          <w:rtl/>
          <w:lang w:bidi="ar-EG"/>
        </w:rPr>
        <w:t>ولو رد أح</w:t>
      </w:r>
      <w:r>
        <w:rPr>
          <w:rFonts w:cs="Traditional Arabic" w:hint="cs"/>
          <w:sz w:val="32"/>
          <w:szCs w:val="32"/>
          <w:rtl/>
          <w:lang w:bidi="ar-EG"/>
        </w:rPr>
        <w:t>دهما بطلت في قدر فرضه من ثلثيه،لأنهما لايرد عليهما،</w:t>
      </w:r>
      <w:r w:rsidRPr="00D55F92">
        <w:rPr>
          <w:rFonts w:cs="Traditional Arabic" w:hint="cs"/>
          <w:sz w:val="32"/>
          <w:szCs w:val="32"/>
          <w:rtl/>
          <w:lang w:bidi="ar-EG"/>
        </w:rPr>
        <w:t xml:space="preserve">والاعتبار بكون من </w:t>
      </w:r>
      <w:r>
        <w:rPr>
          <w:rFonts w:cs="Traditional Arabic" w:hint="cs"/>
          <w:sz w:val="32"/>
          <w:szCs w:val="32"/>
          <w:rtl/>
          <w:lang w:bidi="ar-EG"/>
        </w:rPr>
        <w:t>وصى له وارثا - أولا-عند الموت</w:t>
      </w:r>
      <w:r w:rsidRPr="00D55F92">
        <w:rPr>
          <w:rFonts w:cs="Traditional Arabic" w:hint="cs"/>
          <w:sz w:val="32"/>
          <w:szCs w:val="32"/>
          <w:rtl/>
          <w:lang w:bidi="ar-EG"/>
        </w:rPr>
        <w:t xml:space="preserve"> </w:t>
      </w:r>
    </w:p>
  </w:footnote>
  <w:footnote w:id="204">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وهو قول الشافعي، وأصحاب الرأي، وغيرهم. لأنه عند الموت ليس بوارث، أو أوصي لثلاثة إخوة متفرقين، ولم يولد له، لم تصح لغير الأخ من الأب أو ولد له بنت، صحت لغير الأخ من الأبوين. </w:t>
      </w:r>
    </w:p>
  </w:footnote>
  <w:footnote w:id="205">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فاشترط لثبوت الملك،</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قال الموفق: في قول جمهور الفقهاء، لأنها تمليك مال من هو لمن أهل الملك، متعين، فاعتبر قبوله.</w:t>
      </w:r>
    </w:p>
  </w:footnote>
  <w:footnote w:id="20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وكالمساكين، والعلماء، والغزاة، لم تفتقر إلى قبول.</w:t>
      </w:r>
    </w:p>
  </w:footnote>
  <w:footnote w:id="20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لأن اعتبار القبول منهم متعذر، فسقط اعتباره، كالوقف عليهم.</w:t>
      </w:r>
    </w:p>
  </w:footnote>
  <w:footnote w:id="20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لأن القبول سبب الملك، والحكم على الملك لا يتقدم سببه وهو القبول، فثبت الملك من حينه، ولأنه تملك عين لمعين، يفتقر إلى القبول، فلم يسبق الملك القبول، كسائر العقود.</w:t>
      </w:r>
    </w:p>
  </w:footnote>
  <w:footnote w:id="20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يتبع العين الموصي بها، كسمن، وتعلم صنعة، كسائر العقود والفسوخ.</w:t>
      </w:r>
    </w:p>
  </w:footnote>
  <w:footnote w:id="210">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ولو في مكيل وموزون،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والوجه ا</w:t>
      </w:r>
      <w:r>
        <w:rPr>
          <w:rFonts w:cs="Traditional Arabic" w:hint="cs"/>
          <w:sz w:val="32"/>
          <w:szCs w:val="32"/>
          <w:rtl/>
          <w:lang w:bidi="ar-EG"/>
        </w:rPr>
        <w:t>لثاني يصح الرد؛ قدمه في المغني،</w:t>
      </w:r>
      <w:r w:rsidRPr="00D55F92">
        <w:rPr>
          <w:rFonts w:cs="Traditional Arabic" w:hint="cs"/>
          <w:sz w:val="32"/>
          <w:szCs w:val="32"/>
          <w:rtl/>
          <w:lang w:bidi="ar-EG"/>
        </w:rPr>
        <w:t>لأن</w:t>
      </w:r>
      <w:r>
        <w:rPr>
          <w:rFonts w:cs="Traditional Arabic" w:hint="cs"/>
          <w:sz w:val="32"/>
          <w:szCs w:val="32"/>
          <w:rtl/>
          <w:lang w:bidi="ar-EG"/>
        </w:rPr>
        <w:t>ه لا يستقر ملكهم عليه قبل قبضه،</w:t>
      </w:r>
      <w:r w:rsidRPr="00D55F92">
        <w:rPr>
          <w:rFonts w:cs="Traditional Arabic" w:hint="cs"/>
          <w:sz w:val="32"/>
          <w:szCs w:val="32"/>
          <w:rtl/>
          <w:lang w:bidi="ar-EG"/>
        </w:rPr>
        <w:t>ولأنهم لما ملكوا الرد من غ</w:t>
      </w:r>
      <w:r>
        <w:rPr>
          <w:rFonts w:cs="Traditional Arabic" w:hint="cs"/>
          <w:sz w:val="32"/>
          <w:szCs w:val="32"/>
          <w:rtl/>
          <w:lang w:bidi="ar-EG"/>
        </w:rPr>
        <w:t>ير قبول،ملكوا الرد من غير قبض،</w:t>
      </w:r>
      <w:r w:rsidRPr="00D55F92">
        <w:rPr>
          <w:rFonts w:cs="Traditional Arabic" w:hint="cs"/>
          <w:sz w:val="32"/>
          <w:szCs w:val="32"/>
          <w:rtl/>
          <w:lang w:bidi="ar-EG"/>
        </w:rPr>
        <w:t>وغ</w:t>
      </w:r>
      <w:r>
        <w:rPr>
          <w:rFonts w:cs="Traditional Arabic" w:hint="cs"/>
          <w:sz w:val="32"/>
          <w:szCs w:val="32"/>
          <w:rtl/>
          <w:lang w:bidi="ar-EG"/>
        </w:rPr>
        <w:t>ير المكيل والموزون لا يصح الرد،</w:t>
      </w:r>
      <w:r w:rsidRPr="00D55F92">
        <w:rPr>
          <w:rFonts w:cs="Traditional Arabic" w:hint="cs"/>
          <w:sz w:val="32"/>
          <w:szCs w:val="32"/>
          <w:rtl/>
          <w:lang w:bidi="ar-EG"/>
        </w:rPr>
        <w:t>لأن مل</w:t>
      </w:r>
      <w:r>
        <w:rPr>
          <w:rFonts w:cs="Traditional Arabic" w:hint="cs"/>
          <w:sz w:val="32"/>
          <w:szCs w:val="32"/>
          <w:rtl/>
          <w:lang w:bidi="ar-EG"/>
        </w:rPr>
        <w:t>كهم قد استقر عليه، فهو كالمقبوض</w:t>
      </w:r>
    </w:p>
  </w:footnote>
  <w:footnote w:id="211">
    <w:p w:rsidR="004A0912" w:rsidRPr="00D55F92" w:rsidRDefault="004A0912" w:rsidP="00C13BC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باتفاق أهل العلم،فيما وصي به،وفي بعضه،</w:t>
      </w:r>
      <w:r w:rsidRPr="00D55F92">
        <w:rPr>
          <w:rFonts w:cs="Traditional Arabic" w:hint="cs"/>
          <w:sz w:val="32"/>
          <w:szCs w:val="32"/>
          <w:rtl/>
          <w:lang w:bidi="ar-EG"/>
        </w:rPr>
        <w:t>إلا العتق والأكثر على جواز الرجوع فيه، حكاه الموفق.</w:t>
      </w:r>
    </w:p>
  </w:footnote>
  <w:footnote w:id="21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سواء كان لله أو لآدمي، لأن حق الورثة بعد أداء الدين بلا نزاع.</w:t>
      </w:r>
    </w:p>
  </w:footnote>
  <w:footnote w:id="213">
    <w:p w:rsidR="004A0912" w:rsidRPr="00D55F92" w:rsidRDefault="004A0912" w:rsidP="00395A9E">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من ثلث المال، وإن قرن به التبرع مثل أن يقول: حجوا عني، وأدوا ديني، وتصدقوا عني، فصحح الموفق: أن الواجب من رأس المال.</w:t>
      </w:r>
    </w:p>
  </w:footnote>
  <w:footnote w:id="214">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لأن الدين تجب </w:t>
      </w:r>
      <w:r>
        <w:rPr>
          <w:rFonts w:cs="Traditional Arabic" w:hint="cs"/>
          <w:sz w:val="32"/>
          <w:szCs w:val="32"/>
          <w:rtl/>
          <w:lang w:bidi="ar-EG"/>
        </w:rPr>
        <w:t>البداءة به قبل الميراث والتبرع،</w:t>
      </w:r>
      <w:r w:rsidRPr="00D55F92">
        <w:rPr>
          <w:rFonts w:cs="Traditional Arabic" w:hint="cs"/>
          <w:sz w:val="32"/>
          <w:szCs w:val="32"/>
          <w:rtl/>
          <w:lang w:bidi="ar-EG"/>
        </w:rPr>
        <w:t xml:space="preserve">فإذا عينه في الثلث </w:t>
      </w:r>
      <w:r>
        <w:rPr>
          <w:rFonts w:cs="Traditional Arabic" w:hint="cs"/>
          <w:sz w:val="32"/>
          <w:szCs w:val="32"/>
          <w:rtl/>
          <w:lang w:bidi="ar-EG"/>
        </w:rPr>
        <w:t>وجبت البداءة به،وما فضل للتبرع</w:t>
      </w:r>
    </w:p>
  </w:footnote>
  <w:footnote w:id="21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لم يف به ثلث المال الموصي به.</w:t>
      </w:r>
    </w:p>
  </w:footnote>
  <w:footnote w:id="21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كما لو لم يوص به، والواجب لا يتقيد بالثلث. </w:t>
      </w:r>
    </w:p>
  </w:footnote>
  <w:footnote w:id="21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وهو الثالث من أركان الوصية، وتقدم اثنان، موص، وصيغة، والرابع موصي به.</w:t>
      </w:r>
    </w:p>
  </w:footnote>
  <w:footnote w:id="218">
    <w:p w:rsidR="004A0912" w:rsidRPr="00D63047" w:rsidRDefault="004A0912" w:rsidP="00D63047">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معين، مر</w:t>
      </w:r>
      <w:r>
        <w:rPr>
          <w:rFonts w:cs="Traditional Arabic" w:hint="cs"/>
          <w:sz w:val="32"/>
          <w:szCs w:val="32"/>
          <w:rtl/>
          <w:lang w:bidi="ar-EG"/>
        </w:rPr>
        <w:t>تد، أو حربي، أو بدار حرب،</w:t>
      </w:r>
      <w:r w:rsidRPr="00D55F92">
        <w:rPr>
          <w:rFonts w:cs="Traditional Arabic" w:hint="cs"/>
          <w:sz w:val="32"/>
          <w:szCs w:val="32"/>
          <w:rtl/>
          <w:lang w:bidi="ar-EG"/>
        </w:rPr>
        <w:t>كالهبة، وهذا</w:t>
      </w:r>
      <w:r>
        <w:rPr>
          <w:rFonts w:cs="Traditional Arabic" w:hint="cs"/>
          <w:sz w:val="32"/>
          <w:szCs w:val="32"/>
          <w:rtl/>
          <w:lang w:bidi="ar-EG"/>
        </w:rPr>
        <w:t xml:space="preserve"> مذهب مالك وأكثر أصحاب الشافعي</w:t>
      </w:r>
      <w:r w:rsidRPr="00D55F92">
        <w:rPr>
          <w:rFonts w:cs="Traditional Arabic" w:hint="cs"/>
          <w:sz w:val="32"/>
          <w:szCs w:val="32"/>
          <w:rtl/>
          <w:lang w:bidi="ar-EG"/>
        </w:rPr>
        <w:t>.</w:t>
      </w:r>
    </w:p>
  </w:footnote>
  <w:footnote w:id="21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فدلت بعمومها على جواز بره.</w:t>
      </w:r>
    </w:p>
  </w:footnote>
  <w:footnote w:id="220">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وتصح الوصية بحمل هذه الأمة، أو هذه الدابة، إذا تحقق وجود الحمل قبل الوصية،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إذا كان معينا، وأما إذا لم يعين فإنها تصح بالمعدوم والمجهول، كبما يحمل حيوانه أو شجرته لأن لفظة: </w:t>
      </w:r>
      <w:r w:rsidRPr="00D55F92">
        <w:rPr>
          <w:rFonts w:cs="Traditional Arabic" w:hint="eastAsia"/>
          <w:sz w:val="32"/>
          <w:szCs w:val="32"/>
          <w:rtl/>
          <w:lang w:bidi="ar-EG"/>
        </w:rPr>
        <w:t>«بما يحمل</w:t>
      </w:r>
      <w:r w:rsidRPr="00D55F92">
        <w:rPr>
          <w:rFonts w:cs="Traditional Arabic" w:hint="cs"/>
          <w:sz w:val="32"/>
          <w:szCs w:val="32"/>
          <w:rtl/>
          <w:lang w:bidi="ar-EG"/>
        </w:rPr>
        <w:t>» ممكنها الحال والاستقبال.</w:t>
      </w:r>
    </w:p>
  </w:footnote>
  <w:footnote w:id="221">
    <w:p w:rsidR="004A0912" w:rsidRDefault="004A0912" w:rsidP="00D55F92">
      <w:pPr>
        <w:pStyle w:val="ae"/>
        <w:rPr>
          <w:rFonts w:cs="Traditional Arabic" w:hint="cs"/>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من حيث كونها انتقال المال، من الإنسان بعد موته إلى الموصي له، كانتقاله إلى وارثه،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وكون هذا يورث فيوصي به. </w:t>
      </w:r>
    </w:p>
  </w:footnote>
  <w:footnote w:id="22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بأن يكون لها زوج أو سيد يطؤها، أو بائنا لأنا نعلم وجوده حين الوصية.</w:t>
      </w:r>
    </w:p>
  </w:footnote>
  <w:footnote w:id="223">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لم تكن فراشا، بحيث أن لا يكون لها زوج ولا سيد يطؤها، وتكون قد وطئت بشبهة، واعتبار الأربع من حين الوصية،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وقال الشيخ: تصح للحمل، وقياس المنصوص في الطلاق أنها إذا وضعته لستة أشهر استحق، إن كانت ذات زوج أو سيد يطؤها، ولأربع سنين إن اعتزلها، وهو الصواب. اهـ.</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وإذا ورث الحمل فالوصية له أولي، وإن انفصل ميتا بطلت، سواء كان لعارض أو لا،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وضعته حيا صحت، ولا بد من قبول الوصية للحمل، يقبل عنه وليه بعد موت الموصي، </w:t>
      </w:r>
    </w:p>
    <w:p w:rsidR="004A0912" w:rsidRPr="00D55F92" w:rsidRDefault="004A0912" w:rsidP="00D55F92">
      <w:pPr>
        <w:pStyle w:val="ae"/>
        <w:rPr>
          <w:rFonts w:ascii="AGA Arabesque" w:hAnsi="AGA Arabesque" w:cs="Traditional Arabic"/>
          <w:sz w:val="32"/>
          <w:szCs w:val="32"/>
          <w:rtl/>
          <w:lang w:bidi="ar-EG"/>
        </w:rPr>
      </w:pPr>
      <w:r>
        <w:rPr>
          <w:rFonts w:cs="Traditional Arabic" w:hint="cs"/>
          <w:sz w:val="32"/>
          <w:szCs w:val="32"/>
          <w:rtl/>
          <w:lang w:bidi="ar-EG"/>
        </w:rPr>
        <w:t>وإن وصي لحمل فلانة من زيد؛</w:t>
      </w:r>
      <w:r w:rsidRPr="00D55F92">
        <w:rPr>
          <w:rFonts w:cs="Traditional Arabic" w:hint="cs"/>
          <w:sz w:val="32"/>
          <w:szCs w:val="32"/>
          <w:rtl/>
          <w:lang w:bidi="ar-EG"/>
        </w:rPr>
        <w:t xml:space="preserve">اعتبر ثبوت النسب من زيد، وإن كان </w:t>
      </w:r>
      <w:r>
        <w:rPr>
          <w:rFonts w:cs="Traditional Arabic" w:hint="cs"/>
          <w:sz w:val="32"/>
          <w:szCs w:val="32"/>
          <w:rtl/>
          <w:lang w:bidi="ar-EG"/>
        </w:rPr>
        <w:t>الحمل ذكرًا وأنثى، فلهما الوصية</w:t>
      </w:r>
      <w:r w:rsidRPr="00D55F92">
        <w:rPr>
          <w:rFonts w:cs="Traditional Arabic" w:hint="cs"/>
          <w:sz w:val="32"/>
          <w:szCs w:val="32"/>
          <w:rtl/>
          <w:lang w:bidi="ar-EG"/>
        </w:rPr>
        <w:t xml:space="preserve"> سواء، ما لم يفضل الموصي بينهما، وما تقدم في المدة مخصوص بالآدميات، وغيرها تختلف مدة الحمل فيه، فيرجع في ذلك لأهل الخبرة. </w:t>
      </w:r>
    </w:p>
  </w:footnote>
  <w:footnote w:id="224">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لأنه وصية لمعدوم، وهي تمليك، فلم تصح، وكذا لمجهول، كأن يوصي بثلثه لأحد هذين الرجلين ونحوهما، بخلاف الموصي به.</w:t>
      </w:r>
    </w:p>
  </w:footnote>
  <w:footnote w:id="22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ولا</w:t>
      </w:r>
      <w:r w:rsidRPr="00D55F92">
        <w:rPr>
          <w:rFonts w:cs="Traditional Arabic" w:hint="cs"/>
          <w:sz w:val="32"/>
          <w:szCs w:val="32"/>
          <w:rtl/>
          <w:lang w:bidi="ar-EG"/>
        </w:rPr>
        <w:t>يجوز أن</w:t>
      </w:r>
      <w:r>
        <w:rPr>
          <w:rFonts w:cs="Traditional Arabic" w:hint="cs"/>
          <w:sz w:val="32"/>
          <w:szCs w:val="32"/>
          <w:rtl/>
          <w:lang w:bidi="ar-EG"/>
        </w:rPr>
        <w:t xml:space="preserve"> يدفع لواحد أكثرمن نفقة المثل،</w:t>
      </w:r>
      <w:r w:rsidRPr="00D55F92">
        <w:rPr>
          <w:rFonts w:cs="Traditional Arabic" w:hint="cs"/>
          <w:sz w:val="32"/>
          <w:szCs w:val="32"/>
          <w:rtl/>
          <w:lang w:bidi="ar-EG"/>
        </w:rPr>
        <w:t>لأنه أطلق التصرف في</w:t>
      </w:r>
      <w:r>
        <w:rPr>
          <w:rFonts w:cs="Traditional Arabic" w:hint="cs"/>
          <w:sz w:val="32"/>
          <w:szCs w:val="32"/>
          <w:rtl/>
          <w:lang w:bidi="ar-EG"/>
        </w:rPr>
        <w:t xml:space="preserve"> المعاوضة،فاقتضى ذلك عوض المثل</w:t>
      </w:r>
    </w:p>
  </w:footnote>
  <w:footnote w:id="22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أو صرف منه في حجة بعد أخرى، وبقي بقية، ولم تكف البقية للحج، حج بالباقي من حيث يبلغ، لأن الموصي قد عين صرف ذلك في الحج، فصرف فيه بقدر الإمكان.</w:t>
      </w:r>
    </w:p>
  </w:footnote>
  <w:footnote w:id="227">
    <w:p w:rsidR="004A0912" w:rsidRPr="00D55F92" w:rsidRDefault="004A0912" w:rsidP="00972801">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صرح به الموفق،وإن قال:حجوا عني بألف.ولم يقل:</w:t>
      </w:r>
      <w:r w:rsidRPr="00D55F92">
        <w:rPr>
          <w:rFonts w:cs="Traditional Arabic" w:hint="cs"/>
          <w:sz w:val="32"/>
          <w:szCs w:val="32"/>
          <w:rtl/>
          <w:lang w:bidi="ar-EG"/>
        </w:rPr>
        <w:t xml:space="preserve">واحدة لم يحج عنه إلا واحدة وما فضل </w:t>
      </w:r>
      <w:r>
        <w:rPr>
          <w:rFonts w:cs="Traditional Arabic" w:hint="cs"/>
          <w:sz w:val="32"/>
          <w:szCs w:val="32"/>
          <w:rtl/>
          <w:lang w:bidi="ar-EG"/>
        </w:rPr>
        <w:t>للورثة</w:t>
      </w:r>
      <w:r w:rsidRPr="00D55F92">
        <w:rPr>
          <w:rFonts w:cs="Traditional Arabic" w:hint="cs"/>
          <w:sz w:val="32"/>
          <w:szCs w:val="32"/>
          <w:rtl/>
          <w:lang w:bidi="ar-EG"/>
        </w:rPr>
        <w:t>.</w:t>
      </w:r>
    </w:p>
  </w:footnote>
  <w:footnote w:id="228">
    <w:p w:rsidR="004A0912" w:rsidRPr="00D55F9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فكأنه صرح فقال: حجوا عني حجة واحدة بألف، وما فضل منها </w:t>
      </w:r>
      <w:r>
        <w:rPr>
          <w:rFonts w:cs="Traditional Arabic" w:hint="cs"/>
          <w:sz w:val="32"/>
          <w:szCs w:val="32"/>
          <w:rtl/>
          <w:lang w:bidi="ar-EG"/>
        </w:rPr>
        <w:t>فهو لمن يحج، وإن عينه صرف إليه،وإلا فللموصي صرفه لمن شاء،لأنه فوض إليه الاجتهاد،</w:t>
      </w:r>
      <w:r w:rsidRPr="00D55F92">
        <w:rPr>
          <w:rFonts w:cs="Traditional Arabic" w:hint="cs"/>
          <w:sz w:val="32"/>
          <w:szCs w:val="32"/>
          <w:rtl/>
          <w:lang w:bidi="ar-EG"/>
        </w:rPr>
        <w:t xml:space="preserve">إلا أنه لا </w:t>
      </w:r>
      <w:r>
        <w:rPr>
          <w:rFonts w:cs="Traditional Arabic" w:hint="cs"/>
          <w:sz w:val="32"/>
          <w:szCs w:val="32"/>
          <w:rtl/>
          <w:lang w:bidi="ar-EG"/>
        </w:rPr>
        <w:t>يصرفها إلى وارث إلا بإذن الورثة</w:t>
      </w:r>
      <w:r w:rsidRPr="00D55F92">
        <w:rPr>
          <w:rFonts w:cs="Traditional Arabic" w:hint="cs"/>
          <w:sz w:val="32"/>
          <w:szCs w:val="32"/>
          <w:rtl/>
          <w:lang w:bidi="ar-EG"/>
        </w:rPr>
        <w:t xml:space="preserve"> وفي الاختيارات: ومن أوصي بإخراج حجة، فولاية الدفع والتعين للوصي الخاص إجماعا، وإنما للولي العام الاعتراض عليه، لعدم أهليته أو فعله محرما. اهـ.</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الشيخ: لو وصي أن يحج عنه زيد تطوعا بألف، فيتوجه أنه إذا أبي المعين الحج حج عنه غيره، ولو وصي أن يصلي عنه بدراهم، لم تنفذ وصيته، وتصرف الدراهم في الصدقة، ويخص أهل الصلاة.</w:t>
      </w:r>
    </w:p>
  </w:footnote>
  <w:footnote w:id="229">
    <w:p w:rsidR="004A0912" w:rsidRDefault="004A0912" w:rsidP="00575F81">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فلا تصح لهما لأنهما لا يملكان، ولا تصح لبهيمة إن قصد تمليكها، لأنه مستحيل، </w:t>
      </w:r>
    </w:p>
    <w:p w:rsidR="004A0912" w:rsidRPr="00D55F92" w:rsidRDefault="004A0912" w:rsidP="00575F81">
      <w:pPr>
        <w:pStyle w:val="ae"/>
        <w:rPr>
          <w:rFonts w:ascii="AGA Arabesque" w:hAnsi="AGA Arabesque" w:cs="Traditional Arabic"/>
          <w:sz w:val="32"/>
          <w:szCs w:val="32"/>
          <w:rtl/>
          <w:lang w:bidi="ar-EG"/>
        </w:rPr>
      </w:pPr>
      <w:r>
        <w:rPr>
          <w:rFonts w:cs="Traditional Arabic" w:hint="cs"/>
          <w:sz w:val="32"/>
          <w:szCs w:val="32"/>
          <w:rtl/>
          <w:lang w:bidi="ar-EG"/>
        </w:rPr>
        <w:t>وتصح لنحو فرس حبيس،لأنه جهة قربة،</w:t>
      </w:r>
      <w:r w:rsidRPr="00D55F92">
        <w:rPr>
          <w:rFonts w:cs="Traditional Arabic" w:hint="cs"/>
          <w:sz w:val="32"/>
          <w:szCs w:val="32"/>
          <w:rtl/>
          <w:lang w:bidi="ar-EG"/>
        </w:rPr>
        <w:t>ما لم يرد تمليكها وينفق المو</w:t>
      </w:r>
      <w:r>
        <w:rPr>
          <w:rFonts w:cs="Traditional Arabic" w:hint="cs"/>
          <w:sz w:val="32"/>
          <w:szCs w:val="32"/>
          <w:rtl/>
          <w:lang w:bidi="ar-EG"/>
        </w:rPr>
        <w:t>صي به للفرس الحبيس،لأنه مصلحته</w:t>
      </w:r>
      <w:r w:rsidRPr="00D55F92">
        <w:rPr>
          <w:rFonts w:cs="Traditional Arabic" w:hint="cs"/>
          <w:sz w:val="32"/>
          <w:szCs w:val="32"/>
          <w:rtl/>
          <w:lang w:bidi="ar-EG"/>
        </w:rPr>
        <w:t xml:space="preserve"> وإن مات رد الموصي به له، والميت لا يملك، فلا تصح له، كالهبة لهم، وتقدم أنها لا تصح لهم.</w:t>
      </w:r>
    </w:p>
  </w:footnote>
  <w:footnote w:id="230">
    <w:p w:rsidR="004A0912" w:rsidRPr="00D55F92" w:rsidRDefault="004A0912" w:rsidP="00575F81">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وهذا مذهب أبي حنيفة،</w:t>
      </w:r>
      <w:r w:rsidRPr="00D55F92">
        <w:rPr>
          <w:rFonts w:cs="Traditional Arabic" w:hint="cs"/>
          <w:sz w:val="32"/>
          <w:szCs w:val="32"/>
          <w:rtl/>
          <w:lang w:bidi="ar-EG"/>
        </w:rPr>
        <w:t>وال</w:t>
      </w:r>
      <w:r>
        <w:rPr>
          <w:rFonts w:cs="Traditional Arabic" w:hint="cs"/>
          <w:sz w:val="32"/>
          <w:szCs w:val="32"/>
          <w:rtl/>
          <w:lang w:bidi="ar-EG"/>
        </w:rPr>
        <w:t>شافعي،ومالك،</w:t>
      </w:r>
      <w:r w:rsidRPr="00D55F92">
        <w:rPr>
          <w:rFonts w:cs="Traditional Arabic" w:hint="cs"/>
          <w:sz w:val="32"/>
          <w:szCs w:val="32"/>
          <w:rtl/>
          <w:lang w:bidi="ar-EG"/>
        </w:rPr>
        <w:t>إلا في الميت إ</w:t>
      </w:r>
      <w:r>
        <w:rPr>
          <w:rFonts w:cs="Traditional Arabic" w:hint="cs"/>
          <w:sz w:val="32"/>
          <w:szCs w:val="32"/>
          <w:rtl/>
          <w:lang w:bidi="ar-EG"/>
        </w:rPr>
        <w:t>ن علم فقال: لورثته.وقال الموفق:لا تصح له، لو</w:t>
      </w:r>
      <w:r w:rsidRPr="00D55F92">
        <w:rPr>
          <w:rFonts w:cs="Traditional Arabic" w:hint="cs"/>
          <w:sz w:val="32"/>
          <w:szCs w:val="32"/>
          <w:rtl/>
          <w:lang w:bidi="ar-EG"/>
        </w:rPr>
        <w:t xml:space="preserve">لم يعلم بحاله، فلا تصح إذا علم كالبهيمة، ولأنه عقد يفتقر إلى القبول فلم يصح كالهبة. </w:t>
      </w:r>
    </w:p>
  </w:footnote>
  <w:footnote w:id="231">
    <w:p w:rsidR="004A0912" w:rsidRPr="00575F81" w:rsidRDefault="004A0912" w:rsidP="00575F81">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وإن وصي لاثنين حيين،فمات أحدهما،فللآخر نصف الوصية،</w:t>
      </w:r>
      <w:r w:rsidRPr="00D55F92">
        <w:rPr>
          <w:rFonts w:cs="Traditional Arabic" w:hint="cs"/>
          <w:sz w:val="32"/>
          <w:szCs w:val="32"/>
          <w:rtl/>
          <w:lang w:bidi="ar-EG"/>
        </w:rPr>
        <w:t xml:space="preserve">قال الشارح، </w:t>
      </w:r>
      <w:r>
        <w:rPr>
          <w:rFonts w:cs="Traditional Arabic" w:hint="cs"/>
          <w:sz w:val="32"/>
          <w:szCs w:val="32"/>
          <w:rtl/>
          <w:lang w:bidi="ar-EG"/>
        </w:rPr>
        <w:t>لا نعلم في هذا خلافا</w:t>
      </w:r>
      <w:r w:rsidRPr="00D55F92">
        <w:rPr>
          <w:rFonts w:cs="Traditional Arabic" w:hint="cs"/>
          <w:sz w:val="32"/>
          <w:szCs w:val="32"/>
          <w:rtl/>
          <w:lang w:bidi="ar-EG"/>
        </w:rPr>
        <w:t xml:space="preserve"> ومثله لو بطلت الوصية في حق أحدهما لرده لها،</w:t>
      </w:r>
      <w:r>
        <w:rPr>
          <w:rFonts w:cs="Traditional Arabic" w:hint="cs"/>
          <w:sz w:val="32"/>
          <w:szCs w:val="32"/>
          <w:rtl/>
          <w:lang w:bidi="ar-EG"/>
        </w:rPr>
        <w:t xml:space="preserve"> أو لخروجه عن أن يكون من أهلها</w:t>
      </w:r>
      <w:r w:rsidRPr="00D55F92">
        <w:rPr>
          <w:rFonts w:cs="Traditional Arabic" w:hint="cs"/>
          <w:sz w:val="32"/>
          <w:szCs w:val="32"/>
          <w:rtl/>
          <w:lang w:bidi="ar-EG"/>
        </w:rPr>
        <w:t>.</w:t>
      </w:r>
    </w:p>
  </w:footnote>
  <w:footnote w:id="23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قولا واحدا، وكما لو كانت لحيين فمات أحدهما، وإن مات الموصي له بالمنفعة فلورثته ما كان له، حكاه ابن المنذر إجماعًا.</w:t>
      </w:r>
    </w:p>
  </w:footnote>
  <w:footnote w:id="233">
    <w:p w:rsidR="004A0912" w:rsidRDefault="004A0912" w:rsidP="00575F81">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ولا أ</w:t>
      </w:r>
      <w:r>
        <w:rPr>
          <w:rFonts w:cs="Traditional Arabic" w:hint="cs"/>
          <w:sz w:val="32"/>
          <w:szCs w:val="32"/>
          <w:rtl/>
          <w:lang w:bidi="ar-EG"/>
        </w:rPr>
        <w:t>ي مكان من أماكن الكفر،ولا لحصرها،وقناديلها،وخدمها،ولو من ذمي،</w:t>
      </w:r>
      <w:r w:rsidRPr="00D55F92">
        <w:rPr>
          <w:rFonts w:cs="Traditional Arabic" w:hint="cs"/>
          <w:sz w:val="32"/>
          <w:szCs w:val="32"/>
          <w:rtl/>
          <w:lang w:bidi="ar-EG"/>
        </w:rPr>
        <w:t xml:space="preserve">وهذا مذهب </w:t>
      </w:r>
      <w:r>
        <w:rPr>
          <w:rFonts w:cs="Traditional Arabic" w:hint="cs"/>
          <w:sz w:val="32"/>
          <w:szCs w:val="32"/>
          <w:rtl/>
          <w:lang w:bidi="ar-EG"/>
        </w:rPr>
        <w:t>ال</w:t>
      </w:r>
      <w:r w:rsidRPr="00D55F92">
        <w:rPr>
          <w:rFonts w:cs="Traditional Arabic" w:hint="cs"/>
          <w:sz w:val="32"/>
          <w:szCs w:val="32"/>
          <w:rtl/>
          <w:lang w:bidi="ar-EG"/>
        </w:rPr>
        <w:t>جمهور</w:t>
      </w:r>
    </w:p>
    <w:p w:rsidR="004A0912" w:rsidRDefault="004A0912" w:rsidP="00575F81">
      <w:pPr>
        <w:pStyle w:val="ae"/>
        <w:rPr>
          <w:rFonts w:cs="Traditional Arabic"/>
          <w:sz w:val="32"/>
          <w:szCs w:val="32"/>
          <w:rtl/>
          <w:lang w:bidi="ar-EG"/>
        </w:rPr>
      </w:pPr>
      <w:r w:rsidRPr="00D55F92">
        <w:rPr>
          <w:rFonts w:cs="Traditional Arabic" w:hint="cs"/>
          <w:sz w:val="32"/>
          <w:szCs w:val="32"/>
          <w:rtl/>
          <w:lang w:bidi="ar-EG"/>
        </w:rPr>
        <w:t xml:space="preserve"> أو بشراء خمر، وخنزير يتصدق به على أهل الذمة، مسلما كان الموصي أو كافرًا، لأنه لا</w:t>
      </w:r>
      <w:r>
        <w:rPr>
          <w:rFonts w:cs="Traditional Arabic" w:hint="cs"/>
          <w:sz w:val="32"/>
          <w:szCs w:val="32"/>
          <w:rtl/>
          <w:lang w:bidi="ar-EG"/>
        </w:rPr>
        <w:t xml:space="preserve"> يجوز في الحياة</w:t>
      </w:r>
      <w:r w:rsidRPr="00D55F92">
        <w:rPr>
          <w:rFonts w:cs="Traditional Arabic" w:hint="cs"/>
          <w:sz w:val="32"/>
          <w:szCs w:val="32"/>
          <w:rtl/>
          <w:lang w:bidi="ar-EG"/>
        </w:rPr>
        <w:t xml:space="preserve"> فلا يجوز في الممات، </w:t>
      </w:r>
    </w:p>
    <w:p w:rsidR="004A0912" w:rsidRPr="00D55F92" w:rsidRDefault="004A0912" w:rsidP="00575F81">
      <w:pPr>
        <w:pStyle w:val="ae"/>
        <w:rPr>
          <w:rFonts w:ascii="AGA Arabesque" w:hAnsi="AGA Arabesque" w:cs="Traditional Arabic"/>
          <w:sz w:val="32"/>
          <w:szCs w:val="32"/>
          <w:rtl/>
          <w:lang w:bidi="ar-EG"/>
        </w:rPr>
      </w:pPr>
      <w:r w:rsidRPr="00D55F92">
        <w:rPr>
          <w:rFonts w:cs="Traditional Arabic" w:hint="cs"/>
          <w:sz w:val="32"/>
          <w:szCs w:val="32"/>
          <w:rtl/>
          <w:lang w:bidi="ar-EG"/>
        </w:rPr>
        <w:t>قال الشيخ: لو حبس الذمى من مال نفسه شيئا على معابدهم، لم يجز للمسلمين الحكم بصحته، لأنه لا يجوز لهم الحكم إلا بما أنزل الله، ومما أنزل الله أن لا يعاونوا على شيء من الكفر، والفسوق، والعصيان، فكيف يعانون بالحبس على المواضع التي يكفر فيها.</w:t>
      </w:r>
    </w:p>
  </w:footnote>
  <w:footnote w:id="234">
    <w:p w:rsidR="004A0912" w:rsidRPr="00D55F92" w:rsidRDefault="004A0912" w:rsidP="00575F81">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لأنها كتب منسوخة، والاشتغال بها غير جائز، لما فيها من التغيير، والتبديل، وقد غضب النبي صلى الله عليه وسلم لما رأي مع عمر شيئا مكتوبا من التوراة، واختار الشيخ اشتراط القرب في الوصية.</w:t>
      </w:r>
    </w:p>
  </w:footnote>
  <w:footnote w:id="23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وإن وصي لوارث وأجنبى فرد الورثة، فللأجنبى السدس.</w:t>
      </w:r>
    </w:p>
  </w:footnote>
  <w:footnote w:id="23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لأن الظاهر بين المعطوف والمعطوف عليه المغايرة، ولأن تجويز ذلك يفضى إلى تجويز دفع نصيب المساكين كله إليه، ولفظه يقتضي خلاف ذلك، وكذا لو وصي لزيد وجيرانه.</w:t>
      </w:r>
    </w:p>
  </w:footnote>
  <w:footnote w:id="23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لأنه يجوز ملكه بالسلم، والمضاربة، والمساقاة، فجاز ملكه بالوصية.</w:t>
      </w:r>
    </w:p>
  </w:footnote>
  <w:footnote w:id="238">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كوصيته بما يحمل به حيوانه أبدا، أو مدة معينة، أو بما تحمل به أمته أبدا، أو مدة معينة،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وقال الشيخ: الذي يظهر لي أنه لا تصح الوصية بالحمل، نظرا إلى علة التفريق، إذ ليس التفريق مختصا بالبيع، بل هو عام في كل تفريق إلا العتق، وافتداء الأسير. </w:t>
      </w:r>
    </w:p>
  </w:footnote>
  <w:footnote w:id="23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أو سنتين، وأما: بحملها. فيشترط وجوده عند الوصية كما تقدم، والفرق أن هذا تعليق فيصح.</w:t>
      </w:r>
    </w:p>
  </w:footnote>
  <w:footnote w:id="24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كما لو أوصي بثلثه ولم يخلف شيئا، أو لم تحمل الأمة حتى صارت حرة.</w:t>
      </w:r>
    </w:p>
  </w:footnote>
  <w:footnote w:id="24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لأن فيه نفعا مباحا،وهو الاستصباح به،ولا تصح به لمسجد،</w:t>
      </w:r>
      <w:r w:rsidRPr="00D55F92">
        <w:rPr>
          <w:rFonts w:cs="Traditional Arabic" w:hint="cs"/>
          <w:sz w:val="32"/>
          <w:szCs w:val="32"/>
          <w:rtl/>
          <w:lang w:bidi="ar-EG"/>
        </w:rPr>
        <w:t>لأنه لا ي</w:t>
      </w:r>
      <w:r>
        <w:rPr>
          <w:rFonts w:cs="Traditional Arabic" w:hint="cs"/>
          <w:sz w:val="32"/>
          <w:szCs w:val="32"/>
          <w:rtl/>
          <w:lang w:bidi="ar-EG"/>
        </w:rPr>
        <w:t>جوز الاستصباح به فيه،لنجاسته</w:t>
      </w:r>
    </w:p>
  </w:footnote>
  <w:footnote w:id="242">
    <w:p w:rsidR="004A0912" w:rsidRPr="00575F81" w:rsidRDefault="004A0912" w:rsidP="00575F81">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لووصي بكلابه لزيد،وبثلث ماله لعمرو،</w:t>
      </w:r>
      <w:r w:rsidRPr="00D55F92">
        <w:rPr>
          <w:rFonts w:cs="Traditional Arabic" w:hint="cs"/>
          <w:sz w:val="32"/>
          <w:szCs w:val="32"/>
          <w:rtl/>
          <w:lang w:bidi="ar-EG"/>
        </w:rPr>
        <w:t>فل</w:t>
      </w:r>
      <w:r>
        <w:rPr>
          <w:rFonts w:cs="Traditional Arabic" w:hint="cs"/>
          <w:sz w:val="32"/>
          <w:szCs w:val="32"/>
          <w:rtl/>
          <w:lang w:bidi="ar-EG"/>
        </w:rPr>
        <w:t>عمروالثلث،ولزيدثلث الكلاب،قولا واحدا،إن لم تجز الورثة</w:t>
      </w:r>
    </w:p>
  </w:footnote>
  <w:footnote w:id="24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ولا تصح الوصية بما لا يباح اتخاذه من الكلاب كالعقور، وما لا </w:t>
      </w:r>
      <w:r>
        <w:rPr>
          <w:rFonts w:cs="Traditional Arabic" w:hint="cs"/>
          <w:sz w:val="32"/>
          <w:szCs w:val="32"/>
          <w:rtl/>
          <w:lang w:bidi="ar-EG"/>
        </w:rPr>
        <w:t>يصلح للصيد والزرع، ولا بالخنزير</w:t>
      </w:r>
      <w:r w:rsidRPr="00D55F92">
        <w:rPr>
          <w:rFonts w:cs="Traditional Arabic" w:hint="cs"/>
          <w:sz w:val="32"/>
          <w:szCs w:val="32"/>
          <w:rtl/>
          <w:lang w:bidi="ar-EG"/>
        </w:rPr>
        <w:t xml:space="preserve"> ولا بشيء من السباع التي لا تصلح للصيد، ولا بخمر، وميتة، ونحوها.</w:t>
      </w:r>
    </w:p>
  </w:footnote>
  <w:footnote w:id="244">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وغيره، وقال الشارح: لأن الظاهر أن المتكلم إنما يتكلم بعرفه، ولا يريد إلا ما يفهمه أهل بلده. </w:t>
      </w:r>
    </w:p>
  </w:footnote>
  <w:footnote w:id="245">
    <w:p w:rsidR="004A0912" w:rsidRPr="00D55F92" w:rsidRDefault="004A0912" w:rsidP="00575F81">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وهو قول القاضي،وأبي الخطاب،وابن عقيل،</w:t>
      </w:r>
      <w:r w:rsidRPr="00D55F92">
        <w:rPr>
          <w:rFonts w:cs="Traditional Arabic" w:hint="cs"/>
          <w:sz w:val="32"/>
          <w:szCs w:val="32"/>
          <w:rtl/>
          <w:lang w:bidi="ar-EG"/>
        </w:rPr>
        <w:t xml:space="preserve">لأنها الأصل، ولهذا يحمل </w:t>
      </w:r>
      <w:r>
        <w:rPr>
          <w:rFonts w:cs="Traditional Arabic" w:hint="cs"/>
          <w:sz w:val="32"/>
          <w:szCs w:val="32"/>
          <w:rtl/>
          <w:lang w:bidi="ar-EG"/>
        </w:rPr>
        <w:t>عليها كلام الله،</w:t>
      </w:r>
      <w:r w:rsidRPr="00D55F92">
        <w:rPr>
          <w:rFonts w:cs="Traditional Arabic" w:hint="cs"/>
          <w:sz w:val="32"/>
          <w:szCs w:val="32"/>
          <w:rtl/>
          <w:lang w:bidi="ar-EG"/>
        </w:rPr>
        <w:t>وكلام رسول</w:t>
      </w:r>
      <w:r>
        <w:rPr>
          <w:rFonts w:cs="Traditional Arabic" w:hint="cs"/>
          <w:sz w:val="32"/>
          <w:szCs w:val="32"/>
          <w:rtl/>
          <w:lang w:bidi="ar-EG"/>
        </w:rPr>
        <w:t>ه</w:t>
      </w:r>
    </w:p>
  </w:footnote>
  <w:footnote w:id="24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Pr>
          <w:rFonts w:cs="Traditional Arabic" w:hint="cs"/>
          <w:sz w:val="32"/>
          <w:szCs w:val="32"/>
          <w:rtl/>
          <w:lang w:bidi="ar-EG"/>
        </w:rPr>
        <w:t>ولذلك</w:t>
      </w:r>
      <w:r w:rsidRPr="00D55F92">
        <w:rPr>
          <w:rFonts w:cs="Traditional Arabic" w:hint="cs"/>
          <w:sz w:val="32"/>
          <w:szCs w:val="32"/>
          <w:rtl/>
          <w:lang w:bidi="ar-EG"/>
        </w:rPr>
        <w:t xml:space="preserve"> يملك أخذه، بغير رضاهم، فكان حقه فيه، دون سائر المال وحقوقهم في سائر المال دونه، وأيهما تلف حقه لم يشارك الآخر في حقه.</w:t>
      </w:r>
    </w:p>
  </w:footnote>
  <w:footnote w:id="24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وإن كان ما عدا الموصي به المعين دينا بذمة موسر أو معسر، أو مالا غائبا عن البلد.</w:t>
      </w:r>
    </w:p>
  </w:footnote>
  <w:footnote w:id="248">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يسلم إليه وجوبا، لاستقرار حقه فيه، وليس له أخذ المعين قبل قدوم الغائب، وقبض الدين،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لأنه ربما تلف، فلا تنفذ الوصية في المعين كله، ويأخذ الموصي له من المعين ثلثه.</w:t>
      </w:r>
    </w:p>
  </w:footnote>
  <w:footnote w:id="24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شيء، ملك الموصي له قدر ثلثه، لأنه موصي له به.</w:t>
      </w:r>
    </w:p>
  </w:footnote>
  <w:footnote w:id="250">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ثلث المال، الحاضر منه والغائب، بمقتضى الوصية، إن حصل من الدين أو الغائب،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وإنما منع قبل ذلك لحق الورثة وقد زال،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قال الشيخ: لو أوصي بوقف ثلثه، فأخر الوقف حتى نما، فنماؤه يصرف مصرف نماء الوقف، ولو وصي أن يشتري مكان معين، ويوقف على جهة بر، فلم يبع ذلك المكان، اشتري مكان آخر، ووقف على الجهة التي وصي بها الموصي. </w:t>
      </w:r>
    </w:p>
  </w:footnote>
  <w:footnote w:id="25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عبر في المحرر: بـ </w:t>
      </w:r>
      <w:r w:rsidRPr="00D55F92">
        <w:rPr>
          <w:rFonts w:cs="Traditional Arabic" w:hint="eastAsia"/>
          <w:sz w:val="32"/>
          <w:szCs w:val="32"/>
          <w:rtl/>
          <w:lang w:bidi="ar-EG"/>
        </w:rPr>
        <w:t>«ـباب حساب الوصايا</w:t>
      </w:r>
      <w:r w:rsidRPr="00D55F92">
        <w:rPr>
          <w:rFonts w:cs="Traditional Arabic" w:hint="cs"/>
          <w:sz w:val="32"/>
          <w:szCs w:val="32"/>
          <w:rtl/>
          <w:lang w:bidi="ar-EG"/>
        </w:rPr>
        <w:t xml:space="preserve">» وفي الفروع بـ </w:t>
      </w:r>
      <w:r w:rsidRPr="00D55F92">
        <w:rPr>
          <w:rFonts w:cs="Traditional Arabic" w:hint="eastAsia"/>
          <w:sz w:val="32"/>
          <w:szCs w:val="32"/>
          <w:rtl/>
          <w:lang w:bidi="ar-EG"/>
        </w:rPr>
        <w:t>«ـباب عمل الوصايا</w:t>
      </w:r>
      <w:r w:rsidRPr="00D55F92">
        <w:rPr>
          <w:rFonts w:cs="Traditional Arabic" w:hint="cs"/>
          <w:sz w:val="32"/>
          <w:szCs w:val="32"/>
          <w:rtl/>
          <w:lang w:bidi="ar-EG"/>
        </w:rPr>
        <w:t>» والغرض منه العلم بنسبة ما يحصل لكل واحد م</w:t>
      </w:r>
      <w:r>
        <w:rPr>
          <w:rFonts w:cs="Traditional Arabic" w:hint="cs"/>
          <w:sz w:val="32"/>
          <w:szCs w:val="32"/>
          <w:rtl/>
          <w:lang w:bidi="ar-EG"/>
        </w:rPr>
        <w:t>ن الموصي لهم إلى أنصباء الورثة،</w:t>
      </w:r>
      <w:r w:rsidRPr="00D55F92">
        <w:rPr>
          <w:rFonts w:cs="Traditional Arabic" w:hint="cs"/>
          <w:sz w:val="32"/>
          <w:szCs w:val="32"/>
          <w:rtl/>
          <w:lang w:bidi="ar-EG"/>
        </w:rPr>
        <w:t>إذا كانت الوصية منسوبة إلى جملة التركة أو إلى نصيب أحد الورثة.</w:t>
      </w:r>
    </w:p>
  </w:footnote>
  <w:footnote w:id="252">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والخبر من رواية محمد العزرمي،تكلم فيه أهل العلم،</w:t>
      </w:r>
      <w:r w:rsidRPr="00D55F92">
        <w:rPr>
          <w:rFonts w:cs="Traditional Arabic" w:hint="cs"/>
          <w:sz w:val="32"/>
          <w:szCs w:val="32"/>
          <w:rtl/>
          <w:lang w:bidi="ar-EG"/>
        </w:rPr>
        <w:t>وتقدم أنه قو</w:t>
      </w:r>
      <w:r>
        <w:rPr>
          <w:rFonts w:cs="Traditional Arabic" w:hint="cs"/>
          <w:sz w:val="32"/>
          <w:szCs w:val="32"/>
          <w:rtl/>
          <w:lang w:bidi="ar-EG"/>
        </w:rPr>
        <w:t>ل ابن مسعود راويه،ولا مخالف له</w:t>
      </w:r>
      <w:r w:rsidRPr="00D55F92">
        <w:rPr>
          <w:rFonts w:cs="Traditional Arabic" w:hint="cs"/>
          <w:sz w:val="32"/>
          <w:szCs w:val="32"/>
          <w:rtl/>
          <w:lang w:bidi="ar-EG"/>
        </w:rPr>
        <w:t xml:space="preserve"> ولأن السدس أقل سهم مفروض يرثه ذو قرابة، فتنصرف الوصية إليه، </w:t>
      </w:r>
    </w:p>
    <w:p w:rsidR="004A0912" w:rsidRPr="00D55F92" w:rsidRDefault="004A0912" w:rsidP="00802F8B">
      <w:pPr>
        <w:pStyle w:val="ae"/>
        <w:rPr>
          <w:rFonts w:ascii="AGA Arabesque" w:hAnsi="AGA Arabesque" w:cs="Traditional Arabic"/>
          <w:sz w:val="32"/>
          <w:szCs w:val="32"/>
          <w:rtl/>
          <w:lang w:bidi="ar-EG"/>
        </w:rPr>
      </w:pPr>
      <w:r w:rsidRPr="00D55F92">
        <w:rPr>
          <w:rFonts w:cs="Traditional Arabic" w:hint="cs"/>
          <w:sz w:val="32"/>
          <w:szCs w:val="32"/>
          <w:rtl/>
          <w:lang w:bidi="ar-EG"/>
        </w:rPr>
        <w:t>وقال الموفق: الذي يقتضيه القياس - فيما إذا وصي بسهم من ماله - أنه إ</w:t>
      </w:r>
      <w:r>
        <w:rPr>
          <w:rFonts w:cs="Traditional Arabic" w:hint="cs"/>
          <w:sz w:val="32"/>
          <w:szCs w:val="32"/>
          <w:rtl/>
          <w:lang w:bidi="ar-EG"/>
        </w:rPr>
        <w:t>ن صح السهم في لسان العرب السدس،أو صح الحديث المذكور،فهو كما لوصى له بسدس من ماله،</w:t>
      </w:r>
      <w:r w:rsidRPr="00D55F92">
        <w:rPr>
          <w:rFonts w:cs="Traditional Arabic" w:hint="cs"/>
          <w:sz w:val="32"/>
          <w:szCs w:val="32"/>
          <w:rtl/>
          <w:lang w:bidi="ar-EG"/>
        </w:rPr>
        <w:t xml:space="preserve">وإلا </w:t>
      </w:r>
      <w:r>
        <w:rPr>
          <w:rFonts w:cs="Traditional Arabic" w:hint="cs"/>
          <w:sz w:val="32"/>
          <w:szCs w:val="32"/>
          <w:rtl/>
          <w:lang w:bidi="ar-EG"/>
        </w:rPr>
        <w:t>فهو كما لو وصي له بجزء من ماله،على ما اختاره الشافعي،أن الورثة يعطونه ما شاؤا،</w:t>
      </w:r>
      <w:r w:rsidRPr="00D55F92">
        <w:rPr>
          <w:rFonts w:cs="Traditional Arabic" w:hint="cs"/>
          <w:sz w:val="32"/>
          <w:szCs w:val="32"/>
          <w:rtl/>
          <w:lang w:bidi="ar-EG"/>
        </w:rPr>
        <w:t xml:space="preserve">والأولى أنه إن ثبت أن السهم في كلام العرب </w:t>
      </w:r>
      <w:r>
        <w:rPr>
          <w:rFonts w:cs="Traditional Arabic" w:hint="cs"/>
          <w:sz w:val="32"/>
          <w:szCs w:val="32"/>
          <w:rtl/>
          <w:lang w:bidi="ar-EG"/>
        </w:rPr>
        <w:t>السدس،فالحكم كما لو وصي له به،</w:t>
      </w:r>
      <w:r w:rsidRPr="00D55F92">
        <w:rPr>
          <w:rFonts w:cs="Traditional Arabic" w:hint="cs"/>
          <w:sz w:val="32"/>
          <w:szCs w:val="32"/>
          <w:rtl/>
          <w:lang w:bidi="ar-EG"/>
        </w:rPr>
        <w:t>وإلا أعطي مثل سهم أقل ال</w:t>
      </w:r>
      <w:r>
        <w:rPr>
          <w:rFonts w:cs="Traditional Arabic" w:hint="cs"/>
          <w:sz w:val="32"/>
          <w:szCs w:val="32"/>
          <w:rtl/>
          <w:lang w:bidi="ar-EG"/>
        </w:rPr>
        <w:t>ورثة،وهو إحدى الروايات عن أحمد</w:t>
      </w:r>
    </w:p>
  </w:footnote>
  <w:footnote w:id="25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لأن القصد بالوصية بره،</w:t>
      </w:r>
      <w:r w:rsidRPr="00D55F92">
        <w:rPr>
          <w:rFonts w:cs="Traditional Arabic" w:hint="cs"/>
          <w:sz w:val="32"/>
          <w:szCs w:val="32"/>
          <w:rtl/>
          <w:lang w:bidi="ar-EG"/>
        </w:rPr>
        <w:t>وإنما وكل قد</w:t>
      </w:r>
      <w:r>
        <w:rPr>
          <w:rFonts w:cs="Traditional Arabic" w:hint="cs"/>
          <w:sz w:val="32"/>
          <w:szCs w:val="32"/>
          <w:rtl/>
          <w:lang w:bidi="ar-EG"/>
        </w:rPr>
        <w:t>ر الموصي به وتعيينه إلى الورثة،وما لا يتمول لا يحصل به المقصود</w:t>
      </w:r>
    </w:p>
  </w:footnote>
  <w:footnote w:id="254">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أجماعا، فلا تصح إلى طفل ولا مجنون، ولا أبله إجماعا، لأنهم لا يتأهلون إلى تصرف أو ولاية،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ولا إلى سفيه، لأنه لا يصح توكيله، ولا تصح إلى مميز، لأنه لا يصح تصرفه إلا بإذن، وهو مولي عليه، فلم يكن من أهل الولاية قال الموفق: وهو الصحيح، ومذهب الشافعي، وتصح إلى صبيى إذا بلغ، كغائب إذا حضر، وكإن مات زيد فعمرو، لقوله صلى الله عليه وسلم </w:t>
      </w:r>
      <w:r w:rsidRPr="00D55F92">
        <w:rPr>
          <w:rFonts w:cs="Traditional Arabic" w:hint="eastAsia"/>
          <w:sz w:val="32"/>
          <w:szCs w:val="32"/>
          <w:rtl/>
          <w:lang w:bidi="ar-EG"/>
        </w:rPr>
        <w:t>«أميركم زيد، فإن قتل فجعفر</w:t>
      </w:r>
      <w:r w:rsidRPr="00D55F92">
        <w:rPr>
          <w:rFonts w:cs="Traditional Arabic" w:hint="cs"/>
          <w:sz w:val="32"/>
          <w:szCs w:val="32"/>
          <w:rtl/>
          <w:lang w:bidi="ar-EG"/>
        </w:rPr>
        <w:t>».</w:t>
      </w:r>
    </w:p>
  </w:footnote>
  <w:footnote w:id="255">
    <w:p w:rsidR="004A0912" w:rsidRPr="00D55F92" w:rsidRDefault="004A0912" w:rsidP="00C12A06">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قال الموفق:في قول أكثرأهل العلم،لأن عمر أوصي إلى حفصة،</w:t>
      </w:r>
      <w:r w:rsidRPr="00D55F92">
        <w:rPr>
          <w:rFonts w:cs="Traditional Arabic" w:hint="cs"/>
          <w:sz w:val="32"/>
          <w:szCs w:val="32"/>
          <w:rtl/>
          <w:lang w:bidi="ar-EG"/>
        </w:rPr>
        <w:t>ولأ</w:t>
      </w:r>
      <w:r>
        <w:rPr>
          <w:rFonts w:cs="Traditional Arabic" w:hint="cs"/>
          <w:sz w:val="32"/>
          <w:szCs w:val="32"/>
          <w:rtl/>
          <w:lang w:bidi="ar-EG"/>
        </w:rPr>
        <w:t>نها من أهل الشهادة،أشبهت الرجل</w:t>
      </w:r>
    </w:p>
  </w:footnote>
  <w:footnote w:id="25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لأنه إذن في التصرف، فصح قبوله بعد العقد. ويصح إلى ما بعد الموت، لأنه نوع وصية، فصح قبولها بعد الموت، ولو تصرف موصي إليه قبل القبول، فاستظهر ابن رجب قيامه مقام القبول.</w:t>
      </w:r>
    </w:p>
  </w:footnote>
  <w:footnote w:id="257">
    <w:p w:rsidR="004A0912" w:rsidRPr="00D55F92" w:rsidRDefault="004A0912" w:rsidP="00C12A06">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مع القدرة والعجز،</w:t>
      </w:r>
      <w:r w:rsidRPr="00D55F92">
        <w:rPr>
          <w:rFonts w:cs="Traditional Arabic" w:hint="cs"/>
          <w:sz w:val="32"/>
          <w:szCs w:val="32"/>
          <w:rtl/>
          <w:lang w:bidi="ar-EG"/>
        </w:rPr>
        <w:t>في</w:t>
      </w:r>
      <w:r>
        <w:rPr>
          <w:rFonts w:cs="Traditional Arabic" w:hint="cs"/>
          <w:sz w:val="32"/>
          <w:szCs w:val="32"/>
          <w:rtl/>
          <w:lang w:bidi="ar-EG"/>
        </w:rPr>
        <w:t xml:space="preserve"> حياة الموصي،</w:t>
      </w:r>
      <w:r w:rsidRPr="00D55F92">
        <w:rPr>
          <w:rFonts w:cs="Traditional Arabic" w:hint="cs"/>
          <w:sz w:val="32"/>
          <w:szCs w:val="32"/>
          <w:rtl/>
          <w:lang w:bidi="ar-EG"/>
        </w:rPr>
        <w:t>وبعد موته، في حضوره وغي</w:t>
      </w:r>
      <w:r>
        <w:rPr>
          <w:rFonts w:cs="Traditional Arabic" w:hint="cs"/>
          <w:sz w:val="32"/>
          <w:szCs w:val="32"/>
          <w:rtl/>
          <w:lang w:bidi="ar-EG"/>
        </w:rPr>
        <w:t>بته،لأنه متصرف بالإذن،كالوكيل</w:t>
      </w:r>
      <w:r w:rsidRPr="00D55F92">
        <w:rPr>
          <w:rFonts w:cs="Traditional Arabic" w:hint="cs"/>
          <w:sz w:val="32"/>
          <w:szCs w:val="32"/>
          <w:rtl/>
          <w:lang w:bidi="ar-EG"/>
        </w:rPr>
        <w:t xml:space="preserve"> وعنه: له عزل نفسه إن وجد حاكما، وإلا فلا، قطع به الحارثي لأن العزل إذًا تضييع للأمانة، وإبطال لحق المسلم، وكذا إن تعذر تنفيذ الحاكم للموصي به لعدم، أو غلب على الظن أن الحاكم يسند إلى من ليس بأهل، أو أن الحاكم ظالم، ونحو ذلك، وللموصي عزله متى شاء كالموكل، قولا واحدا.</w:t>
      </w:r>
    </w:p>
  </w:footnote>
  <w:footnote w:id="258">
    <w:p w:rsidR="004A0912" w:rsidRDefault="004A0912" w:rsidP="00C12A06">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قال الموفق: وبه قال أكثر أهل العلم، لأنه مأذون له، فجاز أن يأذن لغيره، وإن وصي إليه وأطلق، فليس له ذلك، لأنه قصر توليته، فلم يكن له التفويض، كالوكيل، </w:t>
      </w:r>
    </w:p>
    <w:p w:rsidR="004A0912" w:rsidRPr="00D55F92" w:rsidRDefault="004A0912" w:rsidP="00C12A06">
      <w:pPr>
        <w:pStyle w:val="ae"/>
        <w:rPr>
          <w:rFonts w:ascii="AGA Arabesque" w:hAnsi="AGA Arabesque" w:cs="Traditional Arabic"/>
          <w:sz w:val="32"/>
          <w:szCs w:val="32"/>
          <w:rtl/>
          <w:lang w:bidi="ar-EG"/>
        </w:rPr>
      </w:pPr>
      <w:r w:rsidRPr="00D55F92">
        <w:rPr>
          <w:rFonts w:cs="Traditional Arabic" w:hint="cs"/>
          <w:sz w:val="32"/>
          <w:szCs w:val="32"/>
          <w:rtl/>
          <w:lang w:bidi="ar-EG"/>
        </w:rPr>
        <w:t>وتقدم أن له أن يوكل فيما لا يباشره مثله، أو يعجز عنه، وهو مذهب مالك وأبي حنيفة.</w:t>
      </w:r>
    </w:p>
  </w:footnote>
  <w:footnote w:id="25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فلا تصح في تصرف مجهول وفاقا.</w:t>
      </w:r>
    </w:p>
  </w:footnote>
  <w:footnote w:id="26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يملك الموصي فعله وفاقا. </w:t>
      </w:r>
    </w:p>
  </w:footnote>
  <w:footnote w:id="261">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أو جحدوا ما بأيديهم، أو جحدوا الدين، وتعذر إثبات الدين، قضى الوصي الدين باطنا، من غير علم الورثة إن أمن التبعة، لأنه تمكن من إنفاذ ما وصي إليه بفعله، فوجب عليه، كما لو لم يجحده الورثة، ولأنه لا حق لهم إلا بعد وفاء الدين، وعلى الوصي تقديم الواجب على المتبرع به،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فلو وصي بتبرعات لمعين أو غير معين، فمنع الورثة بعض التركة، أو جحدوا الدين: أفتى الشيخ بأن الوصي يخرج الدين مما قدر عليه، مقدما على الوصية.</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ومن ادعى على ميت دينا، وهو ممن يعامل الناس، نظر الوصي إلى ما يدل على صدقه، ودفع إليه، وإلا فتحريم الإعطاء حتى يثبت عند القاضى خلاف السنة والإجماع، وكذلك ينبغى أن يكون حكم ناظر الوقف، ووالي بيت المال، وكل وال على حق غيره، إذا تبين له صدق الطالب، دفع إليه، وذلك واجب عليه إن أمن التبعة، وإن خاف التبعة فلا. ولو وصي بإعطاء مدع بيمينه دينا نفذه الوصي من رأس المال، لا من الثلث، ولو قال: يدفع هذا إلى يتامى فلان؛ فإقرار بقرينة، وإلا وصية.</w:t>
      </w:r>
    </w:p>
  </w:footnote>
  <w:footnote w:id="26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أي أوجحدوا ما في أيديهم،</w:t>
      </w:r>
      <w:r w:rsidRPr="00D55F92">
        <w:rPr>
          <w:rFonts w:cs="Traditional Arabic" w:hint="cs"/>
          <w:sz w:val="32"/>
          <w:szCs w:val="32"/>
          <w:rtl/>
          <w:lang w:bidi="ar-EG"/>
        </w:rPr>
        <w:t>أ</w:t>
      </w:r>
      <w:r>
        <w:rPr>
          <w:rFonts w:cs="Traditional Arabic" w:hint="cs"/>
          <w:sz w:val="32"/>
          <w:szCs w:val="32"/>
          <w:rtl/>
          <w:lang w:bidi="ar-EG"/>
        </w:rPr>
        <w:t>خرج ثلث المال مما في يده باطنا،</w:t>
      </w:r>
      <w:r w:rsidRPr="00D55F92">
        <w:rPr>
          <w:rFonts w:cs="Traditional Arabic" w:hint="cs"/>
          <w:sz w:val="32"/>
          <w:szCs w:val="32"/>
          <w:rtl/>
          <w:lang w:bidi="ar-EG"/>
        </w:rPr>
        <w:t>لأن حق الموصي لهم ب</w:t>
      </w:r>
      <w:r>
        <w:rPr>
          <w:rFonts w:cs="Traditional Arabic" w:hint="cs"/>
          <w:sz w:val="32"/>
          <w:szCs w:val="32"/>
          <w:rtl/>
          <w:lang w:bidi="ar-EG"/>
        </w:rPr>
        <w:t>الثلث مثلا متعلق بأجزاء التركة،وحق الورثة مؤخر عن الدين،</w:t>
      </w:r>
      <w:r w:rsidRPr="00D55F92">
        <w:rPr>
          <w:rFonts w:cs="Traditional Arabic" w:hint="cs"/>
          <w:sz w:val="32"/>
          <w:szCs w:val="32"/>
          <w:rtl/>
          <w:lang w:bidi="ar-EG"/>
        </w:rPr>
        <w:t>و</w:t>
      </w:r>
      <w:r>
        <w:rPr>
          <w:rFonts w:cs="Traditional Arabic" w:hint="cs"/>
          <w:sz w:val="32"/>
          <w:szCs w:val="32"/>
          <w:rtl/>
          <w:lang w:bidi="ar-EG"/>
        </w:rPr>
        <w:t>عن الوصية،</w:t>
      </w:r>
      <w:r w:rsidRPr="00D55F92">
        <w:rPr>
          <w:rFonts w:cs="Traditional Arabic" w:hint="cs"/>
          <w:sz w:val="32"/>
          <w:szCs w:val="32"/>
          <w:rtl/>
          <w:lang w:bidi="ar-EG"/>
        </w:rPr>
        <w:t>ويبرأ مدين باطنا بقضاء دين يعلمه على الميت.</w:t>
      </w:r>
    </w:p>
  </w:footnote>
  <w:footnote w:id="26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كخنزير، لعدم جواز تولي المسلم نحو ذلك، فلا يمكنه النظر فيها.</w:t>
      </w:r>
    </w:p>
  </w:footnote>
  <w:footnote w:id="264">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أو نحو ذلك من الألفاظ، وإن قال: اصنع في مالي ما شئت، أو هو بحكمك، افعل فيه ما شئت، ونحو ذلك من ألفاظ الإباحة لا الأمر، فقال الشيخ: له أن يخرج ثلثه، وله أن لا يخرجه، فلا يكون الإخراج واجبا ولا حراما بل موقوفا على اختيار الوصي.</w:t>
      </w:r>
    </w:p>
  </w:footnote>
  <w:footnote w:id="265">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وقال بعضهم: يعمل بالقرينة.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يجوز صرف الوصية فيما هو أصلح من الجهة التي عينها الموصي، فإذا لم يعين، فأولي.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الموفق: قال أصحاب الرأي: له أخذه لنفسه وولده؛ ويحتمل أن يجوز ذلك عندنا، لأن لفظ الموصي يتناوله، ويحتمل أن ينظر إلى قرائن الأحوال، فإن دلت على أنه أراد أخذه منه، مثل أن يكون من جملة المستحقين الذين يصرف إليهم ذلك أو عادته الأخذ من مثله، فله الأخذ منه.</w:t>
      </w:r>
    </w:p>
  </w:footnote>
  <w:footnote w:id="266">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هذا المذهب عند بعض الأصحاب، </w:t>
      </w:r>
    </w:p>
    <w:p w:rsidR="004A0912" w:rsidRPr="00D55F92" w:rsidRDefault="004A0912" w:rsidP="00C12A06">
      <w:pPr>
        <w:pStyle w:val="ae"/>
        <w:rPr>
          <w:rFonts w:ascii="AGA Arabesque" w:hAnsi="AGA Arabesque" w:cs="Traditional Arabic"/>
          <w:sz w:val="32"/>
          <w:szCs w:val="32"/>
          <w:rtl/>
          <w:lang w:bidi="ar-EG"/>
        </w:rPr>
      </w:pPr>
      <w:r w:rsidRPr="00D55F92">
        <w:rPr>
          <w:rFonts w:cs="Traditional Arabic" w:hint="cs"/>
          <w:sz w:val="32"/>
          <w:szCs w:val="32"/>
          <w:rtl/>
          <w:lang w:bidi="ar-EG"/>
        </w:rPr>
        <w:t>وقال الحارثى: المذهب جواز الدفع إلى الولد والوالد ونحوهم؛ واختاره المجد ، لأنه مأمور بالتفريق، وقد فرق فيمن يستحق، والتهمة لا أثر لها، فإن عبارته تستعمل في الرضا بصرف الوصي إلى من يختاره كيف كان، لا إلى ورثة الموصي، لأن الوصي نائب الميت، فلم يكن له الدفع إلى من لا يدفع المستنيب إليه.</w:t>
      </w:r>
    </w:p>
  </w:footnote>
  <w:footnote w:id="267">
    <w:p w:rsidR="004A0912" w:rsidRPr="00D55F92" w:rsidRDefault="004A0912" w:rsidP="00C12A06">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لأن الوصي قائم مقام الأب،وللأب بيع الكل،فالوصي كذلك،والحكم لا يتقيد بالعقار،</w:t>
      </w:r>
      <w:r w:rsidRPr="00D55F92">
        <w:rPr>
          <w:rFonts w:cs="Traditional Arabic" w:hint="cs"/>
          <w:sz w:val="32"/>
          <w:szCs w:val="32"/>
          <w:rtl/>
          <w:lang w:bidi="ar-EG"/>
        </w:rPr>
        <w:t>بل فيما عداه إلا الفروج، واختار الموفق: أنه لا يجوز البيع على الكبار، وهو مذهب الشافعي، لأنه لا يجب على الإنسان بيع ملكه، ليزداد ثمن ملك غيره، كما لو كان شريكهم غير وارث.</w:t>
      </w:r>
    </w:p>
  </w:footnote>
  <w:footnote w:id="26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على تركته حيث كانت إن نوى الرجوع.</w:t>
      </w:r>
    </w:p>
  </w:footnote>
  <w:footnote w:id="269">
    <w:p w:rsidR="004A0912" w:rsidRPr="00D55F92" w:rsidRDefault="004A0912" w:rsidP="000230BE">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لا ملك المنفعة، وقيل: المعقود عليه الازدواج، كالمشاركة، ومال إليه الشيخ.</w:t>
      </w:r>
    </w:p>
  </w:footnote>
  <w:footnote w:id="270">
    <w:p w:rsidR="004A0912" w:rsidRPr="00D55F92" w:rsidRDefault="004A0912" w:rsidP="000230BE">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وهو قول أصحاب الرأي، وظاهر أقوال الصحابة، وحكاه الوزير اتفاقا.</w:t>
      </w:r>
    </w:p>
  </w:footnote>
  <w:footnote w:id="271">
    <w:p w:rsidR="004A0912" w:rsidRDefault="004A0912" w:rsidP="000230BE">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وقال الشيخ: يجب على من خاف على نفسه العنت، في قول عامة الفقهاء إذا قدر على مهر حرة، ويجزئ التسري حيث وجب أو استحب، لقوله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فَوَاحِدَةً أَوْ مَا مَلَكَتْ أَيْمَانُكُمْ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w:t>
      </w:r>
    </w:p>
    <w:p w:rsidR="004A0912" w:rsidRPr="000230BE" w:rsidRDefault="004A0912" w:rsidP="000230BE">
      <w:pPr>
        <w:pStyle w:val="ae"/>
        <w:rPr>
          <w:rFonts w:cs="Traditional Arabic"/>
          <w:sz w:val="32"/>
          <w:szCs w:val="32"/>
          <w:rtl/>
          <w:lang w:bidi="ar-EG"/>
        </w:rPr>
      </w:pPr>
      <w:r w:rsidRPr="00D55F92">
        <w:rPr>
          <w:rFonts w:cs="Traditional Arabic" w:hint="cs"/>
          <w:sz w:val="32"/>
          <w:szCs w:val="32"/>
          <w:rtl/>
          <w:lang w:bidi="ar-EG"/>
        </w:rPr>
        <w:t>وقال: إذا خشيه جاز تزوج الأمة، مع أن تركه أفضل، وصوب جوازه في تصحيح الفروع.</w:t>
      </w:r>
    </w:p>
  </w:footnote>
  <w:footnote w:id="27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قيل: إذا قدر على المهر. وقال الشيخ: ظاهر كلام أحمد والأكثرين عدم اعتبار الطول، لأن الله وعد عليه الغنى بقوله (إن يكونوا فقراء يغنهم الله من فضله) وكان النبي صلى الله عليه وسلم يصبح وما عنده شيء، ويمسي وما عنده شيء، وزوج رجلا لم يقدر على خاتم من حديد.</w:t>
      </w:r>
    </w:p>
  </w:footnote>
  <w:footnote w:id="273">
    <w:p w:rsidR="004A0912" w:rsidRPr="00D55F92" w:rsidRDefault="004A0912" w:rsidP="0024236B">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ومن أمره به والداه لزمه، لوجوب برهما، وقال الشيخ: ليس لهما إلزامه بنكاح من لا يريد.</w:t>
      </w:r>
    </w:p>
  </w:footnote>
  <w:footnote w:id="274">
    <w:p w:rsidR="004A0912" w:rsidRPr="00D55F92" w:rsidRDefault="004A0912" w:rsidP="0024236B">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قيل: لئلا يستعبد الولد، وعليه فله نكاح آيسة، وصغيرة، وعلل بأنه لا يؤمن أن يطأ زوجته غيره منهم، فعليه: لا ينكح حتى الصغيرة، والآيسة، وهو مقتضى كلام الموفق وغيره.</w:t>
      </w:r>
    </w:p>
  </w:footnote>
  <w:footnote w:id="275">
    <w:p w:rsidR="004A091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إن حصل بها الإعفاف، للآية، ويستحب الزيادة إن لم تعفه، صوبه في تصحيح الفروع، إن كان قادرا على كلفة ذلك، مع توقان النفس إليه، ولم يترتب عليه مفسدة أعظم من فعله، وإلا فلا.</w:t>
      </w:r>
    </w:p>
    <w:p w:rsidR="004A0912" w:rsidRPr="00D55F92" w:rsidRDefault="004A0912" w:rsidP="00D55F92">
      <w:pPr>
        <w:pStyle w:val="ae"/>
        <w:rPr>
          <w:rFonts w:ascii="AGA Arabesque" w:hAnsi="AGA Arabesque" w:cs="Traditional Arabic"/>
          <w:sz w:val="32"/>
          <w:szCs w:val="32"/>
          <w:rtl/>
          <w:lang w:bidi="ar-EG"/>
        </w:rPr>
      </w:pPr>
      <w:r>
        <w:rPr>
          <w:rFonts w:cs="Traditional Arabic" w:hint="cs"/>
          <w:sz w:val="32"/>
          <w:szCs w:val="32"/>
          <w:rtl/>
          <w:lang w:bidi="ar-EG"/>
        </w:rPr>
        <w:t>و</w:t>
      </w:r>
      <w:r w:rsidRPr="00D55F92">
        <w:rPr>
          <w:rFonts w:cs="Traditional Arabic" w:hint="cs"/>
          <w:sz w:val="32"/>
          <w:szCs w:val="32"/>
          <w:rtl/>
          <w:lang w:bidi="ar-EG"/>
        </w:rPr>
        <w:t xml:space="preserve"> الزيادة على الواحدة، تعريض للمحرم بالميل لإحداهما.</w:t>
      </w:r>
    </w:p>
  </w:footnote>
  <w:footnote w:id="27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فله النظر إلى وجه بلا خلاف، وهو مجمع محاسن المرأة، وموضع النظر، ورقبة، ورأس، وهو مذهب أبي حنيفة وغيره.</w:t>
      </w:r>
    </w:p>
  </w:footnote>
  <w:footnote w:id="277">
    <w:p w:rsidR="004A0912" w:rsidRPr="00D55F92" w:rsidRDefault="004A0912" w:rsidP="0024236B">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له نظر إلى يد،وهو مذهب مالك،وقدم،</w:t>
      </w:r>
      <w:r w:rsidRPr="00D55F92">
        <w:rPr>
          <w:rFonts w:cs="Traditional Arabic" w:hint="cs"/>
          <w:sz w:val="32"/>
          <w:szCs w:val="32"/>
          <w:rtl/>
          <w:lang w:bidi="ar-EG"/>
        </w:rPr>
        <w:t>وساق، للإذن في ا</w:t>
      </w:r>
      <w:r>
        <w:rPr>
          <w:rFonts w:cs="Traditional Arabic" w:hint="cs"/>
          <w:sz w:val="32"/>
          <w:szCs w:val="32"/>
          <w:rtl/>
          <w:lang w:bidi="ar-EG"/>
        </w:rPr>
        <w:t>لنظر،</w:t>
      </w:r>
      <w:r w:rsidRPr="00D55F92">
        <w:rPr>
          <w:rFonts w:cs="Traditional Arabic" w:hint="cs"/>
          <w:sz w:val="32"/>
          <w:szCs w:val="32"/>
          <w:rtl/>
          <w:lang w:bidi="ar-EG"/>
        </w:rPr>
        <w:t>وقال ج</w:t>
      </w:r>
      <w:r>
        <w:rPr>
          <w:rFonts w:cs="Traditional Arabic" w:hint="cs"/>
          <w:sz w:val="32"/>
          <w:szCs w:val="32"/>
          <w:rtl/>
          <w:lang w:bidi="ar-EG"/>
        </w:rPr>
        <w:t>مع:إلى جميع البدن سوى السوأتين</w:t>
      </w:r>
    </w:p>
  </w:footnote>
  <w:footnote w:id="27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لأنه صلى الله عليه وسلم صعد النظر وصوبه، ويتأمل المحاسن، لأن المقصود إنما يحصل بذلك. </w:t>
      </w:r>
    </w:p>
  </w:footnote>
  <w:footnote w:id="279">
    <w:p w:rsidR="004A0912" w:rsidRDefault="004A0912" w:rsidP="0024236B">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ويباح لعبد - لا مبعض ومشترك - نظر ذلك المذكور في الحرة من مولاته، وهي من ملكته كاملا، لقوله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أَوْ مَا مَلَكَتْ أَيْمَانُهُنَّ</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ولمشقة تحرزها منه، </w:t>
      </w:r>
    </w:p>
    <w:p w:rsidR="004A0912" w:rsidRPr="00D55F92" w:rsidRDefault="004A0912" w:rsidP="0024236B">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وينظر من لا تشتهي، كعجوز، وبرزة، وقبيحة، ونحوهن، لقوله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وَالْقَوَاعِدُ مِنَ النِّسَاءِ اللاتِي لا يَرْجُونَ نِكَاحًا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وذكر الشيخ أنه يجوز النظر من الأمة -ومن لا تشتهي- ما يظهر غالبا.</w:t>
      </w:r>
    </w:p>
  </w:footnote>
  <w:footnote w:id="28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إلى ما عدا ما بين السرة والركبة، وظاهره: ولو كافرة. لأن الكافرات يدخلن على أمهات المؤمنين من غير حجاب.</w:t>
      </w:r>
    </w:p>
  </w:footnote>
  <w:footnote w:id="281">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ولها نظر إلى رجل إلى ما عدا ما بين سرة وركبة،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وكذا رجل إلى رجل، لقوله صلى الله عليه وسلم </w:t>
      </w:r>
      <w:r w:rsidRPr="00D55F92">
        <w:rPr>
          <w:rFonts w:cs="Traditional Arabic" w:hint="eastAsia"/>
          <w:sz w:val="32"/>
          <w:szCs w:val="32"/>
          <w:rtl/>
          <w:lang w:bidi="ar-EG"/>
        </w:rPr>
        <w:t>«اعتد</w:t>
      </w:r>
      <w:r w:rsidRPr="00D55F92">
        <w:rPr>
          <w:rFonts w:cs="Traditional Arabic" w:hint="cs"/>
          <w:sz w:val="32"/>
          <w:szCs w:val="32"/>
          <w:rtl/>
          <w:lang w:bidi="ar-EG"/>
        </w:rPr>
        <w:t>ي</w:t>
      </w:r>
      <w:r w:rsidRPr="00D55F92">
        <w:rPr>
          <w:rFonts w:cs="Traditional Arabic" w:hint="eastAsia"/>
          <w:sz w:val="32"/>
          <w:szCs w:val="32"/>
          <w:rtl/>
          <w:lang w:bidi="ar-EG"/>
        </w:rPr>
        <w:t xml:space="preserve"> في بيت ابن أم مكتوم، فإنه رجل أعمى، تضعين ثيابك</w:t>
      </w:r>
      <w:r w:rsidRPr="00D55F92">
        <w:rPr>
          <w:rFonts w:cs="Traditional Arabic" w:hint="cs"/>
          <w:sz w:val="32"/>
          <w:szCs w:val="32"/>
          <w:rtl/>
          <w:lang w:bidi="ar-EG"/>
        </w:rPr>
        <w:t xml:space="preserve">» وكان يستر عائشة وهي تنظر إلى الحبشة يلعبون في المسجد، ولمفهوم </w:t>
      </w:r>
      <w:r w:rsidRPr="00D55F92">
        <w:rPr>
          <w:rFonts w:cs="Traditional Arabic" w:hint="eastAsia"/>
          <w:sz w:val="32"/>
          <w:szCs w:val="32"/>
          <w:rtl/>
          <w:lang w:bidi="ar-EG"/>
        </w:rPr>
        <w:t>«احفظ عورتك إلا من زوجتك، أو ما ملكت يمينك</w:t>
      </w:r>
      <w:r w:rsidRPr="00D55F92">
        <w:rPr>
          <w:rFonts w:cs="Traditional Arabic" w:hint="cs"/>
          <w:sz w:val="32"/>
          <w:szCs w:val="32"/>
          <w:rtl/>
          <w:lang w:bidi="ar-EG"/>
        </w:rPr>
        <w:t xml:space="preserve">». </w:t>
      </w:r>
    </w:p>
    <w:p w:rsidR="004A0912" w:rsidRPr="00D55F92" w:rsidRDefault="004A0912" w:rsidP="00D55F92">
      <w:pPr>
        <w:pStyle w:val="ae"/>
        <w:rPr>
          <w:rFonts w:ascii="AGA Arabesque" w:hAnsi="AGA Arabesque" w:cs="Traditional Arabic"/>
          <w:sz w:val="32"/>
          <w:szCs w:val="32"/>
          <w:rtl/>
          <w:lang w:bidi="ar-EG"/>
        </w:rPr>
      </w:pPr>
    </w:p>
  </w:footnote>
  <w:footnote w:id="282">
    <w:p w:rsidR="004A0912" w:rsidRPr="00D55F92" w:rsidRDefault="004A0912" w:rsidP="00D0203F">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وكذا رجل مع عدد من نساء، أو عدد من رجال بامرأة واحدة، قال ابن ا</w:t>
      </w:r>
      <w:r>
        <w:rPr>
          <w:rFonts w:cs="Traditional Arabic" w:hint="cs"/>
          <w:sz w:val="32"/>
          <w:szCs w:val="32"/>
          <w:rtl/>
          <w:lang w:bidi="ar-EG"/>
        </w:rPr>
        <w:t>لقيم: ويحرم خلوة النساء بالخصي،والمجبوب،</w:t>
      </w:r>
      <w:r w:rsidRPr="00D55F92">
        <w:rPr>
          <w:rFonts w:cs="Traditional Arabic" w:hint="cs"/>
          <w:sz w:val="32"/>
          <w:szCs w:val="32"/>
          <w:rtl/>
          <w:lang w:bidi="ar-EG"/>
        </w:rPr>
        <w:t>لإمكان</w:t>
      </w:r>
      <w:r>
        <w:rPr>
          <w:rFonts w:cs="Traditional Arabic" w:hint="cs"/>
          <w:sz w:val="32"/>
          <w:szCs w:val="32"/>
          <w:rtl/>
          <w:lang w:bidi="ar-EG"/>
        </w:rPr>
        <w:t xml:space="preserve"> الإستمتاع من القبلة والاعتناق،</w:t>
      </w:r>
      <w:r w:rsidRPr="00D55F92">
        <w:rPr>
          <w:rFonts w:cs="Traditional Arabic" w:hint="cs"/>
          <w:sz w:val="32"/>
          <w:szCs w:val="32"/>
          <w:rtl/>
          <w:lang w:bidi="ar-EG"/>
        </w:rPr>
        <w:t>والخصي يقرع قرع الفحل،والمجبوب يساحق.</w:t>
      </w:r>
    </w:p>
    <w:p w:rsidR="004A0912" w:rsidRPr="00D0203F" w:rsidRDefault="004A0912" w:rsidP="00D0203F">
      <w:pPr>
        <w:pStyle w:val="ae"/>
        <w:rPr>
          <w:rFonts w:cs="Traditional Arabic"/>
          <w:sz w:val="32"/>
          <w:szCs w:val="32"/>
          <w:rtl/>
          <w:lang w:bidi="ar-EG"/>
        </w:rPr>
      </w:pPr>
      <w:r w:rsidRPr="00D55F92">
        <w:rPr>
          <w:rFonts w:cs="Traditional Arabic" w:hint="cs"/>
          <w:sz w:val="32"/>
          <w:szCs w:val="32"/>
          <w:rtl/>
          <w:lang w:bidi="ar-EG"/>
        </w:rPr>
        <w:t>وفي الاخييارات: تحرم الخلوة بغير محرم، ولو بحيوان يشتهي المرأة أو تشتهيه كالقرد، وتحرم الخلوة بأمرد، ومضاجعته، كالمرأة الأجنبية، ولو لمصلحة التعليم والتأديب، ومقر موليه عند من يعاشره لذلك ملعون ديوث، ومن عرف بمحبتهم، أو معاشرة بينهم، منع من تعليمهم.</w:t>
      </w:r>
    </w:p>
  </w:footnote>
  <w:footnote w:id="28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التصريح ضد التعريض، يقال: صرح به في نفسه تصريحا. أي أظهره، </w:t>
      </w:r>
      <w:r w:rsidRPr="00D55F92">
        <w:rPr>
          <w:rFonts w:cs="Traditional Arabic"/>
          <w:sz w:val="32"/>
          <w:szCs w:val="32"/>
          <w:rtl/>
          <w:lang w:bidi="ar-EG"/>
        </w:rPr>
        <w:br/>
      </w:r>
      <w:r w:rsidRPr="00D55F92">
        <w:rPr>
          <w:rFonts w:cs="Traditional Arabic" w:hint="cs"/>
          <w:sz w:val="32"/>
          <w:szCs w:val="32"/>
          <w:rtl/>
          <w:lang w:bidi="ar-EG"/>
        </w:rPr>
        <w:t>وعبر بالمعتدة، ولم يقل: المطلقة. لأن العدة تلزم من غير طلاق، كالمزني بها، والموطوءة بشبهة.</w:t>
      </w:r>
    </w:p>
  </w:footnote>
  <w:footnote w:id="284">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قال ابن القيم:حرم خطبة المعتدة صريحا،حتى حرم ذلك في عدة الوفاة،</w:t>
      </w:r>
      <w:r w:rsidRPr="00D55F92">
        <w:rPr>
          <w:rFonts w:cs="Traditional Arabic" w:hint="cs"/>
          <w:sz w:val="32"/>
          <w:szCs w:val="32"/>
          <w:rtl/>
          <w:lang w:bidi="ar-EG"/>
        </w:rPr>
        <w:t>وإن كان المرجع في انقضائها ليس في المرأة، فإن إباحة الخطبة قد تكون ذريعة إلى استعجال المرأة بالإجابة، والكذب في انقضاء عدتها.</w:t>
      </w:r>
    </w:p>
  </w:footnote>
  <w:footnote w:id="28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بطلاق ثلاث، أو فسخ، لتحريمها على زوجها، كالفسخ برضاع، أو لعان، ونحوه مما لا تحل بعده لزوجها، فيحرم التصريح لها بالخطبة إجماعا.</w:t>
      </w:r>
    </w:p>
  </w:footnote>
  <w:footnote w:id="28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من الآية، ولأنه صلى الله عليه وسلم دخل على أم سلمة، وهي متأيمة من أبي سلمة، فقال </w:t>
      </w:r>
      <w:r w:rsidRPr="00D55F92">
        <w:rPr>
          <w:rFonts w:cs="Traditional Arabic" w:hint="eastAsia"/>
          <w:sz w:val="32"/>
          <w:szCs w:val="32"/>
          <w:rtl/>
          <w:lang w:bidi="ar-EG"/>
        </w:rPr>
        <w:t>«لقد علمت أنى رسو</w:t>
      </w:r>
      <w:r w:rsidRPr="00D55F92">
        <w:rPr>
          <w:rFonts w:cs="Traditional Arabic" w:hint="cs"/>
          <w:sz w:val="32"/>
          <w:szCs w:val="32"/>
          <w:rtl/>
          <w:lang w:bidi="ar-EG"/>
        </w:rPr>
        <w:t>ل الله، وخيرته من خلقه، وموضعى من قومي</w:t>
      </w:r>
      <w:r w:rsidRPr="00D55F92">
        <w:rPr>
          <w:rFonts w:cs="Traditional Arabic" w:hint="eastAsia"/>
          <w:sz w:val="32"/>
          <w:szCs w:val="32"/>
          <w:rtl/>
          <w:lang w:bidi="ar-EG"/>
        </w:rPr>
        <w:t>» فكانت تلك خطبة، وقال لفاطمة بنت قيس</w:t>
      </w:r>
      <w:r w:rsidRPr="00D55F92">
        <w:rPr>
          <w:rFonts w:cs="Traditional Arabic" w:hint="cs"/>
          <w:sz w:val="32"/>
          <w:szCs w:val="32"/>
          <w:rtl/>
          <w:lang w:bidi="ar-EG"/>
        </w:rPr>
        <w:t xml:space="preserve"> لما طلقت ثلاثا </w:t>
      </w:r>
      <w:r w:rsidRPr="00D55F92">
        <w:rPr>
          <w:rFonts w:cs="Traditional Arabic" w:hint="eastAsia"/>
          <w:sz w:val="32"/>
          <w:szCs w:val="32"/>
          <w:rtl/>
          <w:lang w:bidi="ar-EG"/>
        </w:rPr>
        <w:t>«إذا حللت فآذنين</w:t>
      </w:r>
      <w:r w:rsidRPr="00D55F92">
        <w:rPr>
          <w:rFonts w:cs="Traditional Arabic" w:hint="cs"/>
          <w:sz w:val="32"/>
          <w:szCs w:val="32"/>
          <w:rtl/>
          <w:lang w:bidi="ar-EG"/>
        </w:rPr>
        <w:t xml:space="preserve">ي». </w:t>
      </w:r>
    </w:p>
  </w:footnote>
  <w:footnote w:id="28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لأنها في حكم الزوجات، سوى المزني بها، والموطوءة بشبهة، فإنه كالأجنبي.</w:t>
      </w:r>
    </w:p>
  </w:footnote>
  <w:footnote w:id="28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يباح التصريح، والتعريض، للتى أبانها بدون الثلاث طلقات.</w:t>
      </w:r>
    </w:p>
  </w:footnote>
  <w:footnote w:id="28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قال الشيخ:</w:t>
      </w:r>
      <w:r w:rsidRPr="00D55F92">
        <w:rPr>
          <w:rFonts w:cs="Traditional Arabic" w:hint="cs"/>
          <w:sz w:val="32"/>
          <w:szCs w:val="32"/>
          <w:rtl/>
          <w:lang w:bidi="ar-EG"/>
        </w:rPr>
        <w:t xml:space="preserve">يباح التصريح والتعريض من صاحب العدة فيها، إن كان ممن يحل له </w:t>
      </w:r>
      <w:r>
        <w:rPr>
          <w:rFonts w:cs="Traditional Arabic" w:hint="cs"/>
          <w:sz w:val="32"/>
          <w:szCs w:val="32"/>
          <w:rtl/>
          <w:lang w:bidi="ar-EG"/>
        </w:rPr>
        <w:t>التزويج بها في العدة</w:t>
      </w:r>
      <w:r w:rsidRPr="00D55F92">
        <w:rPr>
          <w:rFonts w:cs="Traditional Arabic" w:hint="cs"/>
          <w:sz w:val="32"/>
          <w:szCs w:val="32"/>
          <w:rtl/>
          <w:lang w:bidi="ar-EG"/>
        </w:rPr>
        <w:t xml:space="preserve"> كالمختلعة، فإن كان ممن لا يخل له إلا بعد انقضاء العدة، كالمزنى بها، والموطوءة </w:t>
      </w:r>
      <w:r>
        <w:rPr>
          <w:rFonts w:cs="Traditional Arabic" w:hint="cs"/>
          <w:sz w:val="32"/>
          <w:szCs w:val="32"/>
          <w:rtl/>
          <w:lang w:bidi="ar-EG"/>
        </w:rPr>
        <w:t>بشبهة، فينبغي أن يكون كالأجنبي،والمعتدة باستبراء،</w:t>
      </w:r>
      <w:r w:rsidRPr="00D55F92">
        <w:rPr>
          <w:rFonts w:cs="Traditional Arabic" w:hint="cs"/>
          <w:sz w:val="32"/>
          <w:szCs w:val="32"/>
          <w:rtl/>
          <w:lang w:bidi="ar-EG"/>
        </w:rPr>
        <w:t xml:space="preserve">كأم الولد، أو من مات سيدها، أو أعتقها، فينبغي أن تكون في </w:t>
      </w:r>
      <w:r>
        <w:rPr>
          <w:rFonts w:cs="Traditional Arabic" w:hint="cs"/>
          <w:sz w:val="32"/>
          <w:szCs w:val="32"/>
          <w:rtl/>
          <w:lang w:bidi="ar-EG"/>
        </w:rPr>
        <w:t>حق الأجنبي كالمتوفي عنها زوجها،</w:t>
      </w:r>
      <w:r w:rsidRPr="00D55F92">
        <w:rPr>
          <w:rFonts w:cs="Traditional Arabic" w:hint="cs"/>
          <w:sz w:val="32"/>
          <w:szCs w:val="32"/>
          <w:rtl/>
          <w:lang w:bidi="ar-EG"/>
        </w:rPr>
        <w:t>والمطلقة ثلاثًا،والمنفسخ نكاحها برضاع أو لعان، فيجوز التعريض، دون التصريح.</w:t>
      </w:r>
    </w:p>
  </w:footnote>
  <w:footnote w:id="29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لغير من تحل له إذًا، لمفهوم الآية والأخبار، ولأنه إذا ساغ لها الخطاب ساغ لها الجواب. </w:t>
      </w:r>
    </w:p>
  </w:footnote>
  <w:footnote w:id="29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وهو الأب أو وصيه في النكاح، إن كانت حرة بكرا، حرم على غيره خطبتها، وكذا سيد بكر أو ثيب، لكن إن كرهت من أجابه وليها، أو عينت غيره، سقط حكم إجابة وليها، لتقديم اختيارها عليه.</w:t>
      </w:r>
    </w:p>
  </w:footnote>
  <w:footnote w:id="292">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لا لكافر، لمفهوم قوله </w:t>
      </w:r>
      <w:r w:rsidRPr="00D55F92">
        <w:rPr>
          <w:rFonts w:cs="Traditional Arabic" w:hint="eastAsia"/>
          <w:sz w:val="32"/>
          <w:szCs w:val="32"/>
          <w:rtl/>
          <w:lang w:bidi="ar-EG"/>
        </w:rPr>
        <w:t>«على خطبة أخيه</w:t>
      </w:r>
      <w:r w:rsidRPr="00D55F92">
        <w:rPr>
          <w:rFonts w:cs="Traditional Arabic" w:hint="cs"/>
          <w:sz w:val="32"/>
          <w:szCs w:val="32"/>
          <w:rtl/>
          <w:lang w:bidi="ar-EG"/>
        </w:rPr>
        <w:t xml:space="preserve">» فالنهي خاص بالمسلم،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وصرح الزركشي أن خطبة الكافر على الكافر لا تكره.</w:t>
      </w:r>
    </w:p>
  </w:footnote>
  <w:footnote w:id="29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جاز، لما روته فاطمة بنت قيس، أنها ذكرت أن معاوية وأبا جهم خطباها، فقال </w:t>
      </w:r>
      <w:r w:rsidRPr="00D55F92">
        <w:rPr>
          <w:rFonts w:cs="Traditional Arabic" w:hint="eastAsia"/>
          <w:sz w:val="32"/>
          <w:szCs w:val="32"/>
          <w:rtl/>
          <w:lang w:bidi="ar-EG"/>
        </w:rPr>
        <w:t>«انكح</w:t>
      </w:r>
      <w:r w:rsidRPr="00D55F92">
        <w:rPr>
          <w:rFonts w:cs="Traditional Arabic" w:hint="cs"/>
          <w:sz w:val="32"/>
          <w:szCs w:val="32"/>
          <w:rtl/>
          <w:lang w:bidi="ar-EG"/>
        </w:rPr>
        <w:t>ي</w:t>
      </w:r>
      <w:r w:rsidRPr="00D55F92">
        <w:rPr>
          <w:rFonts w:cs="Traditional Arabic" w:hint="eastAsia"/>
          <w:sz w:val="32"/>
          <w:szCs w:val="32"/>
          <w:rtl/>
          <w:lang w:bidi="ar-EG"/>
        </w:rPr>
        <w:t xml:space="preserve"> أسامة</w:t>
      </w:r>
      <w:r>
        <w:rPr>
          <w:rFonts w:cs="Traditional Arabic" w:hint="cs"/>
          <w:sz w:val="32"/>
          <w:szCs w:val="32"/>
          <w:rtl/>
          <w:lang w:bidi="ar-EG"/>
        </w:rPr>
        <w:t>» ولو كان الرد بعد الإجابة،</w:t>
      </w:r>
      <w:r w:rsidRPr="00D55F92">
        <w:rPr>
          <w:rFonts w:cs="Traditional Arabic" w:hint="cs"/>
          <w:sz w:val="32"/>
          <w:szCs w:val="32"/>
          <w:rtl/>
          <w:lang w:bidi="ar-EG"/>
        </w:rPr>
        <w:t>لأ</w:t>
      </w:r>
      <w:r>
        <w:rPr>
          <w:rFonts w:cs="Traditional Arabic" w:hint="cs"/>
          <w:sz w:val="32"/>
          <w:szCs w:val="32"/>
          <w:rtl/>
          <w:lang w:bidi="ar-EG"/>
        </w:rPr>
        <w:t>ن الإعراض عن الأول ليس من قبله،أو لم يركن إليه،لأنه بمعنى عدم الإجابة</w:t>
      </w:r>
    </w:p>
  </w:footnote>
  <w:footnote w:id="294">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أو أذن الأول للثانى في الخطبة جاز، أو ترك الأول الخطبة، جاز للثانى أن يخطب،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لما تقدم من قوله صلى الله عليه وسلم </w:t>
      </w:r>
      <w:r w:rsidRPr="00D55F92">
        <w:rPr>
          <w:rFonts w:cs="Traditional Arabic" w:hint="eastAsia"/>
          <w:sz w:val="32"/>
          <w:szCs w:val="32"/>
          <w:rtl/>
          <w:lang w:bidi="ar-EG"/>
        </w:rPr>
        <w:t>«حتى ينكح أو يترك</w:t>
      </w:r>
      <w:r w:rsidRPr="00D55F92">
        <w:rPr>
          <w:rFonts w:cs="Traditional Arabic" w:hint="cs"/>
          <w:sz w:val="32"/>
          <w:szCs w:val="32"/>
          <w:rtl/>
          <w:lang w:bidi="ar-EG"/>
        </w:rPr>
        <w:t xml:space="preserve">» وفي لفظ </w:t>
      </w:r>
      <w:r w:rsidRPr="00D55F92">
        <w:rPr>
          <w:rFonts w:cs="Traditional Arabic" w:hint="eastAsia"/>
          <w:sz w:val="32"/>
          <w:szCs w:val="32"/>
          <w:rtl/>
          <w:lang w:bidi="ar-EG"/>
        </w:rPr>
        <w:t>«أو يأذن</w:t>
      </w:r>
      <w:r w:rsidRPr="00D55F92">
        <w:rPr>
          <w:rFonts w:cs="Traditional Arabic" w:hint="cs"/>
          <w:sz w:val="32"/>
          <w:szCs w:val="32"/>
          <w:rtl/>
          <w:lang w:bidi="ar-EG"/>
        </w:rPr>
        <w:t>».</w:t>
      </w:r>
    </w:p>
  </w:footnote>
  <w:footnote w:id="295">
    <w:p w:rsidR="004A0912" w:rsidRPr="00D55F92" w:rsidRDefault="004A0912" w:rsidP="00D0203F">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وقال الشيخ: ومن خطب تعريضا، في العدة أو بعدها، فلا ينهي غيره عن الخطبة. </w:t>
      </w:r>
    </w:p>
  </w:footnote>
  <w:footnote w:id="296">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لأنه معذور بالجهل، ويكره رد بلا غرض صحيح</w:t>
      </w:r>
      <w:r>
        <w:rPr>
          <w:rFonts w:cs="Traditional Arabic" w:hint="cs"/>
          <w:sz w:val="32"/>
          <w:szCs w:val="32"/>
          <w:rtl/>
          <w:lang w:bidi="ar-EG"/>
        </w:rPr>
        <w:t xml:space="preserve"> بعد إجابة، فالحاصل ثلاثة أقسام :</w:t>
      </w:r>
      <w:r w:rsidRPr="00D55F92">
        <w:rPr>
          <w:rFonts w:cs="Traditional Arabic" w:hint="cs"/>
          <w:sz w:val="32"/>
          <w:szCs w:val="32"/>
          <w:rtl/>
          <w:lang w:bidi="ar-EG"/>
        </w:rPr>
        <w:t xml:space="preserve">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أن تجيبه، أو تأذن لوليها في إجابته، فتحرم الخطبة بلا خلاف،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أو لا تجيبه، فتجوز خطبتها، </w:t>
      </w:r>
    </w:p>
    <w:p w:rsidR="004A0912" w:rsidRDefault="004A0912" w:rsidP="00D0203F">
      <w:pPr>
        <w:pStyle w:val="ae"/>
        <w:rPr>
          <w:rFonts w:cs="Traditional Arabic"/>
          <w:sz w:val="32"/>
          <w:szCs w:val="32"/>
          <w:rtl/>
          <w:lang w:bidi="ar-EG"/>
        </w:rPr>
      </w:pPr>
      <w:r>
        <w:rPr>
          <w:rFonts w:cs="Traditional Arabic" w:hint="cs"/>
          <w:sz w:val="32"/>
          <w:szCs w:val="32"/>
          <w:rtl/>
          <w:lang w:bidi="ar-EG"/>
        </w:rPr>
        <w:t>أو يوجد منها ما يدل على الرضى،تعريضا لاتصريحا،</w:t>
      </w:r>
      <w:r w:rsidRPr="00D55F92">
        <w:rPr>
          <w:rFonts w:cs="Traditional Arabic" w:hint="cs"/>
          <w:sz w:val="32"/>
          <w:szCs w:val="32"/>
          <w:rtl/>
          <w:lang w:bidi="ar-EG"/>
        </w:rPr>
        <w:t>فحكمه حكم ما</w:t>
      </w:r>
      <w:r>
        <w:rPr>
          <w:rFonts w:cs="Traditional Arabic" w:hint="cs"/>
          <w:sz w:val="32"/>
          <w:szCs w:val="32"/>
          <w:rtl/>
          <w:lang w:bidi="ar-EG"/>
        </w:rPr>
        <w:t xml:space="preserve"> لوأجيب صريحا،اختاره غيرواحد</w:t>
      </w:r>
      <w:r w:rsidRPr="00D55F92">
        <w:rPr>
          <w:rFonts w:cs="Traditional Arabic" w:hint="cs"/>
          <w:sz w:val="32"/>
          <w:szCs w:val="32"/>
          <w:rtl/>
          <w:lang w:bidi="ar-EG"/>
        </w:rPr>
        <w:t xml:space="preserve">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أجاب الولي، ثم زالت ولايته، فقال الشيخ: يسقط حق الخاطب،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وكذا لو كانت الإجابة من المرأة ثم جنت، وكذا لو طالت المدة.</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لو خطبت المرأة أو وليها الرجل ابتداء فأجابها، فينبغى أن لا يحل لرجل آخر خطبتها، إلا أنه أضعف من أن يكون هو الخاطب، </w:t>
      </w:r>
    </w:p>
    <w:p w:rsidR="004A0912" w:rsidRPr="00D55F92" w:rsidRDefault="004A0912" w:rsidP="00D55F92">
      <w:pPr>
        <w:pStyle w:val="ae"/>
        <w:rPr>
          <w:rFonts w:ascii="AGA Arabesque" w:hAnsi="AGA Arabesque" w:cs="Traditional Arabic"/>
          <w:sz w:val="32"/>
          <w:szCs w:val="32"/>
          <w:rtl/>
          <w:lang w:bidi="ar-EG"/>
        </w:rPr>
      </w:pPr>
      <w:r>
        <w:rPr>
          <w:rFonts w:cs="Traditional Arabic" w:hint="cs"/>
          <w:sz w:val="32"/>
          <w:szCs w:val="32"/>
          <w:rtl/>
          <w:lang w:bidi="ar-EG"/>
        </w:rPr>
        <w:t>ونظيرالأولي:أن تخطبه امرأة أو وليها،بعد أن خطب هوامرأة،</w:t>
      </w:r>
      <w:r w:rsidRPr="00D55F92">
        <w:rPr>
          <w:rFonts w:cs="Traditional Arabic" w:hint="cs"/>
          <w:sz w:val="32"/>
          <w:szCs w:val="32"/>
          <w:rtl/>
          <w:lang w:bidi="ar-EG"/>
        </w:rPr>
        <w:t>فإن هذا إيذاء للمخطوب في الم</w:t>
      </w:r>
      <w:r>
        <w:rPr>
          <w:rFonts w:cs="Traditional Arabic" w:hint="cs"/>
          <w:sz w:val="32"/>
          <w:szCs w:val="32"/>
          <w:rtl/>
          <w:lang w:bidi="ar-EG"/>
        </w:rPr>
        <w:t>وضعين،كما أن ذلك إيذاءللخاطب،</w:t>
      </w:r>
      <w:r w:rsidRPr="00D55F92">
        <w:rPr>
          <w:rFonts w:cs="Traditional Arabic" w:hint="cs"/>
          <w:sz w:val="32"/>
          <w:szCs w:val="32"/>
          <w:rtl/>
          <w:lang w:bidi="ar-EG"/>
        </w:rPr>
        <w:t>وهذا بمنزلة ال</w:t>
      </w:r>
      <w:r>
        <w:rPr>
          <w:rFonts w:cs="Traditional Arabic" w:hint="cs"/>
          <w:sz w:val="32"/>
          <w:szCs w:val="32"/>
          <w:rtl/>
          <w:lang w:bidi="ar-EG"/>
        </w:rPr>
        <w:t>بيع على بيع أخيه،قبل انعقاد العقد،</w:t>
      </w:r>
      <w:r w:rsidRPr="00D55F92">
        <w:rPr>
          <w:rFonts w:cs="Traditional Arabic" w:hint="cs"/>
          <w:sz w:val="32"/>
          <w:szCs w:val="32"/>
          <w:rtl/>
          <w:lang w:bidi="ar-EG"/>
        </w:rPr>
        <w:t>وهذا كل</w:t>
      </w:r>
      <w:r>
        <w:rPr>
          <w:rFonts w:cs="Traditional Arabic" w:hint="cs"/>
          <w:sz w:val="32"/>
          <w:szCs w:val="32"/>
          <w:rtl/>
          <w:lang w:bidi="ar-EG"/>
        </w:rPr>
        <w:t>ه ينبغي أن يكون حراما</w:t>
      </w:r>
    </w:p>
  </w:footnote>
  <w:footnote w:id="297">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فلا ينعقد بغير هذين اللفظين، وهو مذهب الشافعي، </w:t>
      </w:r>
    </w:p>
    <w:p w:rsidR="004A0912" w:rsidRPr="00D55F92" w:rsidRDefault="004A0912" w:rsidP="00FB1347">
      <w:pPr>
        <w:pStyle w:val="ae"/>
        <w:rPr>
          <w:rFonts w:ascii="AGA Arabesque" w:hAnsi="AGA Arabesque" w:cs="Traditional Arabic"/>
          <w:sz w:val="32"/>
          <w:szCs w:val="32"/>
          <w:rtl/>
          <w:lang w:bidi="ar-EG"/>
        </w:rPr>
      </w:pPr>
      <w:r w:rsidRPr="00D55F92">
        <w:rPr>
          <w:rFonts w:cs="Traditional Arabic" w:hint="cs"/>
          <w:sz w:val="32"/>
          <w:szCs w:val="32"/>
          <w:rtl/>
          <w:lang w:bidi="ar-EG"/>
        </w:rPr>
        <w:t>واختار الموفق، والشارح، والشيخ، وجمع من العلماء: انعقاده بغير العربية لمن يحسنها.</w:t>
      </w:r>
    </w:p>
  </w:footnote>
  <w:footnote w:id="298">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في 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زَوَّجْنَاكَهَا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لا تَنْكِحُوا مَا نَكَحَ آبَاؤُكُمْ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أصح قولي العلماء أن النكاح ينعقد بكل لفظ يدل عليه، لا يختص بلفظ الإنكاح، والتزويج، وهذا مذهب جمهور العلماء، كأبي حنيفة، ومالك، وأحد القولين في مذهب أحمد، بل نصوصه لا تدل إلى على هذا الوجه.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قال الشيخ: ولم ينقل عن أحمد أنه خصه بلفظ إنكاح، أو تزويج، وإنما قاله ابن حامد، وتبعه القاضي، ومن بعده، بسبب انتشار كتبه، وكثرة أصحابه.</w:t>
      </w:r>
    </w:p>
  </w:footnote>
  <w:footnote w:id="299">
    <w:p w:rsidR="004A0912" w:rsidRPr="00D55F92" w:rsidRDefault="004A0912" w:rsidP="00FB1347">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ويصح إيجاب السيد لأمته، أو من يملك بعضها، إذا أذنت له، ومعتق البقية، أن </w:t>
      </w:r>
      <w:r>
        <w:rPr>
          <w:rFonts w:cs="Traditional Arabic" w:hint="cs"/>
          <w:sz w:val="32"/>
          <w:szCs w:val="32"/>
          <w:rtl/>
          <w:lang w:bidi="ar-EG"/>
        </w:rPr>
        <w:t>يقول: أعتقتك، وجعلت عتقك صداقك،</w:t>
      </w:r>
      <w:r w:rsidRPr="00D55F92">
        <w:rPr>
          <w:rFonts w:cs="Traditional Arabic" w:hint="cs"/>
          <w:sz w:val="32"/>
          <w:szCs w:val="32"/>
          <w:rtl/>
          <w:lang w:bidi="ar-EG"/>
        </w:rPr>
        <w:t xml:space="preserve">ويصح </w:t>
      </w:r>
      <w:r>
        <w:rPr>
          <w:rFonts w:cs="Traditional Arabic" w:hint="cs"/>
          <w:sz w:val="32"/>
          <w:szCs w:val="32"/>
          <w:rtl/>
          <w:lang w:bidi="ar-EG"/>
        </w:rPr>
        <w:t>جعل شيء آخر مع عتقها صداقا لها،كدراهم ونحوها،</w:t>
      </w:r>
      <w:r w:rsidRPr="00D55F92">
        <w:rPr>
          <w:rFonts w:cs="Traditional Arabic" w:hint="cs"/>
          <w:sz w:val="32"/>
          <w:szCs w:val="32"/>
          <w:rtl/>
          <w:lang w:bidi="ar-EG"/>
        </w:rPr>
        <w:t>نص عليه الشيخ.</w:t>
      </w:r>
    </w:p>
  </w:footnote>
  <w:footnote w:id="300">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لأن ذلك صريح في الجواب، فصح النكاح به،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وذكر الموفق وغيره أنه ينعقد بلفظ النكاح، والتزويج، والجواب عنهما إجماعا، وحكاه الوزير اتفاقًا مع شروطه، على اختلاف منهم فيها، </w:t>
      </w:r>
    </w:p>
    <w:p w:rsidR="004A0912" w:rsidRDefault="004A0912" w:rsidP="00D55F92">
      <w:pPr>
        <w:pStyle w:val="ae"/>
        <w:rPr>
          <w:rFonts w:cs="Traditional Arabic"/>
          <w:sz w:val="32"/>
          <w:szCs w:val="32"/>
          <w:rtl/>
          <w:lang w:bidi="ar-EG"/>
        </w:rPr>
      </w:pPr>
      <w:r>
        <w:rPr>
          <w:rFonts w:cs="Traditional Arabic" w:hint="cs"/>
          <w:sz w:val="32"/>
          <w:szCs w:val="32"/>
          <w:rtl/>
          <w:lang w:bidi="ar-EG"/>
        </w:rPr>
        <w:t>وإن قال الخاطب للولي:أزوجت؟فقال:نعم.</w:t>
      </w:r>
      <w:r w:rsidRPr="00D55F92">
        <w:rPr>
          <w:rFonts w:cs="Traditional Arabic" w:hint="cs"/>
          <w:sz w:val="32"/>
          <w:szCs w:val="32"/>
          <w:rtl/>
          <w:lang w:bidi="ar-EG"/>
        </w:rPr>
        <w:t xml:space="preserve">وقال الخاطب للمتزوج: أقبلت؟ فقال: نعم. انعقد النكاح، وهو مذهب مالك وأبي حنيفة،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ويصح بلفظ: زوجت بضم الزأي وفتح التاء، وإذا لم يقدر أن يقول إلا قبلت تجويزها؛ صح، وإن قيل لولي: زوجت فلانا فلانة؟ فقال: نعم، ولمتزوج: أقبلت؟ فقال: نعم. صح.</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الشيخ: ينعقد بما عده الناس نكاحا، بأي لغة، ولفظ، وفعل، فالأسماء تعرف حدودها تارة بالشرع، وتارة باللغة، وتارة بالعرف، وكذا العقود، ولم يخص بلفظ إنكاح، أو تزويج، ومذهب أبي حنيفة، وأبي عبيد، والثورى، وغيرهم، انعقاده بلفظ الهبة، والصدقة، والبيع، والتمليك.</w:t>
      </w:r>
    </w:p>
  </w:footnote>
  <w:footnote w:id="301">
    <w:p w:rsidR="004A0912" w:rsidRDefault="004A0912" w:rsidP="00FB1347">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ولو لم يقصد إنكاحا حقيقة، لحديث </w:t>
      </w:r>
      <w:r w:rsidRPr="00D55F92">
        <w:rPr>
          <w:rFonts w:cs="Traditional Arabic" w:hint="eastAsia"/>
          <w:sz w:val="32"/>
          <w:szCs w:val="32"/>
          <w:rtl/>
          <w:lang w:bidi="ar-EG"/>
        </w:rPr>
        <w:t>«ثلاث هزل</w:t>
      </w:r>
      <w:r w:rsidRPr="00D55F92">
        <w:rPr>
          <w:rFonts w:cs="Traditional Arabic" w:hint="cs"/>
          <w:sz w:val="32"/>
          <w:szCs w:val="32"/>
          <w:rtl/>
          <w:lang w:bidi="ar-EG"/>
        </w:rPr>
        <w:t>ه</w:t>
      </w:r>
      <w:r w:rsidRPr="00D55F92">
        <w:rPr>
          <w:rFonts w:cs="Traditional Arabic" w:hint="eastAsia"/>
          <w:sz w:val="32"/>
          <w:szCs w:val="32"/>
          <w:rtl/>
          <w:lang w:bidi="ar-EG"/>
        </w:rPr>
        <w:t>ن جد، وجدهن جد، الطلاق، والنكاح، والرجعة</w:t>
      </w:r>
      <w:r w:rsidRPr="00D55F92">
        <w:rPr>
          <w:rFonts w:cs="Traditional Arabic" w:hint="cs"/>
          <w:sz w:val="32"/>
          <w:szCs w:val="32"/>
          <w:rtl/>
          <w:lang w:bidi="ar-EG"/>
        </w:rPr>
        <w:t xml:space="preserve">» رواه الترمذي، والهزل أن يريد بالشيء غير ما وضع له، بغير مناسبة بينهما، كأن يقول: زوجتك ابنتى. ولم يرد إنكاحها حقيقة، </w:t>
      </w:r>
    </w:p>
    <w:p w:rsidR="004A0912" w:rsidRPr="00D55F92" w:rsidRDefault="004A0912" w:rsidP="00FB1347">
      <w:pPr>
        <w:pStyle w:val="ae"/>
        <w:rPr>
          <w:rFonts w:ascii="AGA Arabesque" w:hAnsi="AGA Arabesque" w:cs="Traditional Arabic"/>
          <w:sz w:val="32"/>
          <w:szCs w:val="32"/>
          <w:rtl/>
          <w:lang w:bidi="ar-EG"/>
        </w:rPr>
      </w:pPr>
      <w:r w:rsidRPr="00D55F92">
        <w:rPr>
          <w:rFonts w:cs="Traditional Arabic" w:hint="cs"/>
          <w:sz w:val="32"/>
          <w:szCs w:val="32"/>
          <w:rtl/>
          <w:lang w:bidi="ar-EG"/>
        </w:rPr>
        <w:t>والتلجئة كأن يزوجه ابنته ونحوها خوفا من أن يتزوجها من يكرهه، فيصح النكاح في حق الرجل.</w:t>
      </w:r>
    </w:p>
  </w:footnote>
  <w:footnote w:id="302">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بالعربيـة، لأنه عـقد معاوضة، كـالبيع، بخـلاف تـكبير الصلاة، </w:t>
      </w:r>
    </w:p>
    <w:p w:rsidR="004A0912" w:rsidRPr="00FB1347" w:rsidRDefault="004A0912" w:rsidP="00FB1347">
      <w:pPr>
        <w:pStyle w:val="ae"/>
        <w:rPr>
          <w:rFonts w:cs="Traditional Arabic"/>
          <w:sz w:val="32"/>
          <w:szCs w:val="32"/>
          <w:rtl/>
          <w:lang w:bidi="ar-EG"/>
        </w:rPr>
      </w:pPr>
      <w:r w:rsidRPr="00D55F92">
        <w:rPr>
          <w:rFonts w:cs="Traditional Arabic" w:hint="cs"/>
          <w:sz w:val="32"/>
          <w:szCs w:val="32"/>
          <w:rtl/>
          <w:lang w:bidi="ar-EG"/>
        </w:rPr>
        <w:t>و</w:t>
      </w:r>
      <w:r>
        <w:rPr>
          <w:rFonts w:cs="Traditional Arabic" w:hint="cs"/>
          <w:sz w:val="32"/>
          <w:szCs w:val="32"/>
          <w:rtl/>
          <w:lang w:bidi="ar-EG"/>
        </w:rPr>
        <w:t>لأن النكاح غير واجب بأصل الشرع،فلم يجب تعلم أركانه بالعربية،وإن أحسن أحدهما العربية أتى بها والآخربلغته،وترجم بينهما ثقة،إن لم يحسن أحدهمالسان الآخر،ولا</w:t>
      </w:r>
      <w:r w:rsidRPr="00D55F92">
        <w:rPr>
          <w:rFonts w:cs="Traditional Arabic" w:hint="cs"/>
          <w:sz w:val="32"/>
          <w:szCs w:val="32"/>
          <w:rtl/>
          <w:lang w:bidi="ar-EG"/>
        </w:rPr>
        <w:t>بد</w:t>
      </w:r>
      <w:r>
        <w:rPr>
          <w:rFonts w:cs="Traditional Arabic" w:hint="cs"/>
          <w:sz w:val="32"/>
          <w:szCs w:val="32"/>
          <w:rtl/>
          <w:lang w:bidi="ar-EG"/>
        </w:rPr>
        <w:t xml:space="preserve"> من معرفة الشاهدين لفظ العاقدين</w:t>
      </w:r>
    </w:p>
  </w:footnote>
  <w:footnote w:id="30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فعلم منه أنه لا يصح بلفظ لا يؤدي معني النكاح، والتزويج الخاص.</w:t>
      </w:r>
    </w:p>
  </w:footnote>
  <w:footnote w:id="304">
    <w:p w:rsidR="004A0912" w:rsidRPr="00D55F92" w:rsidRDefault="004A0912" w:rsidP="00FB1347">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ولا يصح من قادر على النطق بإشارة، ولا كتابة، ولا من أخرس لا تفهم إشارته.</w:t>
      </w:r>
    </w:p>
  </w:footnote>
  <w:footnote w:id="30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النكاح، إن لم يعد القبول، كقوله: تزوجت ابنتك. فيقول الولي: زوجتكها. أو: زوجنى ابنتك. فيقول الولي: زوجتكها.</w:t>
      </w:r>
    </w:p>
  </w:footnote>
  <w:footnote w:id="306">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لعدم معناه، كما لو تقدم بلفظ الاستفهام،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وعنه: يصح. قال الشافعي، ومالك، وأبو حنيفة: يصح فيهما جميعا، لأنه قد وجد الإيجاب والقبول فهو كما لو تقدم الإيجاب،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ويحتمل أن يصح إذا تقدم بلفظ الطلب، لقوله: </w:t>
      </w:r>
      <w:r w:rsidRPr="00D55F92">
        <w:rPr>
          <w:rFonts w:cs="Traditional Arabic" w:hint="eastAsia"/>
          <w:sz w:val="32"/>
          <w:szCs w:val="32"/>
          <w:rtl/>
          <w:lang w:bidi="ar-EG"/>
        </w:rPr>
        <w:t>«زوجنيها</w:t>
      </w:r>
      <w:r w:rsidRPr="00D55F92">
        <w:rPr>
          <w:rFonts w:cs="Traditional Arabic" w:hint="cs"/>
          <w:sz w:val="32"/>
          <w:szCs w:val="32"/>
          <w:rtl/>
          <w:lang w:bidi="ar-EG"/>
        </w:rPr>
        <w:t xml:space="preserve">» فقال صلى الله عليه وسلم </w:t>
      </w:r>
      <w:r w:rsidRPr="00D55F92">
        <w:rPr>
          <w:rFonts w:cs="Traditional Arabic" w:hint="eastAsia"/>
          <w:sz w:val="32"/>
          <w:szCs w:val="32"/>
          <w:rtl/>
          <w:lang w:bidi="ar-EG"/>
        </w:rPr>
        <w:t>«زوجتكها بما معك من القرآن</w:t>
      </w:r>
      <w:r w:rsidRPr="00D55F92">
        <w:rPr>
          <w:rFonts w:cs="Traditional Arabic" w:hint="cs"/>
          <w:sz w:val="32"/>
          <w:szCs w:val="32"/>
          <w:rtl/>
          <w:lang w:bidi="ar-EG"/>
        </w:rPr>
        <w:t>» رواه البخاري.</w:t>
      </w:r>
    </w:p>
  </w:footnote>
  <w:footnote w:id="307">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عن القبول، فأشبه الرد،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ولا يثبت في النكاح خيار بلا خلاف، لا خيار مجلس، ولا شرط، لأنه ليس بيعا، ولا في معناه، والعوض ليس ركنًا فيه، ولا مقصودا منه. </w:t>
      </w:r>
    </w:p>
  </w:footnote>
  <w:footnote w:id="308">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من صدر منه إيجاب عقد، قبل القبول لما أوجب بطل، ولو لم يحصل تفرق، ولا تشاغل، على الصحيح من المذهب،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ويتوجه أن لا يبطل إذا أفاق سريعا، وكذا لو أذنت لوليها أن يزوجها ثم جنت، أو أغمي عليها، أو فسق الولي، أو حضر الأقرب قبله، بطل أيضًا، لأَنه لا بد من استمرار الشرط في الولي حتى يتم العقد.</w:t>
      </w:r>
    </w:p>
  </w:footnote>
  <w:footnote w:id="309">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أي من أوجب عقدا قبل قبوله،وحصل القبول في المجلس،والمراد نوما يسيرا،</w:t>
      </w:r>
      <w:r w:rsidRPr="00D55F92">
        <w:rPr>
          <w:rFonts w:cs="Traditional Arabic" w:hint="cs"/>
          <w:sz w:val="32"/>
          <w:szCs w:val="32"/>
          <w:rtl/>
          <w:lang w:bidi="ar-EG"/>
        </w:rPr>
        <w:t>لا ينقض الوضوء،</w:t>
      </w:r>
      <w:r>
        <w:rPr>
          <w:rFonts w:cs="Traditional Arabic" w:hint="cs"/>
          <w:sz w:val="32"/>
          <w:szCs w:val="32"/>
          <w:rtl/>
          <w:lang w:bidi="ar-EG"/>
        </w:rPr>
        <w:t>قاله الشيخ</w:t>
      </w:r>
      <w:r w:rsidRPr="00D55F92">
        <w:rPr>
          <w:rFonts w:cs="Traditional Arabic" w:hint="cs"/>
          <w:sz w:val="32"/>
          <w:szCs w:val="32"/>
          <w:rtl/>
          <w:lang w:bidi="ar-EG"/>
        </w:rPr>
        <w:t xml:space="preserve"> ولا يصح تعليق النكاح على شرط مستقبل، كزوجتك ما في بطنها. أو: من في هذه الدار.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أو: إن وضعت زوجتي بنتا، بخلاف الشروط الحاضرة، كزوجتك ابنتى إن كانت انقضت عدتها.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وكذا تعليقه بمشيئة الله، أو: زوجتك ابنتى إن شئت. </w:t>
      </w:r>
    </w:p>
  </w:footnote>
  <w:footnote w:id="31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في ذكر شروط النكاح، والشارع اشترط للنكاح شروطا زائدة على العقد، تقطع عنه سبب السفاح، كالإعلان، والولي، ومنع المرأة أن تليه بنفسها، وندب إلى إظهاره، لأن في الإخلال به ذريعة إلى وقوع السفاح بصورة النكاح، وزوال بعض مقاصده، وأثبت له أحكاما زائدة على مجرد الاستمتاع، وجعله وصلة بين الناس، بمنزلة الرحم، فقال (فجعله نسبا وصهرا).</w:t>
      </w:r>
    </w:p>
  </w:footnote>
  <w:footnote w:id="311">
    <w:p w:rsidR="004A0912" w:rsidRPr="00D55F9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لأنه لا تعدد هنا، ولا التباس، وكذا لو سماها بغير اسمها وأشار إليها، بأن قال: زوجتك ابنتى فاطمة هذه. وأشار إلى خديجة، صح العقد على خديجة، لأن الإشارة أقوى.</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وإن قال: من له فاطمة وعائشة: زوجتك بنتى عائشة. ونويا فاطمة، أو أحدهما، لم يصح. </w:t>
      </w:r>
    </w:p>
  </w:footnote>
  <w:footnote w:id="312">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لأن القبول انصرف إلى غير من وجد الإيجاب منها فلم يصح، ولو علم الحال بعد ذلك ورضى، ولها الصداق مع الجهل إن أصابها،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ومع العلم أنها ليست زوجته، وأنها محرمة عليه، وأمكنته فزانية، لا صداق لها.</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وتجهز إليه التي طلبها، بالصداق الأول، وبعد انقضاء عدة التي أصابها إن كانت ممن يحرم الجمع بينهما. </w:t>
      </w:r>
    </w:p>
  </w:footnote>
  <w:footnote w:id="313">
    <w:p w:rsidR="004A0912" w:rsidRPr="00D55F92" w:rsidRDefault="004A0912" w:rsidP="00C46EEC">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فإن أكره بحق جاز، كتزويج ابنته الصغيرة البكر من كفو مع كراهيتها.</w:t>
      </w:r>
    </w:p>
  </w:footnote>
  <w:footnote w:id="314">
    <w:p w:rsidR="004A0912" w:rsidRDefault="004A0912" w:rsidP="00C46EEC">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وليس له تزويج ابنه البالغ العاقل بلا إذنه بلا نزاع،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وقال الشيخ: ليس للأبوين إلزام الولد بنكاح من لا يريد، فلا يكون عاقا كأكل ما لا يريد. </w:t>
      </w:r>
    </w:p>
  </w:footnote>
  <w:footnote w:id="31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غير البالغ، فلا خلاف أن للأب تزويج ابنه الغلام، العاقل، بغير إذنه، لأن ابن عمر زوج ابنه وهو صغير، ويزوجه بواحدة، صوبه في تصحيح الفروع، وقيل: بأكثر إن رأي فيه مصلحة.</w:t>
      </w:r>
    </w:p>
  </w:footnote>
  <w:footnote w:id="316">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وإلا البكر، فللأب أو وصيه تزويج ابنته البكر، التي لها دون تسع، بغير إذنها ورضاها،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إذا وضعها في كفء بلا نزاع، وحكاه ابن رشد والوزير وغيرهما اتفاقا،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لما ثبت أن أبا بكر: زوج رسول الله صلى الله عليه وسلم عائشة بنت ست، قالوا: ولو مكلفة على المشهور، وبه قال أبو حنيفة ومالك، والشافعي، وسائر الفقهاء.</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واستثنى مالك - في أظهر الروايتين عنه - المتعنسة، وهي التي طال مكثها في بيت أبيها، حتى بلغت أربعين سنة، وكذا التي تزوجت ولم يدخل بها، وقد باشرت الأمور، وعرفت مصالحها من مضارها، فقال مالك: لا يملك الأب إجبارها، وكذا قال أبو حنيفة: لا يملك الأب إجبارها، </w:t>
      </w:r>
    </w:p>
    <w:p w:rsidR="004A0912" w:rsidRPr="00D55F92" w:rsidRDefault="004A0912" w:rsidP="00C46EEC">
      <w:pPr>
        <w:pStyle w:val="ae"/>
        <w:rPr>
          <w:rFonts w:cs="Traditional Arabic"/>
          <w:sz w:val="32"/>
          <w:szCs w:val="32"/>
          <w:rtl/>
          <w:lang w:bidi="ar-EG"/>
        </w:rPr>
      </w:pPr>
      <w:r>
        <w:rPr>
          <w:rFonts w:cs="Traditional Arabic" w:hint="cs"/>
          <w:sz w:val="32"/>
          <w:szCs w:val="32"/>
          <w:rtl/>
          <w:lang w:bidi="ar-EG"/>
        </w:rPr>
        <w:t>وعن أحمد:</w:t>
      </w:r>
      <w:r w:rsidRPr="00D55F92">
        <w:rPr>
          <w:rFonts w:cs="Traditional Arabic" w:hint="cs"/>
          <w:sz w:val="32"/>
          <w:szCs w:val="32"/>
          <w:rtl/>
          <w:lang w:bidi="ar-EG"/>
        </w:rPr>
        <w:t xml:space="preserve">عدم إجبار </w:t>
      </w:r>
      <w:r>
        <w:rPr>
          <w:rFonts w:cs="Traditional Arabic" w:hint="cs"/>
          <w:sz w:val="32"/>
          <w:szCs w:val="32"/>
          <w:rtl/>
          <w:lang w:bidi="ar-EG"/>
        </w:rPr>
        <w:t>المكلفة،اختاره أبو بكر والشيخ،وقال الزركشى:هو أظهر،لأن مناط الإجبارالصغر</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فالصحيح أن البكر البالغة لا يجبرها أحد، لما في الصحيحين </w:t>
      </w:r>
      <w:r w:rsidRPr="00D55F92">
        <w:rPr>
          <w:rFonts w:cs="Traditional Arabic" w:hint="eastAsia"/>
          <w:sz w:val="32"/>
          <w:szCs w:val="32"/>
          <w:rtl/>
          <w:lang w:bidi="ar-EG"/>
        </w:rPr>
        <w:t>«لا تنكح البكر حتى تستأذن</w:t>
      </w:r>
      <w:r w:rsidRPr="00D55F92">
        <w:rPr>
          <w:rFonts w:cs="Traditional Arabic" w:hint="cs"/>
          <w:sz w:val="32"/>
          <w:szCs w:val="32"/>
          <w:rtl/>
          <w:lang w:bidi="ar-EG"/>
        </w:rPr>
        <w:t xml:space="preserve">» وهو قول أبي عبيد، وأصحاب الرأي. </w:t>
      </w:r>
    </w:p>
    <w:p w:rsidR="004A0912" w:rsidRPr="00D55F92" w:rsidRDefault="004A0912" w:rsidP="00C46EEC">
      <w:pPr>
        <w:pStyle w:val="ae"/>
        <w:rPr>
          <w:rFonts w:cs="Traditional Arabic"/>
          <w:sz w:val="32"/>
          <w:szCs w:val="32"/>
          <w:rtl/>
          <w:lang w:bidi="ar-EG"/>
        </w:rPr>
      </w:pPr>
      <w:r>
        <w:rPr>
          <w:rFonts w:cs="Traditional Arabic" w:hint="cs"/>
          <w:sz w:val="32"/>
          <w:szCs w:val="32"/>
          <w:rtl/>
          <w:lang w:bidi="ar-EG"/>
        </w:rPr>
        <w:t>قال ابن القيم:قالت الشافعية:</w:t>
      </w:r>
      <w:r w:rsidRPr="00D55F92">
        <w:rPr>
          <w:rFonts w:cs="Traditional Arabic" w:hint="cs"/>
          <w:sz w:val="32"/>
          <w:szCs w:val="32"/>
          <w:rtl/>
          <w:lang w:bidi="ar-EG"/>
        </w:rPr>
        <w:t>له أن يجبر ابنته البالغة المفتية، العالمة بدين الله، بمن هي أ</w:t>
      </w:r>
      <w:r>
        <w:rPr>
          <w:rFonts w:cs="Traditional Arabic" w:hint="cs"/>
          <w:sz w:val="32"/>
          <w:szCs w:val="32"/>
          <w:rtl/>
          <w:lang w:bidi="ar-EG"/>
        </w:rPr>
        <w:t>كره الناس له، حتى لو عينت كفوا،وتركوا محض القياس والمصلحة،وتعلقوا بخبر مسلم</w:t>
      </w:r>
      <w:r w:rsidRPr="00D55F92">
        <w:rPr>
          <w:rFonts w:cs="Traditional Arabic" w:hint="eastAsia"/>
          <w:sz w:val="32"/>
          <w:szCs w:val="32"/>
          <w:rtl/>
          <w:lang w:bidi="ar-EG"/>
        </w:rPr>
        <w:t>«والبكر تستأذن</w:t>
      </w:r>
      <w:r>
        <w:rPr>
          <w:rFonts w:cs="Traditional Arabic" w:hint="cs"/>
          <w:sz w:val="32"/>
          <w:szCs w:val="32"/>
          <w:rtl/>
          <w:lang w:bidi="ar-EG"/>
        </w:rPr>
        <w:t>»وهو حجة</w:t>
      </w:r>
      <w:r w:rsidRPr="00D55F92">
        <w:rPr>
          <w:rFonts w:cs="Traditional Arabic" w:hint="cs"/>
          <w:sz w:val="32"/>
          <w:szCs w:val="32"/>
          <w:rtl/>
          <w:lang w:bidi="ar-EG"/>
        </w:rPr>
        <w:t>عليهم.</w:t>
      </w:r>
    </w:p>
    <w:p w:rsidR="004F1E0C" w:rsidRDefault="004A0912" w:rsidP="00C46EEC">
      <w:pPr>
        <w:pStyle w:val="ae"/>
        <w:rPr>
          <w:rFonts w:cs="Traditional Arabic" w:hint="cs"/>
          <w:sz w:val="32"/>
          <w:szCs w:val="32"/>
          <w:rtl/>
          <w:lang w:bidi="ar-EG"/>
        </w:rPr>
      </w:pPr>
      <w:r w:rsidRPr="00D55F92">
        <w:rPr>
          <w:rFonts w:cs="Traditional Arabic" w:hint="cs"/>
          <w:sz w:val="32"/>
          <w:szCs w:val="32"/>
          <w:rtl/>
          <w:lang w:bidi="ar-EG"/>
        </w:rPr>
        <w:t xml:space="preserve">وتركوا ما في الصحيحين </w:t>
      </w:r>
      <w:r w:rsidRPr="00D55F92">
        <w:rPr>
          <w:rFonts w:cs="Traditional Arabic" w:hint="eastAsia"/>
          <w:sz w:val="32"/>
          <w:szCs w:val="32"/>
          <w:rtl/>
          <w:lang w:bidi="ar-EG"/>
        </w:rPr>
        <w:t>«لا تنكح الأيم حتى تستأذن</w:t>
      </w:r>
      <w:r w:rsidRPr="00D55F92">
        <w:rPr>
          <w:rFonts w:cs="Traditional Arabic" w:hint="cs"/>
          <w:sz w:val="32"/>
          <w:szCs w:val="32"/>
          <w:rtl/>
          <w:lang w:bidi="ar-EG"/>
        </w:rPr>
        <w:t>» فنهي أن تنكح بدون استئذانها، وأمر بذلك</w:t>
      </w:r>
    </w:p>
    <w:p w:rsidR="004A0912" w:rsidRPr="00C46EEC" w:rsidRDefault="004A0912" w:rsidP="00C46EEC">
      <w:pPr>
        <w:pStyle w:val="ae"/>
        <w:rPr>
          <w:rFonts w:cs="Traditional Arabic"/>
          <w:sz w:val="32"/>
          <w:szCs w:val="32"/>
          <w:rtl/>
          <w:lang w:bidi="ar-EG"/>
        </w:rPr>
      </w:pPr>
      <w:r w:rsidRPr="00D55F92">
        <w:rPr>
          <w:rFonts w:cs="Traditional Arabic" w:hint="cs"/>
          <w:sz w:val="32"/>
          <w:szCs w:val="32"/>
          <w:rtl/>
          <w:lang w:bidi="ar-EG"/>
        </w:rPr>
        <w:t>وأخبر أنه شرعه وحكمه، فاتفق على ذلك أمره ونهيه، وهو محض القياس والميزان؛ وقال: وهو قول جمهور السلف، ومذهب أبي حنيفة وأحمد في إحدى الروايتين عنه، وهو القول الذي ندين الله به.</w:t>
      </w:r>
    </w:p>
  </w:footnote>
  <w:footnote w:id="317">
    <w:p w:rsidR="004A0912" w:rsidRDefault="004A0912" w:rsidP="00076A19">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والمراد هنا العاقلة التي لها تسع سنين فأكثر، ولم تبلغ، هذا المذهب، ومذهب الشافعي، </w:t>
      </w:r>
    </w:p>
    <w:p w:rsidR="004A0912" w:rsidRPr="00D55F92" w:rsidRDefault="004A0912" w:rsidP="00076A19">
      <w:pPr>
        <w:pStyle w:val="ae"/>
        <w:rPr>
          <w:rFonts w:cs="Traditional Arabic"/>
          <w:sz w:val="32"/>
          <w:szCs w:val="32"/>
          <w:rtl/>
          <w:lang w:bidi="ar-EG"/>
        </w:rPr>
      </w:pPr>
      <w:r w:rsidRPr="00D55F92">
        <w:rPr>
          <w:rFonts w:cs="Traditional Arabic" w:hint="cs"/>
          <w:sz w:val="32"/>
          <w:szCs w:val="32"/>
          <w:rtl/>
          <w:lang w:bidi="ar-EG"/>
        </w:rPr>
        <w:t>وعنه: له إجبارها، وهو مذهب مالك، وأبي حنيفة، لأنها صغيرة؛ فجاز إجبارها، كالبكر، والغلام.</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واختار الشيخ عدم إجبار بنت تسع، بكرا كانت أو ثيبا، وهو رواية عن أحمد؛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ويؤخذ بتعيين بنت تسع فأكثر، لا بتعيين أب أو وصيه؛ قال الشيخ: هذا ظاهر مذهب أحمد،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فإن عينت كفوًا فامتنع فيمن عينته فعاضل،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وأما الثيب الكبيرة فقال الوزير وغيره: اتفقوا على أنها لا تجبر على النكاح.</w:t>
      </w:r>
    </w:p>
  </w:footnote>
  <w:footnote w:id="318">
    <w:p w:rsidR="004A0912" w:rsidRPr="00076A19" w:rsidRDefault="004A0912" w:rsidP="00076A19">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جزم به الزركشى، وهو مذهب مالك، بمهر المثل وغيره، بغير أمة، ولا معيبة، وليس لهم خيار إذا بلغوا، وتقدم عنه في المكلفة: استئذانها. واختاره الشيخ. </w:t>
      </w:r>
    </w:p>
  </w:footnote>
  <w:footnote w:id="31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والنكاح: عقد على منفعة، فأشبه عقد الإجارة، ولذلك ملك الاستمتاع بها، ولهذا فارقت العبد.</w:t>
      </w:r>
    </w:p>
  </w:footnote>
  <w:footnote w:id="32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صغيرة دون تسع، لعموم الأحاديث، ولأنه قاصر عن الأب. </w:t>
      </w:r>
    </w:p>
  </w:footnote>
  <w:footnote w:id="32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وبنى الأخ، وبنى العم، وإن نزلوا.</w:t>
      </w:r>
    </w:p>
  </w:footnote>
  <w:footnote w:id="32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لأن قدامة بن مظعون زوج ابنة أخيه من عبد الله بن عمر، فرفع إلى النبي صلى الله عليه وسلم فقال </w:t>
      </w:r>
      <w:r w:rsidRPr="00D55F92">
        <w:rPr>
          <w:rFonts w:cs="Traditional Arabic" w:hint="eastAsia"/>
          <w:sz w:val="32"/>
          <w:szCs w:val="32"/>
          <w:rtl/>
          <w:lang w:bidi="ar-EG"/>
        </w:rPr>
        <w:t xml:space="preserve">«إنها يتيمة، ولا تنكح </w:t>
      </w:r>
      <w:r w:rsidRPr="00D55F92">
        <w:rPr>
          <w:rFonts w:cs="Traditional Arabic" w:hint="cs"/>
          <w:sz w:val="32"/>
          <w:szCs w:val="32"/>
          <w:rtl/>
          <w:lang w:bidi="ar-EG"/>
        </w:rPr>
        <w:t>إ</w:t>
      </w:r>
      <w:r w:rsidRPr="00D55F92">
        <w:rPr>
          <w:rFonts w:cs="Traditional Arabic" w:hint="eastAsia"/>
          <w:sz w:val="32"/>
          <w:szCs w:val="32"/>
          <w:rtl/>
          <w:lang w:bidi="ar-EG"/>
        </w:rPr>
        <w:t>لا بإذنها</w:t>
      </w:r>
      <w:r w:rsidRPr="00D55F92">
        <w:rPr>
          <w:rFonts w:cs="Traditional Arabic" w:hint="cs"/>
          <w:sz w:val="32"/>
          <w:szCs w:val="32"/>
          <w:rtl/>
          <w:lang w:bidi="ar-EG"/>
        </w:rPr>
        <w:t>» ولأنه لا إذن لها معتبر.</w:t>
      </w:r>
    </w:p>
  </w:footnote>
  <w:footnote w:id="323">
    <w:p w:rsidR="004A0912" w:rsidRDefault="004A0912" w:rsidP="00076A19">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وألحق بعضهم الحاكم بجميع الأولياء غير الأب ووصيه، والصحيح من المذهب تخصيصه، </w:t>
      </w:r>
    </w:p>
    <w:p w:rsidR="004A0912" w:rsidRPr="00D55F92" w:rsidRDefault="004A0912" w:rsidP="00076A19">
      <w:pPr>
        <w:pStyle w:val="ae"/>
        <w:rPr>
          <w:rFonts w:ascii="AGA Arabesque" w:hAnsi="AGA Arabesque" w:cs="Traditional Arabic"/>
          <w:sz w:val="32"/>
          <w:szCs w:val="32"/>
          <w:rtl/>
          <w:lang w:bidi="ar-EG"/>
        </w:rPr>
      </w:pPr>
      <w:r w:rsidRPr="00D55F92">
        <w:rPr>
          <w:rFonts w:cs="Traditional Arabic" w:hint="cs"/>
          <w:sz w:val="32"/>
          <w:szCs w:val="32"/>
          <w:rtl/>
          <w:lang w:bidi="ar-EG"/>
        </w:rPr>
        <w:t>ويصح قبول مميز لنكاحه بإذن وليه، خروجا من الخلاف.</w:t>
      </w:r>
    </w:p>
  </w:footnote>
  <w:footnote w:id="324">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وفي الصحيحين </w:t>
      </w:r>
      <w:r w:rsidRPr="00D55F92">
        <w:rPr>
          <w:rFonts w:cs="Traditional Arabic" w:hint="eastAsia"/>
          <w:sz w:val="32"/>
          <w:szCs w:val="32"/>
          <w:rtl/>
          <w:lang w:bidi="ar-EG"/>
        </w:rPr>
        <w:t>«ولا البكر حتى تستأذن، وإذنها أن تسكت</w:t>
      </w:r>
      <w:r w:rsidRPr="00D55F92">
        <w:rPr>
          <w:rFonts w:cs="Traditional Arabic" w:hint="cs"/>
          <w:sz w:val="32"/>
          <w:szCs w:val="32"/>
          <w:rtl/>
          <w:lang w:bidi="ar-EG"/>
        </w:rPr>
        <w:t xml:space="preserve">» وفي لفظ </w:t>
      </w:r>
      <w:r w:rsidRPr="00D55F92">
        <w:rPr>
          <w:rFonts w:cs="Traditional Arabic" w:hint="eastAsia"/>
          <w:sz w:val="32"/>
          <w:szCs w:val="32"/>
          <w:rtl/>
          <w:lang w:bidi="ar-EG"/>
        </w:rPr>
        <w:t>«إذنها صماتها</w:t>
      </w:r>
      <w:r w:rsidRPr="00D55F92">
        <w:rPr>
          <w:rFonts w:cs="Traditional Arabic" w:hint="cs"/>
          <w:sz w:val="32"/>
          <w:szCs w:val="32"/>
          <w:rtl/>
          <w:lang w:bidi="ar-EG"/>
        </w:rPr>
        <w:t xml:space="preserve">»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قال الشيخ: وهو قول عامة أهل العلم. </w:t>
      </w:r>
      <w:r w:rsidRPr="00D55F92">
        <w:rPr>
          <w:rFonts w:cs="Traditional Arabic" w:hint="eastAsia"/>
          <w:sz w:val="32"/>
          <w:szCs w:val="32"/>
          <w:rtl/>
          <w:lang w:bidi="ar-EG"/>
        </w:rPr>
        <w:t>«وإذنها دائر بين القول والسكوت، واكتفي منها بالسكوت، لأنها قد تستحى من التصريح، وحكى ابن رشد وغيره: الإجماع على أن الإذن في حق الأبكار الم</w:t>
      </w:r>
      <w:r>
        <w:rPr>
          <w:rFonts w:cs="Traditional Arabic" w:hint="eastAsia"/>
          <w:sz w:val="32"/>
          <w:szCs w:val="32"/>
          <w:rtl/>
          <w:lang w:bidi="ar-EG"/>
        </w:rPr>
        <w:t>ستأذنات واقع بالسكوت وهو الرضى،</w:t>
      </w:r>
      <w:r w:rsidRPr="00D55F92">
        <w:rPr>
          <w:rFonts w:cs="Traditional Arabic" w:hint="eastAsia"/>
          <w:sz w:val="32"/>
          <w:szCs w:val="32"/>
          <w:rtl/>
          <w:lang w:bidi="ar-EG"/>
        </w:rPr>
        <w:t>وأما الر</w:t>
      </w:r>
      <w:r w:rsidRPr="00D55F92">
        <w:rPr>
          <w:rFonts w:cs="Traditional Arabic" w:hint="cs"/>
          <w:sz w:val="32"/>
          <w:szCs w:val="32"/>
          <w:rtl/>
          <w:lang w:bidi="ar-EG"/>
        </w:rPr>
        <w:t>د</w:t>
      </w:r>
      <w:r>
        <w:rPr>
          <w:rFonts w:cs="Traditional Arabic" w:hint="eastAsia"/>
          <w:sz w:val="32"/>
          <w:szCs w:val="32"/>
          <w:rtl/>
          <w:lang w:bidi="ar-EG"/>
        </w:rPr>
        <w:t xml:space="preserve"> فباللفظ، للخبر،</w:t>
      </w:r>
      <w:r w:rsidRPr="00D55F92">
        <w:rPr>
          <w:rFonts w:cs="Traditional Arabic" w:hint="eastAsia"/>
          <w:sz w:val="32"/>
          <w:szCs w:val="32"/>
          <w:rtl/>
          <w:lang w:bidi="ar-EG"/>
        </w:rPr>
        <w:t>وقال ابن المنذر: يستحب أن يعلم أن سكوتها رضى، والأولى أن يرجع إلى القرائن، فإنها لا تخفي، واليتيمة في الشرع: الصغيرة التي لا أب لها</w:t>
      </w:r>
      <w:r w:rsidRPr="00D55F92">
        <w:rPr>
          <w:rFonts w:cs="Traditional Arabic" w:hint="cs"/>
          <w:sz w:val="32"/>
          <w:szCs w:val="32"/>
          <w:rtl/>
          <w:lang w:bidi="ar-EG"/>
        </w:rPr>
        <w:t>.</w:t>
      </w:r>
    </w:p>
  </w:footnote>
  <w:footnote w:id="32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فيشترط عند ثيوبتها، وفيما إذا كان الولي غير الأب أو وصيه.</w:t>
      </w:r>
    </w:p>
  </w:footnote>
  <w:footnote w:id="32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فيشترط إذنها، ولأنها تصلح بذلك النكاح، وتحتاج إليه، أشبهت البالغة.</w:t>
      </w:r>
    </w:p>
  </w:footnote>
  <w:footnote w:id="32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لحديث أبي هريرة مرفوعا </w:t>
      </w:r>
      <w:r w:rsidRPr="00D55F92">
        <w:rPr>
          <w:rFonts w:cs="Traditional Arabic" w:hint="eastAsia"/>
          <w:sz w:val="32"/>
          <w:szCs w:val="32"/>
          <w:rtl/>
          <w:lang w:bidi="ar-EG"/>
        </w:rPr>
        <w:t>«تستأمر اليتيمة، فإن بكت، أو سكتت فهو رضاها، وإن أبت فلا جور عليها</w:t>
      </w:r>
      <w:r w:rsidRPr="00D55F92">
        <w:rPr>
          <w:rFonts w:cs="Traditional Arabic" w:hint="cs"/>
          <w:sz w:val="32"/>
          <w:szCs w:val="32"/>
          <w:rtl/>
          <w:lang w:bidi="ar-EG"/>
        </w:rPr>
        <w:t>» ونطقها أبلغ إذًا، ولا يشترط.</w:t>
      </w:r>
    </w:p>
  </w:footnote>
  <w:footnote w:id="328">
    <w:p w:rsidR="004A0912" w:rsidRPr="00D55F92" w:rsidRDefault="004A0912" w:rsidP="00076A19">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وقال الشيخ وغيره: إذنها الكلام بلا خلاف.</w:t>
      </w:r>
    </w:p>
  </w:footnote>
  <w:footnote w:id="32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ولو كان بزنا، وقال أبو حنيفة ومالك - في المصابة بالفجور - حكمها حكم البكر في إذنها، وتزويجها، واختاره ابن القيم وغيره.</w:t>
      </w:r>
    </w:p>
  </w:footnote>
  <w:footnote w:id="33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الأيم من فارقت زوجها بطلاق أو موت، والاستئمار: طلب الأمر، أي لا يعقد عليها حتى يطلب الأمر منها، ولا نزاع في أن إذنها الكلام، فيعتبر رضاها لأحقيتها بنفسها من وليها، كما جاء في غير ما حديث، تتأكد به مشاورتها، واحتياج الولي إلى صريح القول، بالإذن منها، في العقد عليها، واكتفي من البكر بالسكوت، لأنها قد تستحى من التصريح، كما تقدم.</w:t>
      </w:r>
    </w:p>
  </w:footnote>
  <w:footnote w:id="331">
    <w:p w:rsidR="004A0912" w:rsidRPr="00D55F92" w:rsidRDefault="004A0912" w:rsidP="00912B64">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وقال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وَأَنْكِحُوا الأَيَامَى مِنْكُمْ وَالصَّالِحِينَ مِنْ عِبَادِكُمْ وَإِمَائِكُمْ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وقال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فَلا تَعْضُلُوهُنَّ</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قال الشافعي: هي أصرح آية في اعتبار الولي.</w:t>
      </w:r>
    </w:p>
  </w:footnote>
  <w:footnote w:id="33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قاله الشيخ وغيره. </w:t>
      </w:r>
    </w:p>
  </w:footnote>
  <w:footnote w:id="33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وفي الاختيارات - على رواية: لا يعقد نصرانى ولا يهودى لمسلم - ظاهره: يقتضى أن لا ولاية للكافر على ابنته الكافرة، في تزويج المسلم، وقال الشيخ - في موضع آخر: لا ينبعى أن يكون متوليا لنكاح مسلم، ولكن لا يظهر بطلان العقد، فإنه ليس على بطلانه دليل شرعى.</w:t>
      </w:r>
    </w:p>
  </w:footnote>
  <w:footnote w:id="334">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لما تقدم عن ابن عباس وغيره، وروى </w:t>
      </w:r>
      <w:r w:rsidRPr="00D55F92">
        <w:rPr>
          <w:rFonts w:cs="Traditional Arabic" w:hint="eastAsia"/>
          <w:sz w:val="32"/>
          <w:szCs w:val="32"/>
          <w:rtl/>
          <w:lang w:bidi="ar-EG"/>
        </w:rPr>
        <w:t>«أيما امرأة أنكحها ولي مسخو</w:t>
      </w:r>
      <w:r w:rsidRPr="00D55F92">
        <w:rPr>
          <w:rFonts w:cs="Traditional Arabic" w:hint="cs"/>
          <w:sz w:val="32"/>
          <w:szCs w:val="32"/>
          <w:rtl/>
          <w:lang w:bidi="ar-EG"/>
        </w:rPr>
        <w:t>ط</w:t>
      </w:r>
      <w:r w:rsidRPr="00D55F92">
        <w:rPr>
          <w:rFonts w:cs="Traditional Arabic" w:hint="eastAsia"/>
          <w:sz w:val="32"/>
          <w:szCs w:val="32"/>
          <w:rtl/>
          <w:lang w:bidi="ar-EG"/>
        </w:rPr>
        <w:t xml:space="preserve"> عليه فنكاحها باطل</w:t>
      </w:r>
      <w:r w:rsidRPr="00D55F92">
        <w:rPr>
          <w:rFonts w:cs="Traditional Arabic" w:hint="cs"/>
          <w:sz w:val="32"/>
          <w:szCs w:val="32"/>
          <w:rtl/>
          <w:lang w:bidi="ar-EG"/>
        </w:rPr>
        <w:t>» واتفقوا على أن الولي إذا كان عدلا، فولايته صحيحة، واختلفوا في ولاية الفاسق. وعنه: ليست شرطا، وينعقد بها النكاح؛ وهو قول مالك. وأبي حنيفة، وأحد قولي الشافعي، لأنه يلي نكاح نفسه، فصحت ولايته على غيره.</w:t>
      </w:r>
    </w:p>
  </w:footnote>
  <w:footnote w:id="335">
    <w:p w:rsidR="004A0912" w:rsidRPr="008C505D" w:rsidRDefault="004A0912" w:rsidP="008C505D">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فلا تشترط عدالتهما، للحاجة إل</w:t>
      </w:r>
      <w:r>
        <w:rPr>
          <w:rFonts w:cs="Traditional Arabic" w:hint="cs"/>
          <w:sz w:val="32"/>
          <w:szCs w:val="32"/>
          <w:rtl/>
          <w:lang w:bidi="ar-EG"/>
        </w:rPr>
        <w:t>ى السلطان، وتصرف السيد في ملكه</w:t>
      </w:r>
      <w:r w:rsidRPr="00D55F92">
        <w:rPr>
          <w:rFonts w:cs="Traditional Arabic" w:hint="cs"/>
          <w:sz w:val="32"/>
          <w:szCs w:val="32"/>
          <w:rtl/>
          <w:lang w:bidi="ar-EG"/>
        </w:rPr>
        <w:t>.</w:t>
      </w:r>
    </w:p>
  </w:footnote>
  <w:footnote w:id="33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بخلاف الأمة، فلا ولاية لأبيها عليها، قال الموفق: بغير خلاف.</w:t>
      </w:r>
    </w:p>
  </w:footnote>
  <w:footnote w:id="337">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Pr>
          <w:rFonts w:cs="Traditional Arabic" w:hint="cs"/>
          <w:sz w:val="32"/>
          <w:szCs w:val="32"/>
          <w:rtl/>
          <w:lang w:bidi="ar-EG"/>
        </w:rPr>
        <w:t>فوجب تقديمه،</w:t>
      </w:r>
      <w:r w:rsidRPr="00D55F92">
        <w:rPr>
          <w:rFonts w:cs="Traditional Arabic" w:hint="cs"/>
          <w:sz w:val="32"/>
          <w:szCs w:val="32"/>
          <w:rtl/>
          <w:lang w:bidi="ar-EG"/>
        </w:rPr>
        <w:t xml:space="preserve">ولأنه لا ولاية، لأحد معه، وهو مذهب الشافعي، والمشهور عن أبي حنيفة،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الابن، لأنه أولى منه بالميراث.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والجمهور يقدم الأب، ولأن الولد موهوب لأبيه، وفي الحديث </w:t>
      </w:r>
      <w:r w:rsidRPr="00D55F92">
        <w:rPr>
          <w:rFonts w:cs="Traditional Arabic" w:hint="eastAsia"/>
          <w:sz w:val="32"/>
          <w:szCs w:val="32"/>
          <w:rtl/>
          <w:lang w:bidi="ar-EG"/>
        </w:rPr>
        <w:t>«أنت ومالك لأبيك</w:t>
      </w:r>
      <w:r w:rsidRPr="00D55F92">
        <w:rPr>
          <w:rFonts w:cs="Traditional Arabic" w:hint="cs"/>
          <w:sz w:val="32"/>
          <w:szCs w:val="32"/>
          <w:rtl/>
          <w:lang w:bidi="ar-EG"/>
        </w:rPr>
        <w:t xml:space="preserve">» ولأنه يقوم على ولده في سفهه، وصغره، وجنونه، فيليه في سائر ما ثبتت الولاية عليه. </w:t>
      </w:r>
    </w:p>
  </w:footnote>
  <w:footnote w:id="338">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وفي الاختيارات: لو قيل: إن الابن والأب سواء في ولاية النكاح، كما إذا أوصي لأقرب قرابته، لكان متوجها، ويتخرج لنا أن الابن، أولي، إذ قلنا الأخ أولى من الجد. اهـ.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ومذهب أصحاب الرأي: أن الابن وإن نزل أولي.</w:t>
      </w:r>
    </w:p>
  </w:footnote>
  <w:footnote w:id="33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فدل الحديث على أن الابن يزوج أمه، فكذا ابن الابن، وإن نزل؛ لإثبات النبي صلى الله عليه وسلم له ولاية تزويجها، وقيل لأحمد: أليس كان صغيرًا؟-يعنى عمر بن أبي سلمة- قال: ومن يقول كان صغيرًا؟ ليس فيه بيان. ولأنه عدل من عصبتها.</w:t>
      </w:r>
    </w:p>
  </w:footnote>
  <w:footnote w:id="340">
    <w:p w:rsidR="004A0912" w:rsidRPr="00D55F92" w:rsidRDefault="004A0912" w:rsidP="008C505D">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ثم يقدم - في ولاية النكاح بعد الأب وأبيه وإن علا، والابن وابنه وإن نزل - الأخ، لكونه أقرب العصبات بعدهم؛ قال الموفق: بلا خلاف. ويقدم الأخ </w:t>
      </w:r>
      <w:r>
        <w:rPr>
          <w:rFonts w:cs="Traditional Arabic" w:hint="cs"/>
          <w:sz w:val="32"/>
          <w:szCs w:val="32"/>
          <w:rtl/>
          <w:lang w:bidi="ar-EG"/>
        </w:rPr>
        <w:t>لأبوين، ثم الأخ لأب وفاقا</w:t>
      </w:r>
      <w:r w:rsidRPr="00D55F92">
        <w:rPr>
          <w:rFonts w:cs="Traditional Arabic" w:hint="cs"/>
          <w:sz w:val="32"/>
          <w:szCs w:val="32"/>
          <w:rtl/>
          <w:lang w:bidi="ar-EG"/>
        </w:rPr>
        <w:t>.</w:t>
      </w:r>
    </w:p>
  </w:footnote>
  <w:footnote w:id="34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كابن ابن ابن أخ لأبوين، وابن ابن ابن أخ لأب.</w:t>
      </w:r>
    </w:p>
  </w:footnote>
  <w:footnote w:id="34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كعم الأب، ثم بنيه، ثم عم الجد، ثم بنيه كذلك وإن علوا.</w:t>
      </w:r>
    </w:p>
  </w:footnote>
  <w:footnote w:id="343">
    <w:p w:rsidR="004A0912" w:rsidRPr="00D55F92" w:rsidRDefault="004A0912" w:rsidP="008C505D">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فلا يلي بنو أب أعلى مع بنى أب أقرب منه وإن نزلت درجتهم، وأولى ولد كل أب أقربهم إليه، قال الموفق: لا نعلم في هذا خلافا، وقال الوزير: اتفقوا على أن الولاية في النكاح، لا تثبت إلا لمن يرث بالتعصيب. انتهي، ولا ولاية لغير العصبات من الأقارب، كأخ </w:t>
      </w:r>
      <w:r>
        <w:rPr>
          <w:rFonts w:cs="Traditional Arabic" w:hint="cs"/>
          <w:sz w:val="32"/>
          <w:szCs w:val="32"/>
          <w:rtl/>
          <w:lang w:bidi="ar-EG"/>
        </w:rPr>
        <w:t>لأم أو عم لأم، وهو مذهب الشافعي</w:t>
      </w:r>
      <w:r w:rsidRPr="00D55F92">
        <w:rPr>
          <w:rFonts w:cs="Traditional Arabic" w:hint="cs"/>
          <w:sz w:val="32"/>
          <w:szCs w:val="32"/>
          <w:rtl/>
          <w:lang w:bidi="ar-EG"/>
        </w:rPr>
        <w:t>.</w:t>
      </w:r>
    </w:p>
  </w:footnote>
  <w:footnote w:id="344">
    <w:p w:rsidR="004A0912" w:rsidRPr="008C505D" w:rsidRDefault="004A0912" w:rsidP="008C505D">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كعم الأم وأبيها ونحوهم،</w:t>
      </w:r>
      <w:r w:rsidRPr="00D55F92">
        <w:rPr>
          <w:rFonts w:cs="Traditional Arabic" w:hint="cs"/>
          <w:sz w:val="32"/>
          <w:szCs w:val="32"/>
          <w:rtl/>
          <w:lang w:bidi="ar-EG"/>
        </w:rPr>
        <w:t>وهو مذهب الشافعي، لقول علي: إذا بلغ النساء نص ا</w:t>
      </w:r>
      <w:r>
        <w:rPr>
          <w:rFonts w:cs="Traditional Arabic" w:hint="cs"/>
          <w:sz w:val="32"/>
          <w:szCs w:val="32"/>
          <w:rtl/>
          <w:lang w:bidi="ar-EG"/>
        </w:rPr>
        <w:t>لحقائق، أي أدركن، فالعصبة أولي</w:t>
      </w:r>
      <w:r w:rsidRPr="00D55F92">
        <w:rPr>
          <w:rFonts w:cs="Traditional Arabic" w:hint="cs"/>
          <w:sz w:val="32"/>
          <w:szCs w:val="32"/>
          <w:rtl/>
          <w:lang w:bidi="ar-EG"/>
        </w:rPr>
        <w:t>.</w:t>
      </w:r>
    </w:p>
  </w:footnote>
  <w:footnote w:id="34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العضل، بأن خطبها كفو وآخر، وآخر، فمنع، صار ذلك كبيرة يمنع الولاية لأجل الإضرار والفسق، ذكره الشيخ وغيره؛ وقال: من صور العضل المسقط لولايته، إذا امتنع الخطاب لشدة الولي.</w:t>
      </w:r>
    </w:p>
  </w:footnote>
  <w:footnote w:id="346">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وقال الخرقي: ما لا يصل إليه الكتاب، أو يصل فلا يجيب عنه؛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القاضي: ما لا تقطعه القافلة في السنة إلا مرة؛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الموفق - بعد سياقها - وقول أحمد: إلا أن تكون غيبة منقطعة، لا تقطع إلا بكلفة ومشقة؛ هذا القول إن شاء الله أقربها إلى الصواب، فإن التحديدات بابها التوقيف، ولا توقيف في هذه المسألة فترد على ما</w:t>
      </w:r>
      <w:r>
        <w:rPr>
          <w:rFonts w:cs="Traditional Arabic" w:hint="cs"/>
          <w:sz w:val="32"/>
          <w:szCs w:val="32"/>
          <w:rtl/>
          <w:lang w:bidi="ar-EG"/>
        </w:rPr>
        <w:t xml:space="preserve"> يتعارفه الناس بينهم،</w:t>
      </w:r>
      <w:r w:rsidRPr="00D55F92">
        <w:rPr>
          <w:rFonts w:cs="Traditional Arabic" w:hint="cs"/>
          <w:sz w:val="32"/>
          <w:szCs w:val="32"/>
          <w:rtl/>
          <w:lang w:bidi="ar-EG"/>
        </w:rPr>
        <w:t>م</w:t>
      </w:r>
      <w:r>
        <w:rPr>
          <w:rFonts w:cs="Traditional Arabic" w:hint="cs"/>
          <w:sz w:val="32"/>
          <w:szCs w:val="32"/>
          <w:rtl/>
          <w:lang w:bidi="ar-EG"/>
        </w:rPr>
        <w:t>ما لم تجر العادة بالانتظار فيه،</w:t>
      </w:r>
      <w:r w:rsidRPr="00D55F92">
        <w:rPr>
          <w:rFonts w:cs="Traditional Arabic" w:hint="cs"/>
          <w:sz w:val="32"/>
          <w:szCs w:val="32"/>
          <w:rtl/>
          <w:lang w:bidi="ar-EG"/>
        </w:rPr>
        <w:t xml:space="preserve">ويلحق المرأة </w:t>
      </w:r>
      <w:r>
        <w:rPr>
          <w:rFonts w:cs="Traditional Arabic" w:hint="cs"/>
          <w:sz w:val="32"/>
          <w:szCs w:val="32"/>
          <w:rtl/>
          <w:lang w:bidi="ar-EG"/>
        </w:rPr>
        <w:t>الضرر بمنعها من التزويج في مثله</w:t>
      </w:r>
      <w:r w:rsidRPr="00D55F92">
        <w:rPr>
          <w:rFonts w:cs="Traditional Arabic" w:hint="cs"/>
          <w:sz w:val="32"/>
          <w:szCs w:val="32"/>
          <w:rtl/>
          <w:lang w:bidi="ar-EG"/>
        </w:rPr>
        <w:t xml:space="preserve"> وقيل: ما تستضر به، اختاره ابن عقيل، وصوبه في الإنصاف.</w:t>
      </w:r>
    </w:p>
  </w:footnote>
  <w:footnote w:id="34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ولو أجازه الولي، لفقد شرط النكاح.</w:t>
      </w:r>
    </w:p>
  </w:footnote>
  <w:footnote w:id="34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فلو كان الأقرب عند تزويج الأبعد أو الحاكم، لا يعلم أنه عصبة، ثم عرف بعد العقد، لم يعد، قاله الشيخ وغيره.</w:t>
      </w:r>
    </w:p>
  </w:footnote>
  <w:footnote w:id="349">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Pr>
          <w:rFonts w:cs="Traditional Arabic" w:hint="cs"/>
          <w:sz w:val="32"/>
          <w:szCs w:val="32"/>
          <w:rtl/>
          <w:lang w:bidi="ar-EG"/>
        </w:rPr>
        <w:t>أي في الولي من ذكورة،وبلوغ،وعقل، وعدالة،</w:t>
      </w:r>
      <w:r w:rsidRPr="00D55F92">
        <w:rPr>
          <w:rFonts w:cs="Traditional Arabic" w:hint="cs"/>
          <w:sz w:val="32"/>
          <w:szCs w:val="32"/>
          <w:rtl/>
          <w:lang w:bidi="ar-EG"/>
        </w:rPr>
        <w:t xml:space="preserve">ورشد، </w:t>
      </w:r>
      <w:r>
        <w:rPr>
          <w:rFonts w:cs="Traditional Arabic" w:hint="cs"/>
          <w:sz w:val="32"/>
          <w:szCs w:val="32"/>
          <w:rtl/>
          <w:lang w:bidi="ar-EG"/>
        </w:rPr>
        <w:t xml:space="preserve">وغيرها، لأنها ولاية، فلا يصح أن </w:t>
      </w:r>
      <w:r w:rsidRPr="00D55F92">
        <w:rPr>
          <w:rFonts w:cs="Traditional Arabic" w:hint="cs"/>
          <w:sz w:val="32"/>
          <w:szCs w:val="32"/>
          <w:rtl/>
          <w:lang w:bidi="ar-EG"/>
        </w:rPr>
        <w:t xml:space="preserve">يباشرها غير أهلها، ويصح توكيله مطلقا: كزوج من شئت، ولا يملك أن يزوجها من نفسه، كالوصي. </w:t>
      </w:r>
    </w:p>
    <w:p w:rsidR="004A0912" w:rsidRDefault="004A0912" w:rsidP="008C505D">
      <w:pPr>
        <w:pStyle w:val="ae"/>
        <w:rPr>
          <w:rFonts w:cs="Traditional Arabic"/>
          <w:sz w:val="32"/>
          <w:szCs w:val="32"/>
          <w:rtl/>
          <w:lang w:bidi="ar-EG"/>
        </w:rPr>
      </w:pPr>
      <w:r w:rsidRPr="00D55F92">
        <w:rPr>
          <w:rFonts w:cs="Traditional Arabic" w:hint="cs"/>
          <w:sz w:val="32"/>
          <w:szCs w:val="32"/>
          <w:rtl/>
          <w:lang w:bidi="ar-EG"/>
        </w:rPr>
        <w:t xml:space="preserve">ومقيدا: كزوج فلانا بعينه؛ ومن ولايته بالشرع كالحاكم والولي فله، قاله في الإنصاف: </w:t>
      </w:r>
    </w:p>
    <w:p w:rsidR="004A0912" w:rsidRPr="00D55F92" w:rsidRDefault="004A0912" w:rsidP="008C505D">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ويصح توكيل فاسق ونحوه في قبول </w:t>
      </w:r>
      <w:r>
        <w:rPr>
          <w:rFonts w:cs="Traditional Arabic" w:hint="cs"/>
          <w:sz w:val="32"/>
          <w:szCs w:val="32"/>
          <w:rtl/>
          <w:lang w:bidi="ar-EG"/>
        </w:rPr>
        <w:t xml:space="preserve">لموكله، اختاره أبو الخطاب </w:t>
      </w:r>
      <w:r w:rsidRPr="00D55F92">
        <w:rPr>
          <w:rFonts w:cs="Traditional Arabic" w:hint="cs"/>
          <w:sz w:val="32"/>
          <w:szCs w:val="32"/>
          <w:rtl/>
          <w:lang w:bidi="ar-EG"/>
        </w:rPr>
        <w:t>.</w:t>
      </w:r>
    </w:p>
  </w:footnote>
  <w:footnote w:id="350">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ويشترط أن يقول الولي أو وكيله لوكيل الزوج: زوجت موكلك فلان بن فلان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ويصفه بما يتميز به - فلانة بنت فلان. ونحوه من التعريف بما تتميز به، ولا يقول: زوجتكها. ونحوه.</w:t>
      </w:r>
    </w:p>
  </w:footnote>
  <w:footnote w:id="35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ويشترط قول وكيل الزوج: قبلت هذا النكاح لفلان بن فلان -وينسبه- أو لموكلي فلان؛ لا: قبلته. فقط من غير تصريح بذلك، بخلاف سائر العقود، لأن الإشهاد في النكاح لا يتأتى إلا على ما تسمعه الشهود. ووصي أب أو غيره في نكاح، بمنزلته إذا نص له عليه.</w:t>
      </w:r>
    </w:p>
  </w:footnote>
  <w:footnote w:id="352">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فيزوجها دون غيره، وإن زوج وليان لاثنين، فهي للأول منهما بلا خلاف، وإن جهل السابق مطلقًا، أو علم ثم نسي، أو علم السبق وجهل السابق، فسخها حاكم، نص عليه، ولا يتعين، فلو طلقا أغنى عن فسخه، وهو أحوط،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وعنه: يقرع بينهما، وهي للقارع، من غير تجديد عقد وهو ظاهر كلام الجمهور، واختاره الشيخ.</w:t>
      </w:r>
    </w:p>
  </w:footnote>
  <w:footnote w:id="353">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لما روى البخاري تعليقا:</w:t>
      </w:r>
      <w:r w:rsidRPr="00D55F92">
        <w:rPr>
          <w:rFonts w:cs="Traditional Arabic" w:hint="cs"/>
          <w:sz w:val="32"/>
          <w:szCs w:val="32"/>
          <w:rtl/>
          <w:lang w:bidi="ar-EG"/>
        </w:rPr>
        <w:t>أن عبد الرحمن بن عوف قال لأم حكيم ابنة قارظ: أتجعلين أمرك إلي؟ قالت</w:t>
      </w:r>
      <w:r>
        <w:rPr>
          <w:rFonts w:cs="Traditional Arabic" w:hint="cs"/>
          <w:sz w:val="32"/>
          <w:szCs w:val="32"/>
          <w:rtl/>
          <w:lang w:bidi="ar-EG"/>
        </w:rPr>
        <w:t>: نعم. قال:</w:t>
      </w:r>
      <w:r w:rsidRPr="00D55F92">
        <w:rPr>
          <w:rFonts w:cs="Traditional Arabic" w:hint="cs"/>
          <w:sz w:val="32"/>
          <w:szCs w:val="32"/>
          <w:rtl/>
          <w:lang w:bidi="ar-EG"/>
        </w:rPr>
        <w:t xml:space="preserve">قد تزوجتك. ولأنه يملك الإيجاب والقبول، فجاز أن يتولاهما، وكما لو زوج أمته عبده الصغير، ولأن وكيله يجوز أن يلي العقد عليها لغيره، فجاز أن يليها عليه له، إذا كانت تحل له،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كالإمام إذا أراد أن يتزوج موليته، ولأنه صلى الله عليه وسلم أعتق صفية، وجعل عتقها صداقها.</w:t>
      </w:r>
    </w:p>
  </w:footnote>
  <w:footnote w:id="354">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ويكفي في عقد النكاح -ممن يتولي طرفيه- قول: زوجت فلان وينسبه - فلانة. وينسبها، من غير أن يقول: وقبلت له نكاحها.</w:t>
      </w:r>
    </w:p>
  </w:footnote>
  <w:footnote w:id="35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كابن عم، ومولي، وحاكم.</w:t>
      </w:r>
    </w:p>
  </w:footnote>
  <w:footnote w:id="35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من غير أن يقول: قبلت نكاحها لنفسي، لما تقدم، لأن إيجابه يتضمن القبول، ولغيره يقول: تزوجتها لموكلي فلان، أو لفلان. وينسبه. </w:t>
      </w:r>
    </w:p>
  </w:footnote>
  <w:footnote w:id="357">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الشرط الرابع - من شروط النكاح - الشهادة عليه، وهذا المشهور في المذهب، ومذهب أبي حنيفة، والشافعي، وجماهير العلماء.</w:t>
      </w:r>
      <w:r w:rsidRPr="008C505D">
        <w:rPr>
          <w:rFonts w:cs="Traditional Arabic" w:hint="cs"/>
          <w:sz w:val="32"/>
          <w:szCs w:val="32"/>
          <w:rtl/>
          <w:lang w:bidi="ar-EG"/>
        </w:rPr>
        <w:t xml:space="preserve">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واتفقوا على أنه لا يجوز نكاح السر، وأنه ينعقد بحضور شاهدين مع الولي</w:t>
      </w:r>
    </w:p>
  </w:footnote>
  <w:footnote w:id="358">
    <w:p w:rsidR="004A0912" w:rsidRPr="00D55F92" w:rsidRDefault="004A0912" w:rsidP="006E4898">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pacing w:val="-6"/>
          <w:sz w:val="32"/>
          <w:szCs w:val="32"/>
          <w:rtl/>
          <w:lang w:bidi="ar-EG"/>
        </w:rPr>
        <w:t>قال الترمذي: العمل عليه عند أهل العلم، من أصحاب</w:t>
      </w:r>
      <w:r w:rsidRPr="00D55F92">
        <w:rPr>
          <w:rFonts w:cs="Traditional Arabic" w:hint="cs"/>
          <w:sz w:val="32"/>
          <w:szCs w:val="32"/>
          <w:rtl/>
          <w:lang w:bidi="ar-EG"/>
        </w:rPr>
        <w:t xml:space="preserve"> النبي صلى الله عليه وسلم، ومن بعدهم، من التابغين وغيرهم، قالوا: لا نكاح إلا بشهود، لم يختلف في ذلك من مضى منهم، إلا قوم من المتأخرين من أهل العلم، وعن أحمد: يصح بغير شهود، وهو مذهب مالك، إذا أعلنوه.</w:t>
      </w:r>
    </w:p>
  </w:footnote>
  <w:footnote w:id="359">
    <w:p w:rsidR="004A0912" w:rsidRPr="00D55F92" w:rsidRDefault="004A0912" w:rsidP="006E4898">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وعنه: لا تشترط. وفاقا لأبي حنيفة.</w:t>
      </w:r>
    </w:p>
  </w:footnote>
  <w:footnote w:id="360">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لأنه لا يكون مع الشهادة عليه مكتوما، وهو مذهب أبي حنيفة، والشافعي، </w:t>
      </w:r>
      <w:r w:rsidRPr="00D55F92">
        <w:rPr>
          <w:rFonts w:cs="Traditional Arabic"/>
          <w:sz w:val="32"/>
          <w:szCs w:val="32"/>
          <w:rtl/>
          <w:lang w:bidi="ar-EG"/>
        </w:rPr>
        <w:br/>
      </w:r>
      <w:r w:rsidRPr="00D55F92">
        <w:rPr>
          <w:rFonts w:cs="Traditional Arabic" w:hint="cs"/>
          <w:sz w:val="32"/>
          <w:szCs w:val="32"/>
          <w:rtl/>
          <w:lang w:bidi="ar-EG"/>
        </w:rPr>
        <w:t xml:space="preserve">ويكره كتمانه قصدا، قال أبو بكر: من شروط النكاح الإظهار، فإذا دخله الكتمان فسد،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مالك: يبطله، وهو رواية عن أحمد،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وفي الاختيارات: والذي لا ريب فيه أن النكاح مع الإعلان يصح، وإن لم يشهد شاهدان، وأما مع الكتمان والاشهاد، فهذا ينظر فيه، وإذا اجتمع الإعلان والأشهاد، فهذا لا نزاع في صحته، وإن خلا من الإعلان والإشهاد، فهو باطل عند عامة العلماء.</w:t>
      </w:r>
    </w:p>
  </w:footnote>
  <w:footnote w:id="361">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المانعة من التزويج، كنسب، أو سبب، أو اختلاف دين، ويأتي في محرماته،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ومنها إن لم يعلم لها سابقة تزوج، وإلا اشترط.</w:t>
      </w:r>
    </w:p>
  </w:footnote>
  <w:footnote w:id="36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ولا تشترط الشهادة على إذنها، لوليها أن يزوجها.</w:t>
      </w:r>
    </w:p>
  </w:footnote>
  <w:footnote w:id="36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على خلوها من الموانع، وعلى إذنها لوليها إن اعتبر.</w:t>
      </w:r>
    </w:p>
  </w:footnote>
  <w:footnote w:id="364">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قبل دخول زوج بها، لأن الأصل عدمه، لا بعد الدخول بها مطاوعة، فلا تصدق، لأن دخوله بها كذلك، دليل كذبها، وإن ادعت الإذن فأنكر صدقت، وإن ادعى نكاح امرأة، فجحدت ثم أقرت، لم تحل له إلا بعقد جديد.</w:t>
      </w:r>
    </w:p>
  </w:footnote>
  <w:footnote w:id="365">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ليست الكفاءة في زوج - وهي ما تقدم من خمسة الأشياء - شرطا في صحة النكاح،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وهذا المذهب عند أكثر المتأخرين، قال الموفق: وهي أصح، وقول أكثر أهل العلم.</w:t>
      </w:r>
    </w:p>
  </w:footnote>
  <w:footnote w:id="366">
    <w:p w:rsidR="004A0912" w:rsidRPr="00E63D3F" w:rsidRDefault="004A0912" w:rsidP="00E63D3F">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وقال الوفق: الصحيح أن الكفاءة غير مشروطة، وعن أحمد أنها من شروطه، فلو لم ترض المرأة والأولياء لم يصح، وهي المذهب عند أكثر المتقدمين، فتكون حقا لله، ولها، ولأوليائها كلهم، وأوردوا فيه أخبارا، وقال الموفق: ما روي فيد يدل على اعتبارها في الجملة، ولا يلزم منه اشتراطها. </w:t>
      </w:r>
    </w:p>
  </w:footnote>
  <w:footnote w:id="367">
    <w:p w:rsidR="004F1E0C" w:rsidRDefault="004A0912" w:rsidP="00D55F92">
      <w:pPr>
        <w:pStyle w:val="ae"/>
        <w:rPr>
          <w:rFonts w:cs="Traditional Arabic" w:hint="cs"/>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يتوقف على رضى المرأة والأولياء جميعهم، وهو مذهب مالك، والشافعي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لأن كل واحد منهم يعتبر رضاه، والعاقد مع غير كفء، متصرف بدونه.</w:t>
      </w:r>
    </w:p>
  </w:footnote>
  <w:footnote w:id="368">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لأن رجلا لما زوج ابنته من ابن أخيه، ليرفع بها خسيسته، جعل صلى الله عليه وسلم لها الخيار،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وفي الاختيارات: الذي يقتضيبه كلام أحمد، أن الرجل إذا تبين له أنه ليس بكفء فرق بينهما، وأنه ليس للولي أن يزوج المرأة من غير كفء ولا للزوج أن يتزوج، ولا للمرأة أن تفعل ذلك، وأن الكفاءة ليست بمنزلة الأمور المالية، مثل مهر المرأة، إن أحبت المرأة والأولياء طلبوه، وإلا تركوه، ولكنه أمر ينبغى لهم اعتباره، وإن كانت منفعته تتعلق بغيرهم.</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وفقد النسب والدين لا يقر معهما النكاح، بغير خلاف عن أحمد، وحيث يثبت الخيار - بفقد الكفاءة - للمرأة أو وليها، يسقك خيارها بما يدل على رضاها، من قول أو فعل، وأما الأولياء فلا يسقط إلا بالقول، ويفتقر الفسخ به إلى حاكم، وإن طلق أغنى عن فسخه، وهو أحوط، ولو كان ناقصا من وجه آخر، مثل أن كان دونها في النسب فرضوا به، ثم بان فاسقا وهي عدل، فهنا ينبغى ثبوت الخيار.</w:t>
      </w:r>
    </w:p>
  </w:footnote>
  <w:footnote w:id="36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ما لم يوجد منها دليل الرضى من قول، أو تمكين منها مع العلم.</w:t>
      </w:r>
    </w:p>
  </w:footnote>
  <w:footnote w:id="37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وإن حدث عاصب، ولم يرض بالزوج، فله الفسخ، ولو مع إسقاط العصبة، وللعصبة الفسخ، ولو مع ما يدل على رضاها به، إذا لم يرضوا به.</w:t>
      </w:r>
    </w:p>
  </w:footnote>
  <w:footnote w:id="371">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بأن مكنته من نفسها عالمة به، وأما الأولياء فلا يثبت رضاهم به إلا بالقول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وأما كفاءة المرأة فليست معتبرة في كفاءة الرجل، فقد تزوج صلى الله عليه وسلم بصفية بنت حيى، وتسرى بالإماء، وإنما اعتبرت في الرجل دون المرأة، لأن الولد يشرف بشرف أبيه دون أمه. </w:t>
      </w:r>
    </w:p>
  </w:footnote>
  <w:footnote w:id="372">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وعبر بعضهم بموانع النكاح،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الشيخ: موانع النكاح الرحم، والصهر، والرضاع، وجمع الرحم المحرم، وجمع العدد، والكفر، والرق، والنكاح، والعدة، والإحرام، والطلاق الثلاث، واللعان في أشهر الروايتين، والزنا، وتزوجها في العدة في رواية، والخنوثة، والملك من الجانبين، أو ملك الولد، والمكاتب، وفضل المرأة على الرجل، إذا قلنا الكفاءة شرط.</w:t>
      </w:r>
    </w:p>
  </w:footnote>
  <w:footnote w:id="373">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سواء كانت البنت من حلال، زوجة أو سرية، أو من حرام، كزنا أو شبهة، وكذا منفية بلعان، لأنه لا يسقط احتمال كونها خلقت من مائه، ولدخولها في عموم لفظ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وَبَنَاتُكُمْ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ظاهر كلام أحمد أن الشبه يكفي، لقصة سودة، وكذا في الأخوات وغيرهن.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غير واحد: تحرم ابنته، وابنة ابنه، وأخته، وبنت أخيه من الزنا، في قول عامة الفقهاء.</w:t>
      </w:r>
    </w:p>
  </w:footnote>
  <w:footnote w:id="374">
    <w:p w:rsidR="004A0912" w:rsidRPr="00D55F92" w:rsidRDefault="004A0912" w:rsidP="002830AD">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قال ابن رشد: اتفقوا على أن الأخت اسم لكل أنثى شاركتك في أحد أصليك، أو مجموعهما، أعنى الأب، أو الأم، أو كليهما.</w:t>
      </w:r>
    </w:p>
  </w:footnote>
  <w:footnote w:id="37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بنت الأخت لأبوين، أو الأخت لأب، أو الأخت لأم. </w:t>
      </w:r>
    </w:p>
  </w:footnote>
  <w:footnote w:id="376">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قال ابن رشد: اتفقوا على أن بنات الأخت اسم كل أنثى، لأختك عليها ولادة مباشرة، أو من قبل أمها، أو من قبل أبيها.</w:t>
      </w:r>
    </w:p>
  </w:footnote>
  <w:footnote w:id="37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وحرمت عليكم بنات الأخت. وهي شاملة بنات الأخت لأبوين، أو لأب، أو لأم، وبنات أولادها.</w:t>
      </w:r>
    </w:p>
  </w:footnote>
  <w:footnote w:id="37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وإن سفلت اتفاقا.</w:t>
      </w:r>
    </w:p>
  </w:footnote>
  <w:footnote w:id="379">
    <w:p w:rsidR="004A0912" w:rsidRPr="00D55F92" w:rsidRDefault="004A0912" w:rsidP="002830AD">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قال ابن رشد: اتفقوا على أن بنت الأخ اسم لكل أنثى لأخيك عليها ولادة، من قبل أمها، أو من قبل أبيها، أو مباشرة.</w:t>
      </w:r>
    </w:p>
  </w:footnote>
  <w:footnote w:id="380">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كعمة أبيه، وعمة أمه،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وكذا تحرم عمة العم لأب، لأنها عمة أبيه، لا عمة العم، لأم، ولا عمة الخالة لأم لأنها أجنبية منه،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وتحرم خالة العمة لأم، لا خالة العمة لأب، لأنها أيضًا أجنبية منه، وتحرم عمة الخالة لأب،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فتحرم كل نسيبة سوى بنت عم وعمة، وبنت خال وخالة. </w:t>
      </w:r>
    </w:p>
  </w:footnote>
  <w:footnote w:id="381">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ويدخل في العمات جميع أخوات آبائك، وأجدادك، من قبل الأب، والأم، وإن علوا اتفاقا،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فإن العمة اسم لكل أنثى هي أخت لأبيك، أو لكل ذكر له عليك ولادة، ويدخل في الخالات جميع أخوات أمهاتك، وجداتك، وإن علوان اتفاقا، فإن الخالة اسم لكل أخت لأمك، أو أخت كل أنثى لها عليك ولادة، حكاه ابن رشد وغيره.</w:t>
      </w:r>
    </w:p>
  </w:footnote>
  <w:footnote w:id="382">
    <w:p w:rsidR="004A0912" w:rsidRDefault="004A0912" w:rsidP="00E20C8A">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هذا هو القسم الثاني، من المحرمات في النكاح على الأبد، </w:t>
      </w:r>
    </w:p>
    <w:p w:rsidR="004A0912" w:rsidRPr="00D55F92" w:rsidRDefault="004A0912" w:rsidP="00E20C8A">
      <w:pPr>
        <w:pStyle w:val="ae"/>
        <w:rPr>
          <w:rFonts w:ascii="AGA Arabesque" w:hAnsi="AGA Arabesque" w:cs="Traditional Arabic"/>
          <w:sz w:val="32"/>
          <w:szCs w:val="32"/>
          <w:rtl/>
          <w:lang w:bidi="ar-EG"/>
        </w:rPr>
      </w:pPr>
      <w:r w:rsidRPr="00D55F92">
        <w:rPr>
          <w:rFonts w:cs="Traditional Arabic" w:hint="cs"/>
          <w:sz w:val="32"/>
          <w:szCs w:val="32"/>
          <w:rtl/>
          <w:lang w:bidi="ar-EG"/>
        </w:rPr>
        <w:t>وقال الموفق: الملاعنة تحرم على الملاعن على التأبيد، لا نعلم أحدا قال بخلاف ذلك.</w:t>
      </w:r>
    </w:p>
  </w:footnote>
  <w:footnote w:id="383">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لأنه تحريم لا يرتفع قبل الجلد والتكذيب، وهو المشهور، ومذهب مالك، والشافعي،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أو كان اللعان بعد البينونة، أو في نكاح فاسد، لعموم ما سبق.</w:t>
      </w:r>
    </w:p>
  </w:footnote>
  <w:footnote w:id="384">
    <w:p w:rsidR="004A0912" w:rsidRDefault="004A0912" w:rsidP="00E20C8A">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والرضاع هو القسم الثالث، من المحرمات على الأبد.</w:t>
      </w:r>
    </w:p>
    <w:p w:rsidR="004A0912" w:rsidRDefault="004A0912" w:rsidP="00D55F92">
      <w:pPr>
        <w:pStyle w:val="ae"/>
        <w:rPr>
          <w:rFonts w:ascii="mylotus" w:hAnsi="mylotus" w:cs="Traditional Arabic"/>
          <w:spacing w:val="4"/>
          <w:sz w:val="32"/>
          <w:szCs w:val="32"/>
          <w:rtl/>
        </w:rPr>
      </w:pPr>
      <w:r w:rsidRPr="00D55F92">
        <w:rPr>
          <w:rFonts w:cs="Traditional Arabic" w:hint="cs"/>
          <w:sz w:val="32"/>
          <w:szCs w:val="32"/>
          <w:rtl/>
          <w:lang w:bidi="ar-EG"/>
        </w:rPr>
        <w:t>وتحريم الرضاع كتحريم النسب، فكل امرأة حرمت بالنسب من الأقسام السابقة، حرم مثلها بالر</w:t>
      </w:r>
      <w:r>
        <w:rPr>
          <w:rFonts w:cs="Traditional Arabic" w:hint="cs"/>
          <w:sz w:val="32"/>
          <w:szCs w:val="32"/>
          <w:rtl/>
          <w:lang w:bidi="ar-EG"/>
        </w:rPr>
        <w:t>ضاع، كالأمهات،وجداتهن وإن علت،</w:t>
      </w:r>
      <w:r w:rsidRPr="00D55F92">
        <w:rPr>
          <w:rFonts w:cs="Traditional Arabic" w:hint="cs"/>
          <w:sz w:val="32"/>
          <w:szCs w:val="32"/>
          <w:rtl/>
          <w:lang w:bidi="ar-EG"/>
        </w:rPr>
        <w:t xml:space="preserve">والأخوات لنص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وَأُمَّهَاتُكُمُ اللاتِي أَرْ</w:t>
      </w:r>
      <w:r>
        <w:rPr>
          <w:rFonts w:ascii="mylotus" w:hAnsi="mylotus" w:cs="Traditional Arabic"/>
          <w:spacing w:val="4"/>
          <w:sz w:val="32"/>
          <w:szCs w:val="32"/>
          <w:rtl/>
        </w:rPr>
        <w:t>ضَعْنَكُمْ وَأَخَوَاتُكُمْ مِنَ</w:t>
      </w:r>
    </w:p>
    <w:p w:rsidR="004A0912" w:rsidRPr="00D55F92" w:rsidRDefault="004A0912" w:rsidP="00D55F92">
      <w:pPr>
        <w:pStyle w:val="ae"/>
        <w:rPr>
          <w:rFonts w:ascii="AGA Arabesque" w:hAnsi="AGA Arabesque" w:cs="Traditional Arabic"/>
          <w:sz w:val="32"/>
          <w:szCs w:val="32"/>
          <w:rtl/>
          <w:lang w:bidi="ar-EG"/>
        </w:rPr>
      </w:pPr>
      <w:r w:rsidRPr="00D55F92">
        <w:rPr>
          <w:rFonts w:ascii="mylotus" w:hAnsi="mylotus" w:cs="Traditional Arabic"/>
          <w:spacing w:val="4"/>
          <w:sz w:val="32"/>
          <w:szCs w:val="32"/>
          <w:rtl/>
        </w:rPr>
        <w:t>الرَّضَاعَةِ</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فكل امرأة أرضعتك أمها، أو أرضعتها أمك، أو أرضعتك وإياها امرأة واحدة، أو ارتضعت أنت وهي من لبن رجل واحد، كرجل له امرأتان، لهما منه لبن، أرضعتك إحداهما، وأرضعتها الأخرى، فهي أختك، محرة عليك، بالآية، والحديث.</w:t>
      </w:r>
    </w:p>
  </w:footnote>
  <w:footnote w:id="385">
    <w:p w:rsidR="004A0912" w:rsidRDefault="004A0912" w:rsidP="00E20C8A">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قال ابن رشد: اتفقوا على أن الرضاع بالجملة، يحرم منه ما يحرم من النسب، أعني أن المرضعة تنزل منزلة الأم، فتحرم على المرضع، هي وكل من يحرم على الابن من قبل أم النسب. اهـ. </w:t>
      </w:r>
    </w:p>
    <w:p w:rsidR="004A0912" w:rsidRPr="00E20C8A" w:rsidRDefault="004A0912" w:rsidP="00E20C8A">
      <w:pPr>
        <w:pStyle w:val="ae"/>
        <w:rPr>
          <w:rFonts w:cs="Traditional Arabic"/>
          <w:sz w:val="32"/>
          <w:szCs w:val="32"/>
          <w:rtl/>
          <w:lang w:bidi="ar-EG"/>
        </w:rPr>
      </w:pPr>
      <w:r>
        <w:rPr>
          <w:rFonts w:cs="Traditional Arabic" w:hint="cs"/>
          <w:sz w:val="32"/>
          <w:szCs w:val="32"/>
          <w:rtl/>
          <w:lang w:bidi="ar-EG"/>
        </w:rPr>
        <w:t>فكل امرأة حرمت من النسب،حرم مثلها من الرضاع،كالعمة،والخالة،</w:t>
      </w:r>
      <w:r w:rsidRPr="00D55F92">
        <w:rPr>
          <w:rFonts w:cs="Traditional Arabic" w:hint="cs"/>
          <w:sz w:val="32"/>
          <w:szCs w:val="32"/>
          <w:rtl/>
          <w:lang w:bidi="ar-EG"/>
        </w:rPr>
        <w:t>والبنت،</w:t>
      </w:r>
      <w:r>
        <w:rPr>
          <w:rFonts w:cs="Traditional Arabic" w:hint="cs"/>
          <w:sz w:val="32"/>
          <w:szCs w:val="32"/>
          <w:rtl/>
          <w:lang w:bidi="ar-EG"/>
        </w:rPr>
        <w:t>وبنت الأخ،وبنت الأخت</w:t>
      </w:r>
      <w:r w:rsidRPr="00D55F92">
        <w:rPr>
          <w:rFonts w:cs="Traditional Arabic" w:hint="cs"/>
          <w:sz w:val="32"/>
          <w:szCs w:val="32"/>
          <w:rtl/>
          <w:lang w:bidi="ar-EG"/>
        </w:rPr>
        <w:t xml:space="preserve"> قال الموفق: لا نعلم في هذا خلافا.</w:t>
      </w:r>
    </w:p>
  </w:footnote>
  <w:footnote w:id="386">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كأم الزوجة، وبنتها، وحلائل الأبناء،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قال الشيخ: لم يقل الشارع: ما يحرم بالمصاهرة. فأم امرأته برضاع، وامرأة ابنه أو أبيه من الرضاعة التي لم ترضعه، وبنت امرأته بلبن غيره، حرمن بالمصاهرة، لا بالنسب، ولا نسب بينه وبينهن، فلا تحريم.</w:t>
      </w:r>
    </w:p>
  </w:footnote>
  <w:footnote w:id="387">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بمجرد العقد، عند أكثر أهل العلم، واللاتى يحرمن بالمصاهرة أربع،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وهذا القسم الرابع من المحرمات على الأبد، والأصهار أهل بيت المرأة.</w:t>
      </w:r>
    </w:p>
  </w:footnote>
  <w:footnote w:id="388">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لعموم الآية، فإن المعقود عليها من نسائه،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ابن عباس: أبهموا ما أبهم. أي عمموا حكمها، ولا تفصلوا بين المدخول بها وغيرها.</w:t>
      </w:r>
    </w:p>
  </w:footnote>
  <w:footnote w:id="38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وارثا، أو غير وارث، بإجماع المسلمين، وكذا إن وطئها أبوه بملك يمين، أو شبهة.</w:t>
      </w:r>
    </w:p>
  </w:footnote>
  <w:footnote w:id="390">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فحرم تعالى زوجات الآباء على الأبناء، تكرمة للآباء، وإعظاما، واحتراما أن يطأها ابنه من بعده، وكذا زوجة كل جد وإن علا، قال غير واحد: كان معمولا به في الجاهلية،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ولذا قال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إِلا مَا قَدْ سَلَفَ</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أي مضى في الجاهلية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إِنَّهُ كَانَ فَاحِشَةً وَمَقْتًا وَسَاءَ سَبِيلاً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وأرسل صلى الله عليه وسلم للذى تزوج امرأة أبيه، أن يضرب عنقه.</w:t>
      </w:r>
    </w:p>
  </w:footnote>
  <w:footnote w:id="39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وتحرم كل من تزوجها ابنه، أو ابن ولده وإن نزلوا، من أولاد البنين، أو البنات، من نسب، أو رضاع، وارثات أو غير وارثات، قال الموفق: لا نعلم فيه خلافا.</w:t>
      </w:r>
    </w:p>
  </w:footnote>
  <w:footnote w:id="392">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الَّذِينَ مِنْ أَصْلابِكُمْ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والحلائل الزوجات، سميت الزوجة حليلة لأنها تحل إزار زوجها، ومحللة له، وقيده بـ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الَّذِينَ مِنْ أَصْلابِكُمْ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فأخرج من يتبنونه وليس منهم،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ولقوله صلى الله عليه وسلم </w:t>
      </w:r>
      <w:r w:rsidRPr="00D55F92">
        <w:rPr>
          <w:rFonts w:cs="Traditional Arabic" w:hint="eastAsia"/>
          <w:sz w:val="32"/>
          <w:szCs w:val="32"/>
          <w:rtl/>
          <w:lang w:bidi="ar-EG"/>
        </w:rPr>
        <w:t>«يحرم من الرضاع ما يحرم من النسب</w:t>
      </w:r>
      <w:r w:rsidRPr="00D55F92">
        <w:rPr>
          <w:rFonts w:cs="Traditional Arabic" w:hint="cs"/>
          <w:sz w:val="32"/>
          <w:szCs w:val="32"/>
          <w:rtl/>
          <w:lang w:bidi="ar-EG"/>
        </w:rPr>
        <w:t>».</w:t>
      </w:r>
    </w:p>
  </w:footnote>
  <w:footnote w:id="393">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ما عدا ما ذكر من المحارم، هن حلال لكم.</w:t>
      </w:r>
    </w:p>
  </w:footnote>
  <w:footnote w:id="394">
    <w:p w:rsidR="004A0912" w:rsidRDefault="004A0912" w:rsidP="005D0B94">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وإن علون من النسب،</w:t>
      </w:r>
      <w:r w:rsidRPr="00D55F92">
        <w:rPr>
          <w:rFonts w:cs="Traditional Arabic" w:hint="cs"/>
          <w:sz w:val="32"/>
          <w:szCs w:val="32"/>
          <w:rtl/>
          <w:lang w:bidi="ar-EG"/>
        </w:rPr>
        <w:t>وهذ</w:t>
      </w:r>
      <w:r>
        <w:rPr>
          <w:rFonts w:cs="Traditional Arabic" w:hint="cs"/>
          <w:sz w:val="32"/>
          <w:szCs w:val="32"/>
          <w:rtl/>
          <w:lang w:bidi="ar-EG"/>
        </w:rPr>
        <w:t>ه الثالثة ممن يحرم بمجرد العقد،وهو قول أكثر أهل العلم</w:t>
      </w:r>
    </w:p>
    <w:p w:rsidR="004A0912" w:rsidRPr="00D55F92" w:rsidRDefault="004A0912" w:rsidP="005D0B94">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 وقال الوزير: اتفقوا على أن نفس العقد على المرأة، يحرم أمها على العاقد على التأبيد، وأنه لا يعتبر الوطء في ذلك، وقال ابن رشد: ذهب الجمهور من كافة فقهاء الأمصار، إلى أن الأم تحرم بمجرد العقد على البنت، دخل بها أو لم يدخل.</w:t>
      </w:r>
    </w:p>
  </w:footnote>
  <w:footnote w:id="39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قال الموفق:</w:t>
      </w:r>
      <w:r w:rsidRPr="00D55F92">
        <w:rPr>
          <w:rFonts w:cs="Traditional Arabic" w:hint="cs"/>
          <w:sz w:val="32"/>
          <w:szCs w:val="32"/>
          <w:rtl/>
          <w:lang w:bidi="ar-EG"/>
        </w:rPr>
        <w:t>من تزوج امرأة حرم</w:t>
      </w:r>
      <w:r>
        <w:rPr>
          <w:rFonts w:cs="Traditional Arabic" w:hint="cs"/>
          <w:sz w:val="32"/>
          <w:szCs w:val="32"/>
          <w:rtl/>
          <w:lang w:bidi="ar-EG"/>
        </w:rPr>
        <w:t xml:space="preserve"> عليه كل أم لها،</w:t>
      </w:r>
      <w:r w:rsidRPr="00D55F92">
        <w:rPr>
          <w:rFonts w:cs="Traditional Arabic" w:hint="cs"/>
          <w:sz w:val="32"/>
          <w:szCs w:val="32"/>
          <w:rtl/>
          <w:lang w:bidi="ar-EG"/>
        </w:rPr>
        <w:t>من نسب، أو رض</w:t>
      </w:r>
      <w:r>
        <w:rPr>
          <w:rFonts w:cs="Traditional Arabic" w:hint="cs"/>
          <w:sz w:val="32"/>
          <w:szCs w:val="32"/>
          <w:rtl/>
          <w:lang w:bidi="ar-EG"/>
        </w:rPr>
        <w:t>اع، قريبة أو بعيدة، بمجرد العقد</w:t>
      </w:r>
      <w:r w:rsidRPr="00D55F92">
        <w:rPr>
          <w:rFonts w:cs="Traditional Arabic" w:hint="cs"/>
          <w:sz w:val="32"/>
          <w:szCs w:val="32"/>
          <w:rtl/>
          <w:lang w:bidi="ar-EG"/>
        </w:rPr>
        <w:t xml:space="preserve"> نص عليه، وهو قول أكثر أهل العلم وبه يقول مالك، والشافعي، وأصحاب الرأي.</w:t>
      </w:r>
    </w:p>
  </w:footnote>
  <w:footnote w:id="396">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وهي الرابعة من المحرمات على التأبيد، والربائب جمع ربيبة،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فتحرم الربيبة مطلقا، سواء كانت في حجر الزوج أولا، عند الجمهور.</w:t>
      </w:r>
    </w:p>
  </w:footnote>
  <w:footnote w:id="397">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والربائب المحرمات بنت الزوجة التي دخل بها، دون التي لم يدخل بها. </w:t>
      </w:r>
    </w:p>
  </w:footnote>
  <w:footnote w:id="398">
    <w:p w:rsidR="004A0912" w:rsidRPr="00D55F9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وتحرم بالدخول بنات ربيبه، وبنات ربيبته، وإن نزلن، فسواء في ذلك القريبات والبعيدات، لدخولهن في الربائب.</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الاختيارات: تحرم بنت الربيبة، لأنها ربيبة، وبنت الربيب، نص عليه،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الشيخ: لا أعلم في ذلك نزاعا.</w:t>
      </w:r>
    </w:p>
  </w:footnote>
  <w:footnote w:id="399">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وارثات وغير وارثات، في حجره أولا، وهو قول جماهير العلماء،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داود: لا تحرم إلا إذا كانت في حجره. وقال ابن المنذر: قد أجمع علماء الأمصار على خلافه.</w:t>
      </w:r>
    </w:p>
  </w:footnote>
  <w:footnote w:id="400">
    <w:p w:rsidR="004A0912" w:rsidRPr="00D55F92" w:rsidRDefault="004A0912" w:rsidP="005D0B94">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المراد بالدخول هنا الوطء، وإنما كنى عنه بالدخول، فالعقد على البنات يحرم الأمهات، والعقد على الأمهات لا يحرم البنات، وإنما يحرمن بالدخول الذي هو الوطء، قال الوزير: اتفقوا على أن الرجل إذا دخل بزوجة، حرمت عليه بنتها على التأبيد، وإن لم تكن الربية في حجره، وقوله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فِي حُجُورِكُمْ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خرج مخرج الغالب لا الشرط، وما خرج مخرج الغالب، لا يصح التمسك بمفهومه.</w:t>
      </w:r>
    </w:p>
  </w:footnote>
  <w:footnote w:id="401">
    <w:p w:rsidR="004A0912" w:rsidRDefault="004A0912" w:rsidP="005D0B94">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أبيحت الربائب،قال ابن جرير:</w:t>
      </w:r>
      <w:r w:rsidRPr="00D55F92">
        <w:rPr>
          <w:rFonts w:cs="Traditional Arabic" w:hint="cs"/>
          <w:sz w:val="32"/>
          <w:szCs w:val="32"/>
          <w:rtl/>
          <w:lang w:bidi="ar-EG"/>
        </w:rPr>
        <w:t>في إجماع الجميع أن خلوة ا</w:t>
      </w:r>
      <w:r>
        <w:rPr>
          <w:rFonts w:cs="Traditional Arabic" w:hint="cs"/>
          <w:sz w:val="32"/>
          <w:szCs w:val="32"/>
          <w:rtl/>
          <w:lang w:bidi="ar-EG"/>
        </w:rPr>
        <w:t>لرجل بامرأة لا تحرم ابنتها عليه-إذا طلقها قبل مسيسها ومباشرتها،</w:t>
      </w:r>
      <w:r w:rsidRPr="00D55F92">
        <w:rPr>
          <w:rFonts w:cs="Traditional Arabic" w:hint="cs"/>
          <w:sz w:val="32"/>
          <w:szCs w:val="32"/>
          <w:rtl/>
          <w:lang w:bidi="ar-EG"/>
        </w:rPr>
        <w:t xml:space="preserve">وقبل </w:t>
      </w:r>
      <w:r>
        <w:rPr>
          <w:rFonts w:cs="Traditional Arabic" w:hint="cs"/>
          <w:sz w:val="32"/>
          <w:szCs w:val="32"/>
          <w:rtl/>
          <w:lang w:bidi="ar-EG"/>
        </w:rPr>
        <w:t>النظر إلى فرجها بشهوةما</w:t>
      </w:r>
      <w:r w:rsidRPr="00D55F92">
        <w:rPr>
          <w:rFonts w:cs="Traditional Arabic" w:hint="cs"/>
          <w:sz w:val="32"/>
          <w:szCs w:val="32"/>
          <w:rtl/>
          <w:lang w:bidi="ar-EG"/>
        </w:rPr>
        <w:t>يدل على أن م</w:t>
      </w:r>
      <w:r>
        <w:rPr>
          <w:rFonts w:cs="Traditional Arabic" w:hint="cs"/>
          <w:sz w:val="32"/>
          <w:szCs w:val="32"/>
          <w:rtl/>
          <w:lang w:bidi="ar-EG"/>
        </w:rPr>
        <w:t>عنى ذلك هوالوصول إليهابالجماع</w:t>
      </w:r>
      <w:r w:rsidRPr="00D55F92">
        <w:rPr>
          <w:rFonts w:cs="Traditional Arabic" w:hint="cs"/>
          <w:sz w:val="32"/>
          <w:szCs w:val="32"/>
          <w:rtl/>
          <w:lang w:bidi="ar-EG"/>
        </w:rPr>
        <w:t xml:space="preserve"> </w:t>
      </w:r>
    </w:p>
    <w:p w:rsidR="004A0912" w:rsidRPr="00D55F92" w:rsidRDefault="004A0912" w:rsidP="005D0B94">
      <w:pPr>
        <w:pStyle w:val="ae"/>
        <w:rPr>
          <w:rFonts w:cs="Traditional Arabic"/>
          <w:sz w:val="32"/>
          <w:szCs w:val="32"/>
          <w:rtl/>
          <w:lang w:bidi="ar-EG"/>
        </w:rPr>
      </w:pPr>
      <w:r w:rsidRPr="00D55F92">
        <w:rPr>
          <w:rFonts w:cs="Traditional Arabic" w:hint="cs"/>
          <w:sz w:val="32"/>
          <w:szCs w:val="32"/>
          <w:rtl/>
          <w:lang w:bidi="ar-EG"/>
        </w:rPr>
        <w:t xml:space="preserve">وقال القاضى: إن تجردت الخلوة عن نظر أو مباشرة لم تحرم، وإن وجد معها نظرة، وقبلة، وملامسة دون الفرج فروايتان.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الشيخ: إن اتصلت بعقد النكاح قامت مقام الوطء.</w:t>
      </w:r>
    </w:p>
  </w:footnote>
  <w:footnote w:id="40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قال ابن المنذر: أجمع عوام علماء الأمصار، أن الرجل إذا تزوج امرأة ثم طلقها، أو ماتت، قبل أن يدخل بها، حل له أن يتزوج ابنتها، فإن خلا بها ولم يطأها، لم تحرم ابنتها، فالله أعلم.</w:t>
      </w:r>
    </w:p>
  </w:footnote>
  <w:footnote w:id="403">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في نكاح بناتهن إذا فارقتموهن أو متن، ولا تحرم زوجة ربيبة نص عليه،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لا أعلم فيه نزاعا. </w:t>
      </w:r>
    </w:p>
    <w:p w:rsidR="004A0912" w:rsidRPr="00D55F92" w:rsidRDefault="004A0912" w:rsidP="00D55F92">
      <w:pPr>
        <w:pStyle w:val="ae"/>
        <w:rPr>
          <w:rFonts w:ascii="AGA Arabesque" w:hAnsi="AGA Arabesque" w:cs="Traditional Arabic"/>
          <w:sz w:val="32"/>
          <w:szCs w:val="32"/>
          <w:rtl/>
          <w:lang w:bidi="ar-EG"/>
        </w:rPr>
      </w:pPr>
      <w:r>
        <w:rPr>
          <w:rFonts w:cs="Traditional Arabic" w:hint="cs"/>
          <w:sz w:val="32"/>
          <w:szCs w:val="32"/>
          <w:rtl/>
          <w:lang w:bidi="ar-EG"/>
        </w:rPr>
        <w:t>ويباح للمرأة ابن زوجة ابنها،وابن زوج ابنتها،وابن زوج أمها،</w:t>
      </w:r>
      <w:r w:rsidRPr="00D55F92">
        <w:rPr>
          <w:rFonts w:cs="Traditional Arabic" w:hint="cs"/>
          <w:sz w:val="32"/>
          <w:szCs w:val="32"/>
          <w:rtl/>
          <w:lang w:bidi="ar-EG"/>
        </w:rPr>
        <w:t>و</w:t>
      </w:r>
      <w:r>
        <w:rPr>
          <w:rFonts w:cs="Traditional Arabic" w:hint="cs"/>
          <w:sz w:val="32"/>
          <w:szCs w:val="32"/>
          <w:rtl/>
          <w:lang w:bidi="ar-EG"/>
        </w:rPr>
        <w:t>زوج زوجة أبيها،وزوج زوجة ابنها</w:t>
      </w:r>
    </w:p>
  </w:footnote>
  <w:footnote w:id="404">
    <w:p w:rsidR="004A0912" w:rsidRPr="00D55F9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هذا المذهب، وفاقا لأبي حنيفة، وقيل: الحرام لا ينشر تحريم المصاهرة وروى عن ابن عباس وغيره، وهو مذهب مالك، والشافعي، وظاهر كلام الخرقي، لما روى ابن ماجه </w:t>
      </w:r>
      <w:r w:rsidRPr="00D55F92">
        <w:rPr>
          <w:rFonts w:cs="Traditional Arabic" w:hint="eastAsia"/>
          <w:sz w:val="32"/>
          <w:szCs w:val="32"/>
          <w:rtl/>
          <w:lang w:bidi="ar-EG"/>
        </w:rPr>
        <w:t>«لا يحرم الحرام الحلال</w:t>
      </w:r>
      <w:r w:rsidRPr="00D55F92">
        <w:rPr>
          <w:rFonts w:cs="Traditional Arabic" w:hint="cs"/>
          <w:sz w:val="32"/>
          <w:szCs w:val="32"/>
          <w:rtl/>
          <w:lang w:bidi="ar-EG"/>
        </w:rPr>
        <w:t>».</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ولا يثبت تحريم إن كانت الموطوءة ميتة، أو صغيرة ولا بمباشرتها بما دون الفرج لغير شهوة،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قال الموفق: بغير خلاف نعلمه. ولا بنظره إلى فرجها أو غيره، ولا بخلوة لشهوة، وإن نظر إلى فرجها بشهوة أو لمسها لشهوة، فروايتان، إحداهما ينشر الحرمة، وهو مذهب أبي حنيفة، والثانية لا يتعلق به التحريم، وهو قو الشافعي، قال الموفق: وأكثر أهل العلم. ولا بوطء ذكر.</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وقال الشيخ: المنصوص عن أحمد أن الفاعل لا يتزوج بنت المفعول ولا أمه، وقال: هو قياس جيد، وتحرم أخته من الزنا، وبنت ابنه، وبنت أخيه، وبنت أخته، في قول عامة الفقهاء.</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وقال: لو قتل رجل آخر ليتزوج امرأته، فإنها لا تحل للقاتل أبدا عقوبة له. ولو خبب رجل امرأة على زوجها، يعاقب عقوبة بليغة، ونكاحه باطل في أحد قولي العلماء، ويجب التفريق بينهما. </w:t>
      </w:r>
    </w:p>
  </w:footnote>
  <w:footnote w:id="405">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ولو مبانة من خلع، أو طلاق ثلاث، أو على عوض، وكما لو تزوج خامسة في عدة رابعة،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الوزير: أجمعوا على أنه لا يجوز أن يتزوج بكل واحدة، ممن يحرم عليه الجمع بينها وبين المعتدة منه، إذا كن معتدات من طلاق رجعى أو بائن.</w:t>
      </w:r>
    </w:p>
  </w:footnote>
  <w:footnote w:id="406">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من نسب، قال ابن رشد: اتفق المسلمون على أنه لا يجمع بين الأختين بعقد نكاح. اهـ.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أو رضاع، حرتين كانتا أو أمتين، أو حرة وأمة، قبل الدخول أو بعده،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وحكى ابن المنذر الإجماع على القول به، وخالفه الشيخ في الرضاع.</w:t>
      </w:r>
    </w:p>
  </w:footnote>
  <w:footnote w:id="407">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كعمات آبائها، وخالاتهم، وعمات أمهاتها، وخالاتهن، وإن علت درجتهن من نسب أو رضاع، قال ابن المنذر: أجمع أهل العلم على القول به.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الوزير: اتفقوا على أن عمة العمة تنزل في التحريم منزلة العمة، إذا كانت العمة الأولى أخت الأب لأبيه، واتفقوا على أن خالة الخالة تنزل في التحريم منزلة الخالة، إذا كانت الأولى أخت الأم لأمها.</w:t>
      </w:r>
    </w:p>
  </w:footnote>
  <w:footnote w:id="408">
    <w:p w:rsidR="004A0912" w:rsidRPr="00D55F92" w:rsidRDefault="004A0912" w:rsidP="00895DDE">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وإن اشترى من يحرم الجمع بينهما في ع</w:t>
      </w:r>
      <w:r>
        <w:rPr>
          <w:rFonts w:cs="Traditional Arabic" w:hint="cs"/>
          <w:sz w:val="32"/>
          <w:szCs w:val="32"/>
          <w:rtl/>
          <w:lang w:bidi="ar-EG"/>
        </w:rPr>
        <w:t>قد صح بلا خلاف،وله وطء إحداهما</w:t>
      </w:r>
    </w:p>
  </w:footnote>
  <w:footnote w:id="409">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(وَ) حرم عليكم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أَنْ تَجْمَعُوا بَيْنَ الأُخْتَيْنِ</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معا في التزويج، وكذا في ملك اليمين، وأجمع عليه أهل العلم من الصحابة، والتابعين، والأئمة، وسائر السلف.</w:t>
      </w:r>
    </w:p>
  </w:footnote>
  <w:footnote w:id="410">
    <w:p w:rsidR="004A0912" w:rsidRDefault="004A0912" w:rsidP="00895DDE">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 xml:space="preserve">ويحرم الجمع بين المرأة وأمها في العقد، لما تقدم، ولأن المرأة وأمها أولى من الأختين، </w:t>
      </w:r>
    </w:p>
    <w:p w:rsidR="004A0912" w:rsidRDefault="004A0912" w:rsidP="00895DDE">
      <w:pPr>
        <w:pStyle w:val="ae"/>
        <w:rPr>
          <w:rFonts w:cs="Traditional Arabic"/>
          <w:sz w:val="32"/>
          <w:szCs w:val="32"/>
          <w:rtl/>
          <w:lang w:bidi="ar-EG"/>
        </w:rPr>
      </w:pPr>
      <w:r>
        <w:rPr>
          <w:rFonts w:cs="Traditional Arabic" w:hint="cs"/>
          <w:sz w:val="32"/>
          <w:szCs w:val="32"/>
          <w:rtl/>
          <w:lang w:bidi="ar-EG"/>
        </w:rPr>
        <w:t>ولا يحرم الجمع بين ابنتي العم،وابنتي الخال،في قول عامة أهل العلم،</w:t>
      </w:r>
    </w:p>
    <w:p w:rsidR="004A0912" w:rsidRPr="00895DDE" w:rsidRDefault="004A0912" w:rsidP="00895DDE">
      <w:pPr>
        <w:pStyle w:val="ae"/>
        <w:rPr>
          <w:rFonts w:cs="Traditional Arabic"/>
          <w:sz w:val="32"/>
          <w:szCs w:val="32"/>
          <w:rtl/>
          <w:lang w:bidi="ar-EG"/>
        </w:rPr>
      </w:pPr>
      <w:r w:rsidRPr="00D55F92">
        <w:rPr>
          <w:rFonts w:cs="Traditional Arabic" w:hint="cs"/>
          <w:sz w:val="32"/>
          <w:szCs w:val="32"/>
          <w:rtl/>
          <w:lang w:bidi="ar-EG"/>
        </w:rPr>
        <w:t>و</w:t>
      </w:r>
      <w:r>
        <w:rPr>
          <w:rFonts w:cs="Traditional Arabic" w:hint="cs"/>
          <w:sz w:val="32"/>
          <w:szCs w:val="32"/>
          <w:rtl/>
          <w:lang w:bidi="ar-EG"/>
        </w:rPr>
        <w:t>عنه يكره.وصوبه في تصحيح الفروع</w:t>
      </w:r>
    </w:p>
  </w:footnote>
  <w:footnote w:id="41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لأن أخته من أبيه أجنبية من أخته لأمه.</w:t>
      </w:r>
    </w:p>
  </w:footnote>
  <w:footnote w:id="41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المبانة، استثنيت هذه الصورة، من قاعدة تحريم كل امرأتين، لو قدر إحداهما ذكرا لم يصح له نكاح الأخرى.</w:t>
      </w:r>
      <w:r w:rsidRPr="00080982">
        <w:rPr>
          <w:rFonts w:cs="Traditional Arabic" w:hint="cs"/>
          <w:sz w:val="32"/>
          <w:szCs w:val="32"/>
          <w:rtl/>
          <w:lang w:bidi="ar-EG"/>
        </w:rPr>
        <w:t xml:space="preserve"> </w:t>
      </w:r>
      <w:r>
        <w:rPr>
          <w:rFonts w:cs="Traditional Arabic" w:hint="cs"/>
          <w:sz w:val="32"/>
          <w:szCs w:val="32"/>
          <w:rtl/>
          <w:lang w:bidi="ar-EG"/>
        </w:rPr>
        <w:t>و</w:t>
      </w:r>
      <w:r w:rsidRPr="00D55F92">
        <w:rPr>
          <w:rFonts w:cs="Traditional Arabic" w:hint="cs"/>
          <w:sz w:val="32"/>
          <w:szCs w:val="32"/>
          <w:rtl/>
          <w:lang w:bidi="ar-EG"/>
        </w:rPr>
        <w:t>لأنه لا قرابة بينهما.</w:t>
      </w:r>
    </w:p>
  </w:footnote>
  <w:footnote w:id="413">
    <w:p w:rsidR="004A0912" w:rsidRPr="00D55F92" w:rsidRDefault="004A0912" w:rsidP="0008098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cs"/>
          <w:sz w:val="32"/>
          <w:szCs w:val="32"/>
          <w:rtl/>
          <w:lang w:bidi="ar-EG"/>
        </w:rPr>
        <w:t>وإ</w:t>
      </w:r>
      <w:r>
        <w:rPr>
          <w:rFonts w:cs="Traditional Arabic" w:hint="cs"/>
          <w:sz w:val="32"/>
          <w:szCs w:val="32"/>
          <w:rtl/>
          <w:lang w:bidi="ar-EG"/>
        </w:rPr>
        <w:t>لا فلا يجوز أن يتزوج بكل واحدة،</w:t>
      </w:r>
      <w:r w:rsidRPr="00D55F92">
        <w:rPr>
          <w:rFonts w:cs="Traditional Arabic" w:hint="cs"/>
          <w:sz w:val="32"/>
          <w:szCs w:val="32"/>
          <w:rtl/>
          <w:lang w:bidi="ar-EG"/>
        </w:rPr>
        <w:t>ممن يحرم الجمع بينها وبين المعتد</w:t>
      </w:r>
      <w:r>
        <w:rPr>
          <w:rFonts w:cs="Traditional Arabic" w:hint="cs"/>
          <w:sz w:val="32"/>
          <w:szCs w:val="32"/>
          <w:rtl/>
          <w:lang w:bidi="ar-EG"/>
        </w:rPr>
        <w:t>ة منه،حكاه الوزير إجماعا</w:t>
      </w:r>
      <w:r w:rsidRPr="00D55F92">
        <w:rPr>
          <w:rFonts w:cs="Traditional Arabic" w:hint="cs"/>
          <w:sz w:val="32"/>
          <w:szCs w:val="32"/>
          <w:rtl/>
          <w:lang w:bidi="ar-EG"/>
        </w:rPr>
        <w:t xml:space="preserve"> وكذا الجمع بين نكاح الخامسة والرابعة في العدة. </w:t>
      </w:r>
    </w:p>
  </w:footnote>
  <w:footnote w:id="414">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نحو أخت معتدته، أو بنتها، أو خالتها، كبناتهن؛ وكمن لو كانت رجلا لم يصح له أن يتزوج بها، لعدم المانع من النكاح بفراغ العدة.</w:t>
      </w:r>
    </w:p>
  </w:footnote>
  <w:footnote w:id="41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أو أخت أمته، أو عمتها، أو خالتها ونحوهن.</w:t>
      </w:r>
    </w:p>
  </w:footnote>
  <w:footnote w:id="416">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بشبهة أو زنا، وهذه من أربع المسائل التي تجب العدة فيها على الرجل،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فلا يجوز له أن يزيد على ثلاث، غير الموطوءة بشبهة أو زنا بعقد أو وطء، لو كان له أربع زوجات، ولا يحل نكاح موطوءة بشبهة في عدتها بلا نزاع، إلا من واطئ لها بشبهة، لا إن لزمتها عدة من غيره، وعنه: تباح مطلقا. أي لمن هي في عدته، ذكرها الشيخ، واختارها هو والموفق، وصححها في النظم، فيكون هذا هو المذهب، وقاله في الإنصاف وغيره.</w:t>
      </w:r>
    </w:p>
  </w:footnote>
  <w:footnote w:id="417">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 xml:space="preserve">أي تزوجهما في عقدين في وقت واحد معا، بطل العقدان، بمعنى أنهما لم ينعقدا،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 xml:space="preserve">كما لو زوج كل واحدة من امرأة، ونحو عمتها وليهما، فقبلهما معا، لم يصح. </w:t>
      </w:r>
    </w:p>
  </w:footnote>
  <w:footnote w:id="41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حيث أنه جمع بينهما في عقد، أو في عقدين معا، ولم يتأخر عقد إحداهما عن الأخرى.</w:t>
      </w:r>
    </w:p>
  </w:footnote>
  <w:footnote w:id="419">
    <w:p w:rsidR="004A0912" w:rsidRDefault="004A0912" w:rsidP="00D55F92">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تأخذه من وقعت لها القرعة،لأنها زوجة،</w:t>
      </w:r>
      <w:r w:rsidRPr="00D55F92">
        <w:rPr>
          <w:rFonts w:cs="Traditional Arabic" w:hint="cs"/>
          <w:sz w:val="32"/>
          <w:szCs w:val="32"/>
          <w:rtl/>
          <w:lang w:bidi="ar-EG"/>
        </w:rPr>
        <w:t>ولأن نكاح واحدة من</w:t>
      </w:r>
      <w:r>
        <w:rPr>
          <w:rFonts w:cs="Traditional Arabic" w:hint="cs"/>
          <w:sz w:val="32"/>
          <w:szCs w:val="32"/>
          <w:rtl/>
          <w:lang w:bidi="ar-EG"/>
        </w:rPr>
        <w:t>هما صحيح،وقد فارقها قبل الدخول</w:t>
      </w:r>
      <w:r w:rsidRPr="00D55F92">
        <w:rPr>
          <w:rFonts w:cs="Traditional Arabic" w:hint="cs"/>
          <w:sz w:val="32"/>
          <w:szCs w:val="32"/>
          <w:rtl/>
          <w:lang w:bidi="ar-EG"/>
        </w:rPr>
        <w:t xml:space="preserve"> وإن دخل بإحداهما فللمصابة مهر المثل، وإن وقعت القرعة للمصابة فلا شيء للأخرى.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وإن أراد نكاحها لم يجز حتى تنقضي عدة المصابة. وإن كان دخل بهما وأصابهما فلإحداهما المسمى، وللأخرى مهر المثل، يقرع بينهما، وليس له نكاح واحدة منهما حتى تنقضى عدة الأخرى.</w:t>
      </w:r>
    </w:p>
  </w:footnote>
  <w:footnote w:id="420">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أي الشراء، لأن الملك يراد للاستمتاع وغيره، ولذلك صح شراء أخته من الرضاع.</w:t>
      </w:r>
    </w:p>
  </w:footnote>
  <w:footnote w:id="421">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لئلا يجمع ماءه في رحم أختين ونحوهما، وذلك حرام لما تقدم، وهذا أيضًا موضع من مواضع أربعة، تجب على الرجل فيها العدة، ودواعي الوطء مثقله، لأن الوسائل لها حكم المقاصد.</w:t>
      </w:r>
    </w:p>
  </w:footnote>
  <w:footnote w:id="422">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اتفاقا لأن الأخرى لم تصر فراشا،</w:t>
      </w:r>
      <w:r w:rsidRPr="00D55F92">
        <w:rPr>
          <w:rFonts w:cs="Traditional Arabic" w:hint="cs"/>
          <w:sz w:val="32"/>
          <w:szCs w:val="32"/>
          <w:rtl/>
          <w:lang w:bidi="ar-EG"/>
        </w:rPr>
        <w:t>كم</w:t>
      </w:r>
      <w:r>
        <w:rPr>
          <w:rFonts w:cs="Traditional Arabic" w:hint="cs"/>
          <w:sz w:val="32"/>
          <w:szCs w:val="32"/>
          <w:rtl/>
          <w:lang w:bidi="ar-EG"/>
        </w:rPr>
        <w:t>ا لو كان في ملكه إحداهما وحدها،والقياس:أيتهما.بإثبات التاء</w:t>
      </w:r>
      <w:r w:rsidRPr="00D55F92">
        <w:rPr>
          <w:rFonts w:cs="Traditional Arabic" w:hint="cs"/>
          <w:sz w:val="32"/>
          <w:szCs w:val="32"/>
          <w:rtl/>
          <w:lang w:bidi="ar-EG"/>
        </w:rPr>
        <w:t xml:space="preserve"> </w:t>
      </w:r>
    </w:p>
  </w:footnote>
  <w:footnote w:id="423">
    <w:p w:rsidR="004A0912" w:rsidRPr="00D55F92" w:rsidRDefault="004A0912" w:rsidP="003933F4">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قال الوزير:</w:t>
      </w:r>
      <w:r w:rsidRPr="00D55F92">
        <w:rPr>
          <w:rFonts w:cs="Traditional Arabic" w:hint="cs"/>
          <w:sz w:val="32"/>
          <w:szCs w:val="32"/>
          <w:rtl/>
          <w:lang w:bidi="ar-EG"/>
        </w:rPr>
        <w:t>اتفقوا على أنه لا يجوز الجمع بين الأختين في استباحة الوط</w:t>
      </w:r>
      <w:r>
        <w:rPr>
          <w:rFonts w:cs="Traditional Arabic" w:hint="cs"/>
          <w:sz w:val="32"/>
          <w:szCs w:val="32"/>
          <w:rtl/>
          <w:lang w:bidi="ar-EG"/>
        </w:rPr>
        <w:t>ء،بملك اليمين،ولابعقد النكاح</w:t>
      </w:r>
      <w:r w:rsidRPr="00D55F92">
        <w:rPr>
          <w:rFonts w:cs="Traditional Arabic" w:hint="cs"/>
          <w:sz w:val="32"/>
          <w:szCs w:val="32"/>
          <w:rtl/>
          <w:lang w:bidi="ar-EG"/>
        </w:rPr>
        <w:t xml:space="preserve"> وقال الشيخ: يحرم الجمع بين الأختين بالوطء بملك اليمين، كقول جمهور العلماء. وأما أن يجعل عن أحمد: أنه لا يحرمه بل يكرهه. فغلط عليه، مأخذه الغفلة عن دلالة الألفاظ، ومراتب الكلام.</w:t>
      </w:r>
    </w:p>
  </w:footnote>
  <w:footnote w:id="424">
    <w:p w:rsidR="004F1E0C" w:rsidRDefault="004A0912" w:rsidP="00D55F92">
      <w:pPr>
        <w:pStyle w:val="ae"/>
        <w:rPr>
          <w:rFonts w:cs="Traditional Arabic" w:hint="cs"/>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بعتق، ولو ببيع لحاجة، أو هبة مقبوضة لغير ولده، لأنه يحرم الجمع في النكاح، ويحرم التفريق،</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 فلا بد من تقدم أحدهما؛ قال الشيخ وابن رجب: كلام الصحابة والفقهاء بعمومه، يقتضى هذا. </w:t>
      </w:r>
    </w:p>
    <w:p w:rsidR="004A0912" w:rsidRPr="00D55F92" w:rsidRDefault="004A0912" w:rsidP="00D55F92">
      <w:pPr>
        <w:pStyle w:val="ae"/>
        <w:rPr>
          <w:rFonts w:ascii="AGA Arabesque" w:hAnsi="AGA Arabesque" w:cs="Traditional Arabic"/>
          <w:sz w:val="32"/>
          <w:szCs w:val="32"/>
          <w:rtl/>
          <w:lang w:bidi="ar-EG"/>
        </w:rPr>
      </w:pPr>
      <w:r w:rsidRPr="00D55F92">
        <w:rPr>
          <w:rFonts w:cs="Traditional Arabic" w:hint="cs"/>
          <w:sz w:val="32"/>
          <w:szCs w:val="32"/>
          <w:rtl/>
          <w:lang w:bidi="ar-EG"/>
        </w:rPr>
        <w:t>وقال الوزير: اتفقوا على أنه إذا كان له أمة يطؤها، واشترى أختها، أنه لا يحرم ال</w:t>
      </w:r>
      <w:r>
        <w:rPr>
          <w:rFonts w:cs="Traditional Arabic" w:hint="cs"/>
          <w:sz w:val="32"/>
          <w:szCs w:val="32"/>
          <w:rtl/>
          <w:lang w:bidi="ar-EG"/>
        </w:rPr>
        <w:t>موطوءة منهما ما لم يقرب الأخرى،فإن وطئها حرمتا معا،</w:t>
      </w:r>
      <w:r w:rsidRPr="00D55F92">
        <w:rPr>
          <w:rFonts w:cs="Traditional Arabic" w:hint="cs"/>
          <w:sz w:val="32"/>
          <w:szCs w:val="32"/>
          <w:rtl/>
          <w:lang w:bidi="ar-EG"/>
        </w:rPr>
        <w:t xml:space="preserve">ولا </w:t>
      </w:r>
      <w:r>
        <w:rPr>
          <w:rFonts w:cs="Traditional Arabic" w:hint="cs"/>
          <w:sz w:val="32"/>
          <w:szCs w:val="32"/>
          <w:rtl/>
          <w:lang w:bidi="ar-EG"/>
        </w:rPr>
        <w:t>يحل الجمع بينهما،</w:t>
      </w:r>
      <w:r w:rsidRPr="00D55F92">
        <w:rPr>
          <w:rFonts w:cs="Traditional Arabic" w:hint="cs"/>
          <w:sz w:val="32"/>
          <w:szCs w:val="32"/>
          <w:rtl/>
          <w:lang w:bidi="ar-EG"/>
        </w:rPr>
        <w:t>ولا يحل له واحدة منهما حتى تحرم الأخرى.</w:t>
      </w:r>
    </w:p>
  </w:footnote>
  <w:footnote w:id="425">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قيد في التزويج،فلا يصح قبله،بخلاف البيع،والهبة،ونحوهما،فإنه يصح قبل الاستبراء،لكن الحل يتوقف على الاستبراء،</w:t>
      </w:r>
      <w:r w:rsidRPr="00D55F92">
        <w:rPr>
          <w:rFonts w:cs="Traditional Arabic" w:hint="cs"/>
          <w:sz w:val="32"/>
          <w:szCs w:val="32"/>
          <w:rtl/>
          <w:lang w:bidi="ar-EG"/>
        </w:rPr>
        <w:t xml:space="preserve">ولا يكفي في حل </w:t>
      </w:r>
      <w:r>
        <w:rPr>
          <w:rFonts w:cs="Traditional Arabic" w:hint="cs"/>
          <w:sz w:val="32"/>
          <w:szCs w:val="32"/>
          <w:rtl/>
          <w:lang w:bidi="ar-EG"/>
        </w:rPr>
        <w:t>الأخرى مجرة تحريم الموطوءة منه،أو كتابة،أو رهن،</w:t>
      </w:r>
      <w:r w:rsidRPr="00D55F92">
        <w:rPr>
          <w:rFonts w:cs="Traditional Arabic" w:hint="cs"/>
          <w:sz w:val="32"/>
          <w:szCs w:val="32"/>
          <w:rtl/>
          <w:lang w:bidi="ar-EG"/>
        </w:rPr>
        <w:t>أو بيعها بشرط ا</w:t>
      </w:r>
      <w:r>
        <w:rPr>
          <w:rFonts w:cs="Traditional Arabic" w:hint="cs"/>
          <w:sz w:val="32"/>
          <w:szCs w:val="32"/>
          <w:rtl/>
          <w:lang w:bidi="ar-EG"/>
        </w:rPr>
        <w:t>لخيار له</w:t>
      </w:r>
      <w:r w:rsidRPr="00D55F92">
        <w:rPr>
          <w:rFonts w:cs="Traditional Arabic" w:hint="cs"/>
          <w:sz w:val="32"/>
          <w:szCs w:val="32"/>
          <w:rtl/>
          <w:lang w:bidi="ar-EG"/>
        </w:rPr>
        <w:t xml:space="preserve"> وحتى يعلم ب</w:t>
      </w:r>
      <w:r>
        <w:rPr>
          <w:rFonts w:cs="Traditional Arabic" w:hint="cs"/>
          <w:sz w:val="32"/>
          <w:szCs w:val="32"/>
          <w:rtl/>
          <w:lang w:bidi="ar-EG"/>
        </w:rPr>
        <w:t>عد البيع ونحوه أنها ليست بحامل،</w:t>
      </w:r>
      <w:r w:rsidRPr="00D55F92">
        <w:rPr>
          <w:rFonts w:cs="Traditional Arabic" w:hint="cs"/>
          <w:sz w:val="32"/>
          <w:szCs w:val="32"/>
          <w:rtl/>
          <w:lang w:bidi="ar-EG"/>
        </w:rPr>
        <w:t>وهذا الموضع الر</w:t>
      </w:r>
      <w:r>
        <w:rPr>
          <w:rFonts w:cs="Traditional Arabic" w:hint="cs"/>
          <w:sz w:val="32"/>
          <w:szCs w:val="32"/>
          <w:rtl/>
          <w:lang w:bidi="ar-EG"/>
        </w:rPr>
        <w:t>ابع مما تجب فيه العدة على الرجل</w:t>
      </w:r>
    </w:p>
  </w:footnote>
  <w:footnote w:id="426">
    <w:p w:rsidR="004A0912" w:rsidRDefault="004A0912" w:rsidP="003933F4">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cs="Traditional Arabic" w:hint="eastAsia"/>
          <w:sz w:val="32"/>
          <w:szCs w:val="32"/>
          <w:rtl/>
          <w:lang w:bidi="ar-EG"/>
        </w:rPr>
        <w:t>وذكر ابن القيم أن قصر عدد المنكوحات على أربع، وإباحة ملك اليمين بغير حصر، من تمام نعمته، وكمال شريعته، فإن النكاح يراد للوطر؛ ثم من الناس من يغلب عليه سلطان الشهوة فأباح له إلى رابعة، ورحم الضرة بأن جعل انقطاعه عنها ثلاثا،</w:t>
      </w:r>
      <w:r w:rsidRPr="00D55F92">
        <w:rPr>
          <w:rFonts w:cs="Traditional Arabic" w:hint="cs"/>
          <w:sz w:val="32"/>
          <w:szCs w:val="32"/>
          <w:rtl/>
          <w:lang w:bidi="ar-EG"/>
        </w:rPr>
        <w:t xml:space="preserve"> ثم يعود إليها وأيضا قصره على عدد، يكون العدل فيه أقرب، وأما الإماء فبمنزلة سائر الأموال وذكر الموفق: أنه لا يطأ حتى تنقضى العدة، </w:t>
      </w:r>
    </w:p>
    <w:p w:rsidR="004A0912" w:rsidRPr="00D55F92" w:rsidRDefault="004A0912" w:rsidP="003933F4">
      <w:pPr>
        <w:pStyle w:val="ae"/>
        <w:rPr>
          <w:rFonts w:ascii="AGA Arabesque" w:hAnsi="AGA Arabesque" w:cs="Traditional Arabic"/>
          <w:sz w:val="32"/>
          <w:szCs w:val="32"/>
          <w:rtl/>
          <w:lang w:bidi="ar-EG"/>
        </w:rPr>
      </w:pPr>
      <w:r w:rsidRPr="00D55F92">
        <w:rPr>
          <w:rFonts w:cs="Traditional Arabic" w:hint="cs"/>
          <w:sz w:val="32"/>
          <w:szCs w:val="32"/>
          <w:rtl/>
          <w:lang w:bidi="ar-EG"/>
        </w:rPr>
        <w:t>ونظره الشيخ، وقال: ظاهر السنة يخالفه، حيث لم يذكر فيها هذا الشرط، وتأملت كلام أحمد وعامة أصحابه، فوجدتهم قد ذكروا أنه يمسك منهن أربعا، ولم يشترطوا في جواز وطئه انقضاء العدة، لا في جمع العدد، ولا في جمع الرحم، بخلاف ما إذا وطئ أخت امرأته أو زنا بها، وصوبه.</w:t>
      </w:r>
    </w:p>
  </w:footnote>
  <w:footnote w:id="427">
    <w:p w:rsidR="004A0912" w:rsidRPr="003933F4" w:rsidRDefault="004A0912" w:rsidP="003933F4">
      <w:pPr>
        <w:pStyle w:val="ae"/>
        <w:rPr>
          <w:rFonts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Pr>
          <w:rFonts w:cs="Traditional Arabic" w:hint="cs"/>
          <w:sz w:val="32"/>
          <w:szCs w:val="32"/>
          <w:rtl/>
          <w:lang w:bidi="ar-EG"/>
        </w:rPr>
        <w:t>وهوقول عمر:وعلي، وغيرهما،</w:t>
      </w:r>
      <w:r w:rsidRPr="00D55F92">
        <w:rPr>
          <w:rFonts w:cs="Traditional Arabic" w:hint="cs"/>
          <w:sz w:val="32"/>
          <w:szCs w:val="32"/>
          <w:rtl/>
          <w:lang w:bidi="ar-EG"/>
        </w:rPr>
        <w:t>ولم يعرف لهما مخالف من الصحا</w:t>
      </w:r>
      <w:r>
        <w:rPr>
          <w:rFonts w:cs="Traditional Arabic" w:hint="cs"/>
          <w:sz w:val="32"/>
          <w:szCs w:val="32"/>
          <w:rtl/>
          <w:lang w:bidi="ar-EG"/>
        </w:rPr>
        <w:t>بة وهو مذهب أبي حنيفة،والشافعي</w:t>
      </w:r>
    </w:p>
  </w:footnote>
  <w:footnote w:id="428">
    <w:p w:rsidR="004A0912" w:rsidRPr="00D55F92" w:rsidRDefault="004A0912" w:rsidP="00D55F92">
      <w:pPr>
        <w:pStyle w:val="ae"/>
        <w:rPr>
          <w:rFonts w:ascii="AGA Arabesque" w:hAnsi="AGA Arabesque" w:cs="Traditional Arabic"/>
          <w:sz w:val="32"/>
          <w:szCs w:val="32"/>
          <w:rtl/>
          <w:lang w:bidi="ar-EG"/>
        </w:rPr>
      </w:pPr>
      <w:r w:rsidRPr="00D55F92">
        <w:rPr>
          <w:rFonts w:ascii="AGA Arabesque" w:hAnsi="AGA Arabesque" w:cs="Traditional Arabic" w:hint="cs"/>
          <w:sz w:val="32"/>
          <w:szCs w:val="32"/>
          <w:rtl/>
        </w:rPr>
        <w:t>(</w:t>
      </w:r>
      <w:r w:rsidRPr="00D55F92">
        <w:rPr>
          <w:rFonts w:ascii="AGA Arabesque" w:hAnsi="AGA Arabesque" w:cs="Traditional Arabic"/>
          <w:sz w:val="32"/>
          <w:szCs w:val="32"/>
          <w:rtl/>
        </w:rPr>
        <w:footnoteRef/>
      </w:r>
      <w:r w:rsidRPr="00D55F92">
        <w:rPr>
          <w:rFonts w:ascii="AGA Arabesque" w:hAnsi="AGA Arabesque" w:cs="Traditional Arabic"/>
          <w:sz w:val="32"/>
          <w:szCs w:val="32"/>
          <w:rtl/>
        </w:rPr>
        <w:t>)</w:t>
      </w:r>
      <w:r w:rsidRPr="00D55F92">
        <w:rPr>
          <w:rFonts w:ascii="AGA Arabesque" w:hAnsi="AGA Arabesque" w:cs="Traditional Arabic" w:hint="cs"/>
          <w:sz w:val="32"/>
          <w:szCs w:val="32"/>
          <w:rtl/>
        </w:rPr>
        <w:t xml:space="preserve"> </w:t>
      </w:r>
      <w:r w:rsidRPr="00D55F92">
        <w:rPr>
          <w:rFonts w:cs="Traditional Arabic" w:hint="cs"/>
          <w:sz w:val="32"/>
          <w:szCs w:val="32"/>
          <w:rtl/>
          <w:lang w:bidi="ar-EG"/>
        </w:rPr>
        <w:t>وقال ابن رشد: اتفقوا على أن النكاح لا يجوز في العدة، سواء كانت عدة حيض، أو عدة حمل، أو عدة أشهر، وهذا النوع الثاني من المحرمات إلى أمد، وهن المحرمات لعارض يزول.</w:t>
      </w:r>
    </w:p>
  </w:footnote>
  <w:footnote w:id="42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لأنها في معنى المعتدة، وسواء كانت العدة والاستبراء من وطء مباح، أو محرم، أو من غير وطء. </w:t>
      </w:r>
    </w:p>
  </w:footnote>
  <w:footnote w:id="430">
    <w:p w:rsidR="004A0912" w:rsidRDefault="004A0912" w:rsidP="003933F4">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وعنه: لا يشترط، وهو مذهب جمهور العلماء، مالك والشافعي، وأبي حنيفة وغيرهم، </w:t>
      </w:r>
    </w:p>
    <w:p w:rsidR="004A0912" w:rsidRPr="00D55F92" w:rsidRDefault="004A0912" w:rsidP="003933F4">
      <w:pPr>
        <w:pStyle w:val="ae"/>
        <w:rPr>
          <w:rFonts w:cs="Traditional Arabic"/>
          <w:sz w:val="32"/>
          <w:szCs w:val="32"/>
          <w:rtl/>
          <w:lang w:bidi="ar-EG"/>
        </w:rPr>
      </w:pPr>
      <w:r w:rsidRPr="00D55F92">
        <w:rPr>
          <w:rFonts w:cs="Traditional Arabic" w:hint="cs"/>
          <w:sz w:val="32"/>
          <w:szCs w:val="32"/>
          <w:rtl/>
          <w:lang w:bidi="ar-EG"/>
        </w:rPr>
        <w:t xml:space="preserve">لما روي أن عمر ضرب رجلا وامرأة في الزنا وحرص أن يجمع بينهما، وقال ابن عباس: يجوز. </w:t>
      </w:r>
    </w:p>
  </w:footnote>
  <w:footnote w:id="43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فراغ وطء، كموطوءة بشبهة، أو بوضع الحمل من الزنا، إن حملت منه، لقوله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r w:rsidRPr="00D55F92">
        <w:rPr>
          <w:rFonts w:cs="Traditional Arabic" w:hint="eastAsia"/>
          <w:sz w:val="32"/>
          <w:szCs w:val="32"/>
          <w:rtl/>
          <w:lang w:bidi="ar-EG"/>
        </w:rPr>
        <w:t>«</w:t>
      </w:r>
      <w:r w:rsidRPr="00D55F92">
        <w:rPr>
          <w:rFonts w:cs="Traditional Arabic" w:hint="cs"/>
          <w:b/>
          <w:bCs/>
          <w:sz w:val="32"/>
          <w:szCs w:val="32"/>
          <w:rtl/>
          <w:lang w:bidi="ar-EG"/>
        </w:rPr>
        <w:t>لا توطأ حامل حتى تضع</w:t>
      </w:r>
      <w:r w:rsidRPr="00D55F92">
        <w:rPr>
          <w:rFonts w:cs="Traditional Arabic" w:hint="eastAsia"/>
          <w:sz w:val="32"/>
          <w:szCs w:val="32"/>
          <w:rtl/>
          <w:lang w:bidi="ar-EG"/>
        </w:rPr>
        <w:t>»</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وهو قول مالك</w:t>
      </w:r>
      <w:r>
        <w:rPr>
          <w:rFonts w:cs="Traditional Arabic" w:hint="cs"/>
          <w:sz w:val="32"/>
          <w:szCs w:val="32"/>
          <w:rtl/>
          <w:lang w:bidi="ar-EG"/>
        </w:rPr>
        <w:t>،وإحدى الروايتين عن أبي حنيفة،</w:t>
      </w:r>
      <w:r w:rsidRPr="00D55F92">
        <w:rPr>
          <w:rFonts w:cs="Traditional Arabic" w:hint="cs"/>
          <w:sz w:val="32"/>
          <w:szCs w:val="32"/>
          <w:rtl/>
          <w:lang w:bidi="ar-EG"/>
        </w:rPr>
        <w:t>ول</w:t>
      </w:r>
      <w:r>
        <w:rPr>
          <w:rFonts w:cs="Traditional Arabic" w:hint="cs"/>
          <w:sz w:val="32"/>
          <w:szCs w:val="32"/>
          <w:rtl/>
          <w:lang w:bidi="ar-EG"/>
        </w:rPr>
        <w:t>أنها حامل من غيره، فحرم نكاحها،</w:t>
      </w:r>
      <w:r w:rsidRPr="00D55F92">
        <w:rPr>
          <w:rFonts w:cs="Traditional Arabic" w:hint="cs"/>
          <w:sz w:val="32"/>
          <w:szCs w:val="32"/>
          <w:rtl/>
          <w:lang w:bidi="ar-EG"/>
        </w:rPr>
        <w:t xml:space="preserve">كسائر الحوامل. </w:t>
      </w:r>
    </w:p>
  </w:footnote>
  <w:footnote w:id="432">
    <w:p w:rsidR="004A0912" w:rsidRDefault="004A0912" w:rsidP="003933F4">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بأن يراودها ثقة فتأبى، نص عليه. والقصد العلم بأنها تصلح فراشا له أو لغيره. </w:t>
      </w:r>
    </w:p>
    <w:p w:rsidR="004A0912" w:rsidRPr="00D55F92" w:rsidRDefault="004A0912" w:rsidP="003933F4">
      <w:pPr>
        <w:pStyle w:val="ae"/>
        <w:rPr>
          <w:rFonts w:cs="Traditional Arabic"/>
          <w:sz w:val="32"/>
          <w:szCs w:val="32"/>
          <w:rtl/>
          <w:lang w:bidi="ar-EG"/>
        </w:rPr>
      </w:pPr>
      <w:r w:rsidRPr="00D55F92">
        <w:rPr>
          <w:rFonts w:cs="Traditional Arabic" w:hint="cs"/>
          <w:sz w:val="32"/>
          <w:szCs w:val="32"/>
          <w:rtl/>
          <w:lang w:bidi="ar-EG"/>
        </w:rPr>
        <w:t xml:space="preserve">وعنه: توبتها كغيرها، الندم، والاستغفار، والعزم على أن لا تعود، اختاره الموفق وقال: لا ينبغي امتحانها بطلب الزنا بها بحال؛ وقدمه في الفروع، فإذا وجد الشرطان، حل نكاحها للزاني وغيره، في قول أكثر أهل العلم، ولا تشترط توبة الزاني بها إذا نكحها. </w:t>
      </w:r>
    </w:p>
    <w:p w:rsidR="004A0912" w:rsidRPr="00D55F92" w:rsidRDefault="004A0912" w:rsidP="003933F4">
      <w:pPr>
        <w:pStyle w:val="ae"/>
        <w:rPr>
          <w:rFonts w:cs="Traditional Arabic"/>
          <w:sz w:val="32"/>
          <w:szCs w:val="32"/>
          <w:rtl/>
          <w:lang w:bidi="ar-EG"/>
        </w:rPr>
      </w:pPr>
      <w:r w:rsidRPr="00D55F92">
        <w:rPr>
          <w:rFonts w:cs="Traditional Arabic" w:hint="cs"/>
          <w:sz w:val="32"/>
          <w:szCs w:val="32"/>
          <w:rtl/>
          <w:lang w:bidi="ar-EG"/>
        </w:rPr>
        <w:t>وإن زن</w:t>
      </w:r>
      <w:r>
        <w:rPr>
          <w:rFonts w:cs="Traditional Arabic" w:hint="cs"/>
          <w:sz w:val="32"/>
          <w:szCs w:val="32"/>
          <w:rtl/>
          <w:lang w:bidi="ar-EG"/>
        </w:rPr>
        <w:t>ت امرأة رجل قبل الدخول أو بعده،لم ينفسخ النكاح،وحكاه الوزير اتفاقًا</w:t>
      </w:r>
      <w:r w:rsidRPr="00D55F92">
        <w:rPr>
          <w:rFonts w:cs="Traditional Arabic" w:hint="cs"/>
          <w:sz w:val="32"/>
          <w:szCs w:val="32"/>
          <w:rtl/>
          <w:lang w:bidi="ar-EG"/>
        </w:rPr>
        <w:t xml:space="preserve">  </w:t>
      </w:r>
    </w:p>
  </w:footnote>
  <w:footnote w:id="43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فإن طلقها، أي الطلقة الثالثة، بعدما أرسل عليها الطلاق مرتين، فلا تحل له، أي تحرم عليه بعد الطلقة الثالثة، حتى تنكحَ زوجًا غيره، أي غير المطلق، والمراد هنا الوطء، فيجامعها.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وتقدم أن النكاحً يتناولُ العقد والوطء جميعًا للخبرِ، فدلت الآية والحديث، على تحريم وطء مطلقته ثلاثًا، حتى يطأها زوج غيره، ولو كافرًا في كتابية. </w:t>
      </w:r>
    </w:p>
  </w:footnote>
  <w:footnote w:id="434">
    <w:p w:rsidR="004A0912" w:rsidRPr="00D55F92" w:rsidRDefault="004A0912" w:rsidP="005D515B">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وهو مذهب مالك، والشافعي، وجماهير العلماء، وحكي إجماعًا. وإن فعل، فالنكاح باطل. </w:t>
      </w:r>
    </w:p>
  </w:footnote>
  <w:footnote w:id="43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ولو حربية، قال الموفق: ليس بين أهل العلم اختلاف في حل نساء أهل الكتاب.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المنذر: لا يصح عن أحد من الأوائل أنه حرم ذلك. </w:t>
      </w:r>
    </w:p>
  </w:footnote>
  <w:footnote w:id="43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لقوله تعالى في إباحة الكتابية، واستثنائها من المشركات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وَالْمُحْصَنَاتُ</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أي العفائف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مِنَ الَّذِينَ أُوتُوا الْكِتَابَ مِنْ قَبْلِكُ</w:t>
      </w:r>
      <w:r w:rsidRPr="00D55F92">
        <w:rPr>
          <w:rFonts w:ascii="mylotus" w:hAnsi="mylotus" w:cs="Traditional Arabic" w:hint="cs"/>
          <w:spacing w:val="4"/>
          <w:sz w:val="32"/>
          <w:szCs w:val="32"/>
          <w:rtl/>
          <w:lang w:bidi="ar-EG"/>
        </w:rPr>
        <w:t>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ممن دان بالتوراة والإنجيل خاصة، كاليهود، والسامرة، والنصارى، ومن وافقهم</w:t>
      </w:r>
      <w:r>
        <w:rPr>
          <w:rFonts w:cs="Traditional Arabic" w:hint="cs"/>
          <w:sz w:val="32"/>
          <w:szCs w:val="32"/>
          <w:rtl/>
          <w:lang w:bidi="ar-EG"/>
        </w:rPr>
        <w:t xml:space="preserve"> من الإفرنج والأرمن وغيرهم،</w:t>
      </w:r>
      <w:r w:rsidRPr="00D55F92">
        <w:rPr>
          <w:rFonts w:cs="Traditional Arabic" w:hint="cs"/>
          <w:sz w:val="32"/>
          <w:szCs w:val="32"/>
          <w:rtl/>
          <w:lang w:bidi="ar-EG"/>
        </w:rPr>
        <w:t>فأما المتمسك بصحف إبراهيم، وشي</w:t>
      </w:r>
      <w:r>
        <w:rPr>
          <w:rFonts w:cs="Traditional Arabic" w:hint="cs"/>
          <w:sz w:val="32"/>
          <w:szCs w:val="32"/>
          <w:rtl/>
          <w:lang w:bidi="ar-EG"/>
        </w:rPr>
        <w:t>ث، وزبور داود، فليسو بأهل كتاب،فلا تحل مناكحتهم،ولا ذبائحهم،كالمجوس،</w:t>
      </w:r>
      <w:r w:rsidRPr="00D55F92">
        <w:rPr>
          <w:rFonts w:cs="Traditional Arabic" w:hint="cs"/>
          <w:sz w:val="32"/>
          <w:szCs w:val="32"/>
          <w:rtl/>
          <w:lang w:bidi="ar-EG"/>
        </w:rPr>
        <w:t>وأهل الأوثان</w:t>
      </w:r>
      <w:r>
        <w:rPr>
          <w:rFonts w:cs="Traditional Arabic" w:hint="cs"/>
          <w:sz w:val="32"/>
          <w:szCs w:val="32"/>
          <w:rtl/>
          <w:lang w:bidi="ar-EG"/>
        </w:rPr>
        <w:t>،وكذا الدروز، والنصيرية ونحوهم</w:t>
      </w:r>
      <w:r w:rsidRPr="00D55F92">
        <w:rPr>
          <w:rFonts w:cs="Traditional Arabic" w:hint="cs"/>
          <w:sz w:val="32"/>
          <w:szCs w:val="32"/>
          <w:rtl/>
          <w:lang w:bidi="ar-EG"/>
        </w:rPr>
        <w:t xml:space="preserve">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وتحلُ نساءُ بني تغلب، ومن في معناهن من نصارى العرب ويهودهم، لأنهن كتابيات، </w:t>
      </w:r>
    </w:p>
    <w:p w:rsidR="004A0912" w:rsidRPr="00D55F92" w:rsidRDefault="004A0912" w:rsidP="005D515B">
      <w:pPr>
        <w:pStyle w:val="ae"/>
        <w:rPr>
          <w:rFonts w:cs="Traditional Arabic"/>
          <w:sz w:val="32"/>
          <w:szCs w:val="32"/>
          <w:rtl/>
          <w:lang w:bidi="ar-EG"/>
        </w:rPr>
      </w:pPr>
      <w:r w:rsidRPr="00D55F92">
        <w:rPr>
          <w:rFonts w:cs="Traditional Arabic" w:hint="cs"/>
          <w:sz w:val="32"/>
          <w:szCs w:val="32"/>
          <w:rtl/>
          <w:lang w:bidi="ar-EG"/>
        </w:rPr>
        <w:t>وفي ا</w:t>
      </w:r>
      <w:r>
        <w:rPr>
          <w:rFonts w:cs="Traditional Arabic" w:hint="cs"/>
          <w:sz w:val="32"/>
          <w:szCs w:val="32"/>
          <w:rtl/>
          <w:lang w:bidi="ar-EG"/>
        </w:rPr>
        <w:t xml:space="preserve">لفروع </w:t>
      </w:r>
      <w:r w:rsidRPr="00D55F92">
        <w:rPr>
          <w:rFonts w:cs="Traditional Arabic" w:hint="cs"/>
          <w:sz w:val="32"/>
          <w:szCs w:val="32"/>
          <w:rtl/>
          <w:lang w:bidi="ar-EG"/>
        </w:rPr>
        <w:t>: الأولى ت</w:t>
      </w:r>
      <w:r>
        <w:rPr>
          <w:rFonts w:cs="Traditional Arabic" w:hint="cs"/>
          <w:sz w:val="32"/>
          <w:szCs w:val="32"/>
          <w:rtl/>
          <w:lang w:bidi="ar-EG"/>
        </w:rPr>
        <w:t>ركه، وكرهه القاضي، وشيخ الإسلام،وذكر أنه قول أكثر العلماء،</w:t>
      </w:r>
      <w:r w:rsidRPr="00D55F92">
        <w:rPr>
          <w:rFonts w:cs="Traditional Arabic" w:hint="cs"/>
          <w:sz w:val="32"/>
          <w:szCs w:val="32"/>
          <w:rtl/>
          <w:lang w:bidi="ar-EG"/>
        </w:rPr>
        <w:t xml:space="preserve">كأكل ذبائحهم بلا حاجة، قال القاضي: يكره نكاح الحرائر الكتابيات، مع وجود الحرائر </w:t>
      </w:r>
      <w:r>
        <w:rPr>
          <w:rFonts w:cs="Traditional Arabic" w:hint="cs"/>
          <w:sz w:val="32"/>
          <w:szCs w:val="32"/>
          <w:rtl/>
          <w:lang w:bidi="ar-EG"/>
        </w:rPr>
        <w:t>المسلمات؛ وهو قول أكثر العلماء،</w:t>
      </w:r>
      <w:r w:rsidRPr="00D55F92">
        <w:rPr>
          <w:rFonts w:cs="Traditional Arabic" w:hint="cs"/>
          <w:sz w:val="32"/>
          <w:szCs w:val="32"/>
          <w:rtl/>
          <w:lang w:bidi="ar-EG"/>
        </w:rPr>
        <w:t xml:space="preserve">كما يكره أن يجعل أهل الكتاب ذباحين، مع كثرة ذباحين مسلمين، ولكن لا يحرم. اهـ.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ولو ولدت بين كتابي وغيره، أو كان أبواها غير كتابيين، واختارت دين أهل الكتاب، فقيل لا تباح كما تقدم، وقال الشيخ: قول أحمد لم يكن لأجل النسب، ومنصوصه: أنها لا تحرم، اعتبارًا بنفسها، وهو مذهب مالك، وأبي حنيفة، والجمهور، واختاره هو والموفق، رحمهما الله تعالى. </w:t>
      </w:r>
    </w:p>
  </w:footnote>
  <w:footnote w:id="43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يحرم عليه، ولا يصح إلا بشرطين عند جماهير العلماء، ولو كان خصيًا، أو مجبوبًا، إذا كان له شهوة، يخاف معها مواقعة المحظور بالمباشرة. </w:t>
      </w:r>
    </w:p>
  </w:footnote>
  <w:footnote w:id="43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ولا يجد مالاً حاضرًا يكفي لنكاح حرة، ولو كتابية، فتحل له الأمة المسلمة، بهذين الشرطين: خوف العنت، وعدم الطول؛ قال الموفق: هو قول عامة العلماء. أو كان له مال، ولكن لم يتزوج لقصور نسبه؛ أو له مال غائب، فله أن يتزوج الأمة بشرطه، وكذا على حرة لم تعفه، إذا لم يجد طول النكاح، لعموم الآية. </w:t>
      </w:r>
    </w:p>
  </w:footnote>
  <w:footnote w:id="43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وَمَنْ لَمْ يَسْتَطِعْ مِنْكُمْ طَوْلاً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فضلاً وسعةً، وقدرة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أَنْ يَنْكِحَ الْمُحْصَنَاتِ</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الحرائر،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فَمِمَّا مَلَكَتْ أَيْمَانُكُمْ مِنْ فَتَيَاتِكُمُ الْمُؤْمِنَاتِ</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أي فيتزوج من الإماء المؤمنات اللاتي يملكهن المؤمنون، ولأن في تزويج الأمة إرقاق ولده، مع الغنى عنه، فلم يجز. </w:t>
      </w:r>
    </w:p>
  </w:footnote>
  <w:footnote w:id="440">
    <w:p w:rsidR="004A0912" w:rsidRPr="00D55F92" w:rsidRDefault="004A0912" w:rsidP="002526A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منهم القاضي، وأبو الخطا</w:t>
      </w:r>
      <w:r>
        <w:rPr>
          <w:rFonts w:cs="Traditional Arabic" w:hint="cs"/>
          <w:sz w:val="32"/>
          <w:szCs w:val="32"/>
          <w:rtl/>
          <w:lang w:bidi="ar-EG"/>
        </w:rPr>
        <w:t xml:space="preserve">ب، وابن عقيل، والمجد، والموفق </w:t>
      </w:r>
      <w:r w:rsidRPr="00D55F92">
        <w:rPr>
          <w:rFonts w:cs="Traditional Arabic" w:hint="cs"/>
          <w:sz w:val="32"/>
          <w:szCs w:val="32"/>
          <w:rtl/>
          <w:lang w:bidi="ar-EG"/>
        </w:rPr>
        <w:t xml:space="preserve">والشارح، وصاحب الإقناع وغيرهم. </w:t>
      </w:r>
    </w:p>
  </w:footnote>
  <w:footnote w:id="441">
    <w:p w:rsidR="004A0912" w:rsidRPr="00D55F92" w:rsidRDefault="004A0912" w:rsidP="002526A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وهو ظاهر الآية، والصبر عنها مع ذلك، خير وأفضل، ولا يبطل نكاحها إن أيسر ونكح حرة</w:t>
      </w:r>
      <w:r>
        <w:rPr>
          <w:rFonts w:cs="Traditional Arabic" w:hint="cs"/>
          <w:sz w:val="32"/>
          <w:szCs w:val="32"/>
          <w:rtl/>
          <w:lang w:bidi="ar-EG"/>
        </w:rPr>
        <w:t xml:space="preserve"> عليها، أو زال خوف العنت ونحوه</w:t>
      </w:r>
      <w:r w:rsidRPr="00D55F92">
        <w:rPr>
          <w:rFonts w:cs="Traditional Arabic" w:hint="cs"/>
          <w:sz w:val="32"/>
          <w:szCs w:val="32"/>
          <w:rtl/>
          <w:lang w:bidi="ar-EG"/>
        </w:rPr>
        <w:t xml:space="preserve">، وإن اشترطا حرية الولد كان حرًا، قاله ابن القيم وغيره. </w:t>
      </w:r>
    </w:p>
  </w:footnote>
  <w:footnote w:id="44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ولو ملكت بعضه، لأن أحكام الملك والنكاح تتناقض، ولما روى جابر قال: جاءت امرأة إلى عمر، وقد نكحت عبدها، فانتهرها، وهم أن يرجمها، وقال: لا يحل لك. </w:t>
      </w:r>
    </w:p>
  </w:footnote>
  <w:footnote w:id="443">
    <w:p w:rsidR="004A0912" w:rsidRPr="00D55F92" w:rsidRDefault="004A0912" w:rsidP="002526A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وحكاه الوزير وغيره، للتنافي بين كونه مملوكها وبعلها. وبين كونها سيدته وموطوءته. </w:t>
      </w:r>
    </w:p>
  </w:footnote>
  <w:footnote w:id="44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قولاً واحدًا، ولا أمة له فيها ملك، ولا ينكح مكاتبته لأنها مملوكته، ولا أم سيده، ولا أم سيدته، لأنه إذا ملك ولد أحد الزوجين الآخر انفسخ النكاح. </w:t>
      </w:r>
    </w:p>
  </w:footnote>
  <w:footnote w:id="44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فمنع من ذلك، للتنافي بين كونه سيدها وبعلها، ولأن النكاح يوجب للمرأة حقوقًا، من القسم، والمبيت وغيرها، وذلك يمنعه ملك اليمين، فلا يصح مع وجود ما ينافيه. </w:t>
      </w:r>
    </w:p>
  </w:footnote>
  <w:footnote w:id="44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أشبه الأجنبي، وكذلك سائر القرابات، فللحر أن ينكح أمة أخيه، أو عمه، أو جده، لأنه ليس له التملك عليهم، وله أن يزوج ابنته لمملوكه، وإذا مات الأب فورث أحد الزوجين الآخر أو جزءًا منه انفسخ النكاح، وكذلك إن ملكه، أو جزءًا منه بغير الإرث، عند الجمهور. </w:t>
      </w:r>
    </w:p>
  </w:footnote>
  <w:footnote w:id="44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مذهب مالك، والشافعي، وكذا أمة بنته في الأصح، وهو قول أهل الحجاز. </w:t>
      </w:r>
    </w:p>
  </w:footnote>
  <w:footnote w:id="448">
    <w:p w:rsidR="004A0912" w:rsidRPr="00D55F92" w:rsidRDefault="004A0912" w:rsidP="002526A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 باب الهبة والعطية، وقال الوزير: اتفقوا على أنه لا يجب على الأب الحد بوطء أمة ابنه. وأجمعوا على أن المسلم تحل له أمته الكتابية، دون المجوسية، والوثنية، وسائر أنواع الكفار. </w:t>
      </w:r>
    </w:p>
  </w:footnote>
  <w:footnote w:id="44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إذا ملك ولد أحد الزوجين الآخر انفسخ نكاحهما. </w:t>
      </w:r>
    </w:p>
  </w:footnote>
  <w:footnote w:id="45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ولها نكاح العبد،قال ابن رشد:</w:t>
      </w:r>
      <w:r w:rsidRPr="00D55F92">
        <w:rPr>
          <w:rFonts w:cs="Traditional Arabic" w:hint="cs"/>
          <w:sz w:val="32"/>
          <w:szCs w:val="32"/>
          <w:rtl/>
          <w:lang w:bidi="ar-EG"/>
        </w:rPr>
        <w:t>اتفقوا على أن للحرة أن تنكح ال</w:t>
      </w:r>
      <w:r>
        <w:rPr>
          <w:rFonts w:cs="Traditional Arabic" w:hint="cs"/>
          <w:sz w:val="32"/>
          <w:szCs w:val="32"/>
          <w:rtl/>
          <w:lang w:bidi="ar-EG"/>
        </w:rPr>
        <w:t>عبد،إذا رضيت بذلك هي وأولياؤها</w:t>
      </w:r>
      <w:r w:rsidRPr="00D55F92">
        <w:rPr>
          <w:rFonts w:cs="Traditional Arabic" w:hint="cs"/>
          <w:sz w:val="32"/>
          <w:szCs w:val="32"/>
          <w:rtl/>
          <w:lang w:bidi="ar-EG"/>
        </w:rPr>
        <w:t xml:space="preserve"> </w:t>
      </w:r>
    </w:p>
  </w:footnote>
  <w:footnote w:id="45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انفسخ نكاحهما، لأن ملك اليمين أقوى من النكاح، فيزيله. </w:t>
      </w:r>
    </w:p>
  </w:footnote>
  <w:footnote w:id="45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فلو أعتقته ثم تزوجها لم يحسب بتطليقه، وهو قول مالك، والشافعي، وابن المنذر وغيرهم،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لأنه لم يلفظ بطلاق صريح، ولا كناية. </w:t>
      </w:r>
    </w:p>
  </w:footnote>
  <w:footnote w:id="453">
    <w:p w:rsidR="004A0912" w:rsidRPr="00D55F92" w:rsidRDefault="004A0912" w:rsidP="002526A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وقال الموفق: من حرم نكاح حرائرهم من المجوسيات، وسائر الكوافر، سوى أهل الكتاب، لا يباح وطء الإماء منهن، في قول أكثر أهل العلم.</w:t>
      </w:r>
    </w:p>
  </w:footnote>
  <w:footnote w:id="45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واختار الشيخ وغيره: جوازه؛ 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إِلا مَا مَلَكَتْ أَيْمَانُكُمْ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وحديث سبايا أوطاس، وحديث </w:t>
      </w:r>
      <w:r w:rsidRPr="00D55F92">
        <w:rPr>
          <w:rFonts w:cs="Traditional Arabic" w:hint="eastAsia"/>
          <w:sz w:val="32"/>
          <w:szCs w:val="32"/>
          <w:rtl/>
          <w:lang w:bidi="ar-EG"/>
        </w:rPr>
        <w:t>«</w:t>
      </w:r>
      <w:r w:rsidRPr="00D55F92">
        <w:rPr>
          <w:rFonts w:cs="Traditional Arabic" w:hint="cs"/>
          <w:sz w:val="32"/>
          <w:szCs w:val="32"/>
          <w:rtl/>
          <w:lang w:bidi="ar-EG"/>
        </w:rPr>
        <w:t>لا توطأ حامل حتى تضع</w:t>
      </w:r>
      <w:r w:rsidRPr="00D55F92">
        <w:rPr>
          <w:rFonts w:cs="Traditional Arabic" w:hint="eastAsia"/>
          <w:sz w:val="32"/>
          <w:szCs w:val="32"/>
          <w:rtl/>
          <w:lang w:bidi="ar-EG"/>
        </w:rPr>
        <w:t>»</w:t>
      </w:r>
      <w:r w:rsidRPr="00D55F92">
        <w:rPr>
          <w:rFonts w:cs="Traditional Arabic" w:hint="cs"/>
          <w:sz w:val="32"/>
          <w:szCs w:val="32"/>
          <w:rtl/>
          <w:lang w:bidi="ar-EG"/>
        </w:rPr>
        <w:t xml:space="preserve"> وهم عبدة أوثان، وأم مح</w:t>
      </w:r>
      <w:r>
        <w:rPr>
          <w:rFonts w:cs="Traditional Arabic" w:hint="cs"/>
          <w:sz w:val="32"/>
          <w:szCs w:val="32"/>
          <w:rtl/>
          <w:lang w:bidi="ar-EG"/>
        </w:rPr>
        <w:t>مد بن الحنفية من سبي بني حنيفة،وأخذ الصحابة من سبايا فارس،</w:t>
      </w:r>
      <w:r w:rsidRPr="00D55F92">
        <w:rPr>
          <w:rFonts w:cs="Traditional Arabic" w:hint="cs"/>
          <w:sz w:val="32"/>
          <w:szCs w:val="32"/>
          <w:rtl/>
          <w:lang w:bidi="ar-EG"/>
        </w:rPr>
        <w:t>و</w:t>
      </w:r>
      <w:r>
        <w:rPr>
          <w:rFonts w:cs="Traditional Arabic" w:hint="cs"/>
          <w:sz w:val="32"/>
          <w:szCs w:val="32"/>
          <w:rtl/>
          <w:lang w:bidi="ar-EG"/>
        </w:rPr>
        <w:t>هم مجوس،وغير ذلك،</w:t>
      </w:r>
      <w:r w:rsidRPr="00D55F92">
        <w:rPr>
          <w:rFonts w:cs="Traditional Arabic" w:hint="cs"/>
          <w:sz w:val="32"/>
          <w:szCs w:val="32"/>
          <w:rtl/>
          <w:lang w:bidi="ar-EG"/>
        </w:rPr>
        <w:t>م</w:t>
      </w:r>
      <w:r>
        <w:rPr>
          <w:rFonts w:cs="Traditional Arabic" w:hint="cs"/>
          <w:sz w:val="32"/>
          <w:szCs w:val="32"/>
          <w:rtl/>
          <w:lang w:bidi="ar-EG"/>
        </w:rPr>
        <w:t>مايدل دلالة ظاهرة على إباحتهن</w:t>
      </w:r>
    </w:p>
  </w:footnote>
  <w:footnote w:id="45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فأباح تسري ملك اليمين من الإماء مطلقا، فدخل فيهن الكتابيات، ولأنهم ممن يحل نكاح حرائر</w:t>
      </w:r>
      <w:r>
        <w:rPr>
          <w:rFonts w:cs="Traditional Arabic" w:hint="cs"/>
          <w:sz w:val="32"/>
          <w:szCs w:val="32"/>
          <w:rtl/>
          <w:lang w:bidi="ar-EG"/>
        </w:rPr>
        <w:t>هم، فحل له التسري بها كالمسلمة،وأما نكاحها فيحرم،</w:t>
      </w:r>
      <w:r w:rsidRPr="00D55F92">
        <w:rPr>
          <w:rFonts w:cs="Traditional Arabic" w:hint="cs"/>
          <w:sz w:val="32"/>
          <w:szCs w:val="32"/>
          <w:rtl/>
          <w:lang w:bidi="ar-EG"/>
        </w:rPr>
        <w:t>لأن فيه إرقاق ولده،</w:t>
      </w:r>
      <w:r>
        <w:rPr>
          <w:rFonts w:cs="Traditional Arabic" w:hint="cs"/>
          <w:sz w:val="32"/>
          <w:szCs w:val="32"/>
          <w:rtl/>
          <w:lang w:bidi="ar-EG"/>
        </w:rPr>
        <w:t>وإبقاءه مع كافرة،بخلاف التسري</w:t>
      </w:r>
      <w:r w:rsidRPr="00D55F92">
        <w:rPr>
          <w:rFonts w:cs="Traditional Arabic" w:hint="cs"/>
          <w:sz w:val="32"/>
          <w:szCs w:val="32"/>
          <w:rtl/>
          <w:lang w:bidi="ar-EG"/>
        </w:rPr>
        <w:t xml:space="preserve"> </w:t>
      </w:r>
    </w:p>
  </w:footnote>
  <w:footnote w:id="45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كما لو جمع بين أخته وأجنبية، أو حرة وأمة، صح العقد في الأجنبية وفي الحرة، وهو مذهب مالك، وأصحاب الرأي. </w:t>
      </w:r>
    </w:p>
  </w:footnote>
  <w:footnote w:id="45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كأخته والأَمة. </w:t>
      </w:r>
    </w:p>
  </w:footnote>
  <w:footnote w:id="45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لأنها محل قابل للنكاح، أضيف إليها عقد صادر من أهله، لم يجتمع معها فيه مثلها فصح، كما لو انفردت به، بخلاف ما لو عقد على أختين، لأنه لا مزية لإحداهما على الأخرى، ومن جمع في عقدين أما وبنتا صح في البنت، لأنه تضمن عقدين يمكن تصحيح أحدهما دون الآخر، فصح فيما يصح، وبطل فيما يبطل. و"الأيم" بالمثناة من تحت، وهي من لا زوج لها. </w:t>
      </w:r>
    </w:p>
  </w:footnote>
  <w:footnote w:id="45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نص عليه، وذكر مذهبا للشافعي، وقال الخرقي: إذا قال: إنه رجل. لم ينكح إلا امرأة، وعكسه بعكسه فإن عاد عن قوله، فله نكاح ما عاد إليه، فإن كان قد نكح، انفسخ نكاحه من المرأة خاصة. </w:t>
      </w:r>
    </w:p>
  </w:footnote>
  <w:footnote w:id="460">
    <w:p w:rsidR="004A0912" w:rsidRPr="00D55F92" w:rsidRDefault="004A0912" w:rsidP="00BE7318">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والصحيح </w:t>
      </w:r>
      <w:r w:rsidRPr="00D55F92">
        <w:rPr>
          <w:rFonts w:cs="Traditional Arabic"/>
          <w:sz w:val="32"/>
          <w:szCs w:val="32"/>
          <w:rtl/>
          <w:lang w:bidi="ar-EG"/>
        </w:rPr>
        <w:t>–</w:t>
      </w:r>
      <w:r w:rsidRPr="00D55F92">
        <w:rPr>
          <w:rFonts w:cs="Traditional Arabic" w:hint="cs"/>
          <w:sz w:val="32"/>
          <w:szCs w:val="32"/>
          <w:rtl/>
          <w:lang w:bidi="ar-EG"/>
        </w:rPr>
        <w:t xml:space="preserve"> اللازم ثبوت الخيار عند عدمه </w:t>
      </w:r>
      <w:r w:rsidRPr="00D55F92">
        <w:rPr>
          <w:rFonts w:cs="Traditional Arabic"/>
          <w:sz w:val="32"/>
          <w:szCs w:val="32"/>
          <w:rtl/>
          <w:lang w:bidi="ar-EG"/>
        </w:rPr>
        <w:t>–</w:t>
      </w:r>
      <w:r w:rsidRPr="00D55F92">
        <w:rPr>
          <w:rFonts w:cs="Traditional Arabic" w:hint="cs"/>
          <w:sz w:val="32"/>
          <w:szCs w:val="32"/>
          <w:rtl/>
          <w:lang w:bidi="ar-EG"/>
        </w:rPr>
        <w:t xml:space="preserve"> ما كان حالة العقد، كزوجتك بنتي بشرط كذا، وعلم منه أن الشروط إنما تلزم في النكاح الذي وجدت في عقده. </w:t>
      </w:r>
    </w:p>
  </w:footnote>
  <w:footnote w:id="461">
    <w:p w:rsidR="004A0912" w:rsidRDefault="004A0912" w:rsidP="00BE7318">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 اتفق الزوجان على الشرط قبل العقد، قاله الشيخ وغيره، وذكر أنه جواب أحمد في الحيل، وأنه ظاهر المذهب، وقول قدماء الأصحاب المحققين من المتأخرين، وصوبه في الإنصاف، </w:t>
      </w:r>
    </w:p>
    <w:p w:rsidR="004A0912" w:rsidRDefault="004A0912" w:rsidP="00BE7318">
      <w:pPr>
        <w:pStyle w:val="ae"/>
        <w:rPr>
          <w:rFonts w:cs="Traditional Arabic"/>
          <w:sz w:val="32"/>
          <w:szCs w:val="32"/>
          <w:rtl/>
          <w:lang w:bidi="ar-EG"/>
        </w:rPr>
      </w:pPr>
      <w:r w:rsidRPr="00D55F92">
        <w:rPr>
          <w:rFonts w:cs="Traditional Arabic" w:hint="cs"/>
          <w:sz w:val="32"/>
          <w:szCs w:val="32"/>
          <w:rtl/>
          <w:lang w:bidi="ar-EG"/>
        </w:rPr>
        <w:t xml:space="preserve">ولا يلزم بعد العقد، ولزومه لفوات محله، </w:t>
      </w:r>
    </w:p>
    <w:p w:rsidR="004A0912" w:rsidRPr="00D55F92" w:rsidRDefault="004A0912" w:rsidP="00BE7318">
      <w:pPr>
        <w:pStyle w:val="ae"/>
        <w:rPr>
          <w:rFonts w:cs="Traditional Arabic"/>
          <w:sz w:val="32"/>
          <w:szCs w:val="32"/>
          <w:rtl/>
          <w:lang w:bidi="ar-EG"/>
        </w:rPr>
      </w:pPr>
      <w:r w:rsidRPr="00D55F92">
        <w:rPr>
          <w:rFonts w:cs="Traditional Arabic" w:hint="cs"/>
          <w:sz w:val="32"/>
          <w:szCs w:val="32"/>
          <w:rtl/>
          <w:lang w:bidi="ar-EG"/>
        </w:rPr>
        <w:t xml:space="preserve">وقال ابن رجب: يتوجه صحة الشرط، لاسيما والنكاح تصح الزيادة فيه في المهر بعد عقده. </w:t>
      </w:r>
    </w:p>
  </w:footnote>
  <w:footnote w:id="46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أبو الخطاب: هو صحيح، لأنه شرط لا ينافي العقد، ولها فيه فائدة، </w:t>
      </w:r>
    </w:p>
    <w:p w:rsidR="004A0912" w:rsidRDefault="004A0912" w:rsidP="00BE7318">
      <w:pPr>
        <w:pStyle w:val="ae"/>
        <w:rPr>
          <w:rFonts w:cs="Traditional Arabic"/>
          <w:sz w:val="32"/>
          <w:szCs w:val="32"/>
          <w:rtl/>
          <w:lang w:bidi="ar-EG"/>
        </w:rPr>
      </w:pPr>
      <w:r w:rsidRPr="00D55F92">
        <w:rPr>
          <w:rFonts w:cs="Traditional Arabic" w:hint="cs"/>
          <w:sz w:val="32"/>
          <w:szCs w:val="32"/>
          <w:rtl/>
          <w:lang w:bidi="ar-EG"/>
        </w:rPr>
        <w:t xml:space="preserve">واختار الموفق وغيره بطلان الشرط، لما في الصحيح: نهى </w:t>
      </w:r>
      <w:r w:rsidRPr="00D55F92">
        <w:rPr>
          <w:rFonts w:ascii="Brickletter" w:hAnsi="Brickletter" w:cs="Traditional Arabic"/>
          <w:sz w:val="32"/>
          <w:szCs w:val="32"/>
          <w:rtl/>
          <w:lang w:bidi="ar-EG"/>
        </w:rPr>
        <w:t>صلى الله عليه وسلم</w:t>
      </w:r>
      <w:r>
        <w:rPr>
          <w:rFonts w:cs="Traditional Arabic" w:hint="cs"/>
          <w:sz w:val="32"/>
          <w:szCs w:val="32"/>
          <w:rtl/>
          <w:lang w:bidi="ar-EG"/>
        </w:rPr>
        <w:t xml:space="preserve"> </w:t>
      </w:r>
      <w:r w:rsidRPr="00D55F92">
        <w:rPr>
          <w:rFonts w:cs="Traditional Arabic" w:hint="cs"/>
          <w:sz w:val="32"/>
          <w:szCs w:val="32"/>
          <w:rtl/>
          <w:lang w:bidi="ar-EG"/>
        </w:rPr>
        <w:t xml:space="preserve">أن تشترط طلاق أختها، لتكفأ ما في صحفتها. قال الموفق: ولم أره لغير أبي الخطاب، </w:t>
      </w:r>
    </w:p>
    <w:p w:rsidR="004A0912" w:rsidRPr="00D55F92" w:rsidRDefault="004A0912" w:rsidP="00BE7318">
      <w:pPr>
        <w:pStyle w:val="ae"/>
        <w:rPr>
          <w:rFonts w:cs="Traditional Arabic"/>
          <w:sz w:val="32"/>
          <w:szCs w:val="32"/>
          <w:rtl/>
          <w:lang w:bidi="ar-EG"/>
        </w:rPr>
      </w:pPr>
      <w:r w:rsidRPr="00D55F92">
        <w:rPr>
          <w:rFonts w:cs="Traditional Arabic" w:hint="cs"/>
          <w:sz w:val="32"/>
          <w:szCs w:val="32"/>
          <w:rtl/>
          <w:lang w:bidi="ar-EG"/>
        </w:rPr>
        <w:t xml:space="preserve">قال في الإنصاف: هو الصحيح من المذهب للخبر، والنهي يقتضي الفساد، ولأنها شرطت عليه فسخ عقده، وإبطال حقه، وحق امرأته، فلم يصح، ولعله فيما إذا لم يكن هناك سبب يجوز ذلك، لنحو ريبة، أو على سبيل النصيحة المحضة، أو لضرر، أو غير ذلك من المقاصد المسوغة لطلبها ذلك. </w:t>
      </w:r>
    </w:p>
  </w:footnote>
  <w:footnote w:id="46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الشيخ: فإن تزوج عليها فلها فراقه.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بعضهم: إذا أراد أن يتزوج عليها أو يتسرى، وقد شرط لها عدم ذلك، فقد يفهم من إطلاقهم جوازه بدون إذنها، لكونهم إنما ذكروا أن لها الفسخ، ولم يتعرضوا لمنعه.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وقال الشيخ:وما أظنهم قصدوا ذلك،وظاهر الأثر والقياس يقتضي منعه،كسائر الشروط الصحيحة،اهـ</w:t>
      </w:r>
      <w:r w:rsidRPr="00D55F92">
        <w:rPr>
          <w:rFonts w:cs="Traditional Arabic" w:hint="cs"/>
          <w:sz w:val="32"/>
          <w:szCs w:val="32"/>
          <w:rtl/>
          <w:lang w:bidi="ar-EG"/>
        </w:rPr>
        <w:t xml:space="preserve"> وإذا فعل ذلك ثم قبل أن تفسخ طلق، فقياس المذهب أنها لا تملك الفسخ. </w:t>
      </w:r>
    </w:p>
  </w:footnote>
  <w:footnote w:id="464">
    <w:p w:rsidR="004A0912" w:rsidRPr="00D55F92" w:rsidRDefault="004A0912" w:rsidP="00BE7318">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الشيخ: لو خدعها فسافر بها، ثم كرهته، لم يكن له أن يكرهها بعد ذلك، وهذا ما لم تسقط حقها، وإن شرطت أن يسافر بها إذا أرادت انتقالا لم يصح، كما لو شرطت عليه أن تستدعيه إلى النكاح وقت حاجتها إليه. </w:t>
      </w:r>
    </w:p>
  </w:footnote>
  <w:footnote w:id="465">
    <w:p w:rsidR="004A0912" w:rsidRPr="00D55F92" w:rsidRDefault="004A0912" w:rsidP="00BE7318">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الشيخ: لو شرطت مقام ولدها عندها، ونفقته على الزوج، كان مثل اشتراط الزيادة في الصداق، ويرجع إلى العرف، كالأجير بطعامه وكسوته. </w:t>
      </w:r>
    </w:p>
  </w:footnote>
  <w:footnote w:id="466">
    <w:p w:rsidR="004A0912" w:rsidRDefault="004A0912" w:rsidP="00BE7318">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وكذا لو شرطت زيادة في النفقة الواجبة، فقياس المذهب وجوب الزيادة وكذا لو شرطت زيادة على المنفعة التي يستحقها بمطلق العقد، مثل أن تشترط أن لا يترك الوطء إلا شهرا، أو أن لا يسافر عنها أكثر من شهر، </w:t>
      </w:r>
    </w:p>
    <w:p w:rsidR="004A0912" w:rsidRPr="00D55F92" w:rsidRDefault="004A0912" w:rsidP="00BE7318">
      <w:pPr>
        <w:pStyle w:val="ae"/>
        <w:rPr>
          <w:rFonts w:cs="Traditional Arabic"/>
          <w:sz w:val="32"/>
          <w:szCs w:val="32"/>
          <w:rtl/>
          <w:lang w:bidi="ar-EG"/>
        </w:rPr>
      </w:pPr>
      <w:r w:rsidRPr="00D55F92">
        <w:rPr>
          <w:rFonts w:cs="Traditional Arabic" w:hint="cs"/>
          <w:sz w:val="32"/>
          <w:szCs w:val="32"/>
          <w:rtl/>
          <w:lang w:bidi="ar-EG"/>
        </w:rPr>
        <w:t>قال القاضي</w:t>
      </w:r>
      <w:r>
        <w:rPr>
          <w:rFonts w:cs="Traditional Arabic" w:hint="cs"/>
          <w:sz w:val="32"/>
          <w:szCs w:val="32"/>
          <w:rtl/>
          <w:lang w:bidi="ar-EG"/>
        </w:rPr>
        <w:t>:يلزم الزوج الوفاء به،</w:t>
      </w:r>
      <w:r w:rsidRPr="00D55F92">
        <w:rPr>
          <w:rFonts w:cs="Traditional Arabic" w:hint="cs"/>
          <w:sz w:val="32"/>
          <w:szCs w:val="32"/>
          <w:rtl/>
          <w:lang w:bidi="ar-EG"/>
        </w:rPr>
        <w:t>لأنها شرطت عليه شيئًا لا يمنع المقصو</w:t>
      </w:r>
      <w:r>
        <w:rPr>
          <w:rFonts w:cs="Traditional Arabic" w:hint="cs"/>
          <w:sz w:val="32"/>
          <w:szCs w:val="32"/>
          <w:rtl/>
          <w:lang w:bidi="ar-EG"/>
        </w:rPr>
        <w:t>د من عقد النكاح ولها فيه منفعة</w:t>
      </w:r>
    </w:p>
  </w:footnote>
  <w:footnote w:id="46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بمعنى أنه يثبت لها الخيار بعدمه. </w:t>
      </w:r>
    </w:p>
  </w:footnote>
  <w:footnote w:id="46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تقدم قول الشيخ: إن ظاهر الأثر والقياس منعه، كسائر الشروط الصحيحة.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يجب الوفاء بهذه الشروط، التي هي أحق أن يوفى بها، وهو مقتضى الشرع، والعقل، والقياس الصحيح، فإن المرأة. لم ترض ببذل بضعها للزوج إلا على هذا الشرط، ولو لم يجب الوفاء به لم يكن العقد عن تراض، وكان إلزامًا لها بما لم تلتزمه، وبما لم يلزمها الله به ورسوله. </w:t>
      </w:r>
    </w:p>
  </w:footnote>
  <w:footnote w:id="46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لدفع ضرر، ما لم يوجد منها ما يدل على الرضى، من قول، أو تمكين منها، مع العلم بفعله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ما شرطت أن لا يفعله، فإن فعل ثم طلق قبل فسخها لم تملك الفسخ. </w:t>
      </w:r>
    </w:p>
  </w:footnote>
  <w:footnote w:id="470">
    <w:p w:rsidR="004A0912" w:rsidRPr="00D55F92" w:rsidRDefault="004A0912" w:rsidP="005407E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ابن القيم </w:t>
      </w:r>
      <w:r w:rsidRPr="00D55F92">
        <w:rPr>
          <w:rFonts w:cs="Traditional Arabic"/>
          <w:sz w:val="32"/>
          <w:szCs w:val="32"/>
          <w:rtl/>
          <w:lang w:bidi="ar-EG"/>
        </w:rPr>
        <w:t>–</w:t>
      </w:r>
      <w:r w:rsidRPr="00D55F92">
        <w:rPr>
          <w:rFonts w:cs="Traditional Arabic" w:hint="cs"/>
          <w:sz w:val="32"/>
          <w:szCs w:val="32"/>
          <w:rtl/>
          <w:lang w:bidi="ar-EG"/>
        </w:rPr>
        <w:t xml:space="preserve"> في قصة ابنة أبي جهل </w:t>
      </w:r>
      <w:r w:rsidRPr="00D55F92">
        <w:rPr>
          <w:rFonts w:cs="Traditional Arabic"/>
          <w:sz w:val="32"/>
          <w:szCs w:val="32"/>
          <w:rtl/>
          <w:lang w:bidi="ar-EG"/>
        </w:rPr>
        <w:t>–</w:t>
      </w:r>
      <w:r w:rsidRPr="00D55F92">
        <w:rPr>
          <w:rFonts w:cs="Traditional Arabic" w:hint="cs"/>
          <w:sz w:val="32"/>
          <w:szCs w:val="32"/>
          <w:rtl/>
          <w:lang w:bidi="ar-EG"/>
        </w:rPr>
        <w:t xml:space="preserve"> يؤخذ منها أن المشروط عرفًا كالمشروط لفظًا، وأنه يملك به الفسخ، فقوم لا يخرجون نساءهم من ديارهم عرفا وعادة، أو امرأة من بيت قد جرت عادتهم أن الرجل لا يتزوج على نسائهم، أو يمنعون الأزواج منه، أو يعلم عادة أن المرأة لا تمكن من إدخال الضرة عليها، كان ذلك كالمشروط لفظًا، وهذا عرف مطرد. إلى آخر كلامه، رحمه الله. </w:t>
      </w:r>
    </w:p>
  </w:footnote>
  <w:footnote w:id="47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المنزل صار لأحدهما، بعد أن كان لهما، فاستحال إخراجها من منزل أبويها، فبطل الشرط، وقال الشيخ: الظاهر أن الشرط يبطل، ويحتمل أن لا يخرجها من منزل أمها إلا أن تتزوج الأم،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w:t>
      </w:r>
      <w:r w:rsidRPr="00D55F92">
        <w:rPr>
          <w:rFonts w:cs="Traditional Arabic"/>
          <w:sz w:val="32"/>
          <w:szCs w:val="32"/>
          <w:rtl/>
          <w:lang w:bidi="ar-EG"/>
        </w:rPr>
        <w:t>–</w:t>
      </w:r>
      <w:r w:rsidRPr="00D55F92">
        <w:rPr>
          <w:rFonts w:cs="Traditional Arabic" w:hint="cs"/>
          <w:sz w:val="32"/>
          <w:szCs w:val="32"/>
          <w:rtl/>
          <w:lang w:bidi="ar-EG"/>
        </w:rPr>
        <w:t xml:space="preserve"> فيمن شرط لامرأته أن يسكنها بمنزل أبيه، فسكنت ثم طلبت النقلة عنه، وهو عاجز </w:t>
      </w:r>
      <w:r w:rsidRPr="00D55F92">
        <w:rPr>
          <w:rFonts w:cs="Traditional Arabic"/>
          <w:sz w:val="32"/>
          <w:szCs w:val="32"/>
          <w:rtl/>
          <w:lang w:bidi="ar-EG"/>
        </w:rPr>
        <w:t>–</w:t>
      </w:r>
      <w:r>
        <w:rPr>
          <w:rFonts w:cs="Traditional Arabic" w:hint="cs"/>
          <w:sz w:val="32"/>
          <w:szCs w:val="32"/>
          <w:rtl/>
          <w:lang w:bidi="ar-EG"/>
        </w:rPr>
        <w:t xml:space="preserve"> لا يلزمه ما عجز عنه،</w:t>
      </w:r>
      <w:r w:rsidRPr="00D55F92">
        <w:rPr>
          <w:rFonts w:cs="Traditional Arabic" w:hint="cs"/>
          <w:sz w:val="32"/>
          <w:szCs w:val="32"/>
          <w:rtl/>
          <w:lang w:bidi="ar-EG"/>
        </w:rPr>
        <w:t>بل ل</w:t>
      </w:r>
      <w:r>
        <w:rPr>
          <w:rFonts w:cs="Traditional Arabic" w:hint="cs"/>
          <w:sz w:val="32"/>
          <w:szCs w:val="32"/>
          <w:rtl/>
          <w:lang w:bidi="ar-EG"/>
        </w:rPr>
        <w:t>و كان قادرًا فليس لها عند مالك،</w:t>
      </w:r>
      <w:r w:rsidRPr="00D55F92">
        <w:rPr>
          <w:rFonts w:cs="Traditional Arabic" w:hint="cs"/>
          <w:sz w:val="32"/>
          <w:szCs w:val="32"/>
          <w:rtl/>
          <w:lang w:bidi="ar-EG"/>
        </w:rPr>
        <w:t xml:space="preserve">وأحد القولين في مذهب </w:t>
      </w:r>
      <w:r>
        <w:rPr>
          <w:rFonts w:cs="Traditional Arabic" w:hint="cs"/>
          <w:sz w:val="32"/>
          <w:szCs w:val="32"/>
          <w:rtl/>
          <w:lang w:bidi="ar-EG"/>
        </w:rPr>
        <w:t>أحمد وغيرهما غيرما شرط لها</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وقال: لو شرطت نوعًا من السكنى، أو عينًا غير دارها، كالأمصار دون القر</w:t>
      </w:r>
      <w:r>
        <w:rPr>
          <w:rFonts w:cs="Traditional Arabic" w:hint="cs"/>
          <w:sz w:val="32"/>
          <w:szCs w:val="32"/>
          <w:rtl/>
          <w:lang w:bidi="ar-EG"/>
        </w:rPr>
        <w:t>ى، أو ببلد يغلب على أهله الخير،أو دارًا فيها ماء،أو الدار الفلانية.</w:t>
      </w:r>
      <w:r w:rsidRPr="00D55F92">
        <w:rPr>
          <w:rFonts w:cs="Traditional Arabic" w:hint="cs"/>
          <w:sz w:val="32"/>
          <w:szCs w:val="32"/>
          <w:rtl/>
          <w:lang w:bidi="ar-EG"/>
        </w:rPr>
        <w:t xml:space="preserve">وذكر نحوًا من ذلك، ثم قال: فينبغي أنه يجب الوفاء بهذا الشرط. </w:t>
      </w:r>
    </w:p>
  </w:footnote>
  <w:footnote w:id="47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القسم الثاني </w:t>
      </w:r>
      <w:r w:rsidRPr="00D55F92">
        <w:rPr>
          <w:rFonts w:cs="Traditional Arabic"/>
          <w:sz w:val="32"/>
          <w:szCs w:val="32"/>
          <w:rtl/>
          <w:lang w:bidi="ar-EG"/>
        </w:rPr>
        <w:t>–</w:t>
      </w:r>
      <w:r w:rsidRPr="00D55F92">
        <w:rPr>
          <w:rFonts w:cs="Traditional Arabic" w:hint="cs"/>
          <w:sz w:val="32"/>
          <w:szCs w:val="32"/>
          <w:rtl/>
          <w:lang w:bidi="ar-EG"/>
        </w:rPr>
        <w:t xml:space="preserve"> من الشروط في النكاح </w:t>
      </w:r>
      <w:r w:rsidRPr="00D55F92">
        <w:rPr>
          <w:rFonts w:cs="Traditional Arabic"/>
          <w:sz w:val="32"/>
          <w:szCs w:val="32"/>
          <w:rtl/>
          <w:lang w:bidi="ar-EG"/>
        </w:rPr>
        <w:t>–</w:t>
      </w:r>
      <w:r w:rsidRPr="00D55F92">
        <w:rPr>
          <w:rFonts w:cs="Traditional Arabic" w:hint="cs"/>
          <w:sz w:val="32"/>
          <w:szCs w:val="32"/>
          <w:rtl/>
          <w:lang w:bidi="ar-EG"/>
        </w:rPr>
        <w:t xml:space="preserve"> فاسد، وهو نوعان: نوع منهما يبطل النكاح من أصله، ونوع يبطل الشرط وحده، وأفرده بفصل. </w:t>
      </w:r>
    </w:p>
  </w:footnote>
  <w:footnote w:id="473">
    <w:p w:rsidR="004A0912" w:rsidRPr="00D55F92" w:rsidRDefault="004A0912" w:rsidP="005407E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والتحريم ليس مختصا بالبنات، فقد أجمع العلماء على أن غير البنات من الأخوات، وبنات الأخ، وغيرهن، كالبنات، كما حكاه النووي وغيره.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قال الشيخ: وعلته إشغاره عن المهر، فلما اشترطا إشغار النكاحين عن المهر بطلا، وذكر الأخبار وأقوال الناس، ثم قال: وفصل الخطاب أن الله حرم نكاح الشغار، لأن الولي يجب عليه أن يزوج موليته إذا خطبها كفؤ، ونظره لها نظر مصلحة، لا نظر شهوة، والصداق حق لها لا له، وليس للولي و</w:t>
      </w:r>
      <w:r>
        <w:rPr>
          <w:rFonts w:cs="Traditional Arabic" w:hint="cs"/>
          <w:sz w:val="32"/>
          <w:szCs w:val="32"/>
          <w:rtl/>
          <w:lang w:bidi="ar-EG"/>
        </w:rPr>
        <w:t>لا للأب أن يزوجها إلا لمصلحتها،وليس له أن يزوجها لغرضه،لا لمصحتها،وبمثل هذا تسقط ولايته،</w:t>
      </w:r>
      <w:r w:rsidRPr="00D55F92">
        <w:rPr>
          <w:rFonts w:cs="Traditional Arabic" w:hint="cs"/>
          <w:sz w:val="32"/>
          <w:szCs w:val="32"/>
          <w:rtl/>
          <w:lang w:bidi="ar-EG"/>
        </w:rPr>
        <w:t>ومتى كان غرضه أن يعاوض فرجها بفرج الأخرى لم ينظر ف</w:t>
      </w:r>
      <w:r>
        <w:rPr>
          <w:rFonts w:cs="Traditional Arabic" w:hint="cs"/>
          <w:sz w:val="32"/>
          <w:szCs w:val="32"/>
          <w:rtl/>
          <w:lang w:bidi="ar-EG"/>
        </w:rPr>
        <w:t>ي مصلحتها،</w:t>
      </w:r>
      <w:r w:rsidRPr="00D55F92">
        <w:rPr>
          <w:rFonts w:cs="Traditional Arabic" w:hint="cs"/>
          <w:sz w:val="32"/>
          <w:szCs w:val="32"/>
          <w:rtl/>
          <w:lang w:bidi="ar-EG"/>
        </w:rPr>
        <w:t>وصار كمن زو</w:t>
      </w:r>
      <w:r>
        <w:rPr>
          <w:rFonts w:cs="Traditional Arabic" w:hint="cs"/>
          <w:sz w:val="32"/>
          <w:szCs w:val="32"/>
          <w:rtl/>
          <w:lang w:bidi="ar-EG"/>
        </w:rPr>
        <w:t>جها على مال له،وكلاهما لا يجوز</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وعلى هذا فلو سمى صداقًا حيلة، والمقصود المشاغرة لم يجز، كما نص عليه أحمد، لأن مقصوده أن يزوجها بتزوجه بالأخرى، والشرع بين أنه لا يقع هذا إلا لغرض الولي، لا لمصلحة المرأة، سواء سمي مع ذلك صداق أو لم يسم، كما قاله معاوية وغيره، وأحمد جوزه مع الصداق المقصود دون الحيلة، </w:t>
      </w:r>
      <w:r>
        <w:rPr>
          <w:rFonts w:cs="Traditional Arabic" w:hint="cs"/>
          <w:sz w:val="32"/>
          <w:szCs w:val="32"/>
          <w:rtl/>
          <w:lang w:bidi="ar-EG"/>
        </w:rPr>
        <w:t>مراعاة لمصلحة المرأة في الصداق،</w:t>
      </w:r>
      <w:r w:rsidRPr="00D55F92">
        <w:rPr>
          <w:rFonts w:cs="Traditional Arabic" w:hint="cs"/>
          <w:sz w:val="32"/>
          <w:szCs w:val="32"/>
          <w:rtl/>
          <w:lang w:bidi="ar-EG"/>
        </w:rPr>
        <w:t xml:space="preserve">وقد يصدق صداق المثل، لكن الولي إنما رغب في الخاطب لغرضه لا لمصلحتها، وقد يكون هناك خاطب أصلح منه.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والظاهر أن هذا وإن لم يسم شغارا فهو في معناه، من جهة أن الولي زوجها لغرض يصلح له من الزوج، كما يحصل له إذا زوجه موليته، وذكر أن لها حقين، حقا في مال الزوج وهو الصداق، فإذا أسقط هذا بالشغار صار حراما باطلا، وحقا في بدن الزوج، وهو كفاءته، فلو زوجها الولي بغير كفء لغرض له لم يجز ذلك، وإن أذنت له، لجهلها بحقيقة الأمر، فوجود هذا الإذن كعدمه، ولأنه جعل كل واحد من العقدين سلفا في الآخر، فصار فساده أنه وقفه على شرط فاسد، ولأنه شرط تمليك البضع لغير الزوج، فإنه جعل تزويجه إياها مهرا للأخرى، فكأنه ملكه إياها بشرط انتزاعها منه. </w:t>
      </w:r>
    </w:p>
  </w:footnote>
  <w:footnote w:id="47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بأن لم يذكر معه البضع، فإن جعل المسمى دراهم وبضع الأخرى لم يصح. </w:t>
      </w:r>
    </w:p>
  </w:footnote>
  <w:footnote w:id="47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يحتمل أن ي</w:t>
      </w:r>
      <w:r>
        <w:rPr>
          <w:rFonts w:cs="Traditional Arabic" w:hint="cs"/>
          <w:sz w:val="32"/>
          <w:szCs w:val="32"/>
          <w:rtl/>
          <w:lang w:bidi="ar-EG"/>
        </w:rPr>
        <w:t>فسر القليل بالنقص عن مهر المثل،</w:t>
      </w:r>
      <w:r w:rsidRPr="00D55F92">
        <w:rPr>
          <w:rFonts w:cs="Traditional Arabic" w:hint="cs"/>
          <w:sz w:val="32"/>
          <w:szCs w:val="32"/>
          <w:rtl/>
          <w:lang w:bidi="ar-EG"/>
        </w:rPr>
        <w:t>لهذا الشرط، ويحتمل أن يفسر بأن يكو</w:t>
      </w:r>
      <w:r>
        <w:rPr>
          <w:rFonts w:cs="Traditional Arabic" w:hint="cs"/>
          <w:sz w:val="32"/>
          <w:szCs w:val="32"/>
          <w:rtl/>
          <w:lang w:bidi="ar-EG"/>
        </w:rPr>
        <w:t>ن العوض المقصود هو الفرج الآخر،</w:t>
      </w:r>
      <w:r w:rsidRPr="00D55F92">
        <w:rPr>
          <w:rFonts w:cs="Traditional Arabic" w:hint="cs"/>
          <w:sz w:val="32"/>
          <w:szCs w:val="32"/>
          <w:rtl/>
          <w:lang w:bidi="ar-EG"/>
        </w:rPr>
        <w:t>ويظهر ذلك بأن يكون الصدا</w:t>
      </w:r>
      <w:r>
        <w:rPr>
          <w:rFonts w:cs="Traditional Arabic" w:hint="cs"/>
          <w:sz w:val="32"/>
          <w:szCs w:val="32"/>
          <w:rtl/>
          <w:lang w:bidi="ar-EG"/>
        </w:rPr>
        <w:t>ق لا يزوج به لمثل هذا الرجل قط،</w:t>
      </w:r>
      <w:r w:rsidRPr="00D55F92">
        <w:rPr>
          <w:rFonts w:cs="Traditional Arabic" w:hint="cs"/>
          <w:sz w:val="32"/>
          <w:szCs w:val="32"/>
          <w:rtl/>
          <w:lang w:bidi="ar-EG"/>
        </w:rPr>
        <w:t xml:space="preserve">لولا ابنته معه، وظاهره: إن كان كثيرًا صح ولو حيلة؛ وعبارة المنتهى كالتنقيح تقتضي فساده، لبطلان الحيل، وإن كان قليلا، ولم يكن حيلة صح، كما هو ظاهر الإقناع وغيره، وعبارة الفروع: غير قليل حيلة به. </w:t>
      </w:r>
    </w:p>
  </w:footnote>
  <w:footnote w:id="47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وإن كان قليلا حيلة لم يصح. </w:t>
      </w:r>
    </w:p>
  </w:footnote>
  <w:footnote w:id="47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فيه تسمية وشرطا، أشبه ما لو سمي لكل واحدة منهن مهر بلا حيلة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قال: زوجتك جاريتي هذه، على أن تزوجني ابنتك، وتكون رقبتها صداقا لابنتك؛ لم يصح تزويج الجارية، في قياس المذهب، وإذا زوجه ابنته، على أن يجعل رقبة الجارية صداقا لها صح، لأن الجارية تصلح أن تكون صداقا. </w:t>
      </w:r>
    </w:p>
  </w:footnote>
  <w:footnote w:id="478">
    <w:p w:rsidR="004A0912" w:rsidRPr="00D55F92" w:rsidRDefault="004A0912" w:rsidP="00C343B3">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النوع الثاني </w:t>
      </w:r>
      <w:r w:rsidRPr="00D55F92">
        <w:rPr>
          <w:rFonts w:cs="Traditional Arabic"/>
          <w:sz w:val="32"/>
          <w:szCs w:val="32"/>
          <w:rtl/>
          <w:lang w:bidi="ar-EG"/>
        </w:rPr>
        <w:t>–</w:t>
      </w:r>
      <w:r w:rsidRPr="00D55F92">
        <w:rPr>
          <w:rFonts w:cs="Traditional Arabic" w:hint="cs"/>
          <w:sz w:val="32"/>
          <w:szCs w:val="32"/>
          <w:rtl/>
          <w:lang w:bidi="ar-EG"/>
        </w:rPr>
        <w:t xml:space="preserve"> من الثلاثة أشياء التي يبطل بها النكاح. </w:t>
      </w:r>
    </w:p>
  </w:footnote>
  <w:footnote w:id="47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متى حلل المطلقة ثلاثا للزوج الأول طلقها الثاني، بطل النكاح الثاني، </w:t>
      </w:r>
    </w:p>
    <w:p w:rsidR="004A0912" w:rsidRDefault="004A0912" w:rsidP="00C343B3">
      <w:pPr>
        <w:pStyle w:val="ae"/>
        <w:rPr>
          <w:rFonts w:cs="Traditional Arabic"/>
          <w:sz w:val="32"/>
          <w:szCs w:val="32"/>
          <w:rtl/>
          <w:lang w:bidi="ar-EG"/>
        </w:rPr>
      </w:pPr>
      <w:r w:rsidRPr="00D55F92">
        <w:rPr>
          <w:rFonts w:cs="Traditional Arabic" w:hint="cs"/>
          <w:sz w:val="32"/>
          <w:szCs w:val="32"/>
          <w:rtl/>
          <w:lang w:bidi="ar-EG"/>
        </w:rPr>
        <w:t xml:space="preserve">قال الموفق: نكاح المحلل باطل حرام، في قول عامة أهل العلم، منهم مالك، والشافعي.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قال الشيخ:أجمعواعلى تحريم نكاح المحلل،واتفق أئمة الفتوى على أنه إذاشرط التحليل في العقدكان باطلا</w:t>
      </w:r>
    </w:p>
  </w:footnote>
  <w:footnote w:id="480">
    <w:p w:rsidR="004A0912" w:rsidRDefault="004A0912" w:rsidP="00C343B3">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وهو قول مالك، وأكثر العلماء، وقال الموفق: هو قول من سمينا من الصحابة، ولا مخالف لهم، فكان إجماعا، ولأنه قصد به التحليل، فلم يصح، كما لو شرطه، </w:t>
      </w:r>
    </w:p>
    <w:p w:rsidR="004A0912" w:rsidRPr="00D55F92" w:rsidRDefault="004A0912" w:rsidP="00C343B3">
      <w:pPr>
        <w:pStyle w:val="ae"/>
        <w:rPr>
          <w:rFonts w:cs="Traditional Arabic"/>
          <w:sz w:val="32"/>
          <w:szCs w:val="32"/>
          <w:rtl/>
          <w:lang w:bidi="ar-EG"/>
        </w:rPr>
      </w:pPr>
      <w:r w:rsidRPr="00D55F92">
        <w:rPr>
          <w:rFonts w:cs="Traditional Arabic" w:hint="cs"/>
          <w:sz w:val="32"/>
          <w:szCs w:val="32"/>
          <w:rtl/>
          <w:lang w:bidi="ar-EG"/>
        </w:rPr>
        <w:t xml:space="preserve">وقال الشيخ: لا يصح نكاح المحلل، ونية ذلك كشرطه وقال: لا يحصل بالتحليل الإحصان، ولا الإباحة للزوج الأول، ويلحق فيه النسب، ومن عزم على تزويجه بالمطلقة ثلاثا، ووعدها، كان أشد تحريما من التصريح بخطبة المعتدة إجماعا، لا سيما إذا أنفق عليها، وأعطاها ما تحلل به. </w:t>
      </w:r>
    </w:p>
  </w:footnote>
  <w:footnote w:id="48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أي اتفق الزوج</w:t>
      </w:r>
      <w:r>
        <w:rPr>
          <w:rFonts w:cs="Traditional Arabic" w:hint="cs"/>
          <w:sz w:val="32"/>
          <w:szCs w:val="32"/>
          <w:rtl/>
          <w:lang w:bidi="ar-EG"/>
        </w:rPr>
        <w:t>ان على أنه نكاح محلل قبل العقد،</w:t>
      </w:r>
      <w:r w:rsidRPr="00D55F92">
        <w:rPr>
          <w:rFonts w:cs="Traditional Arabic" w:hint="cs"/>
          <w:sz w:val="32"/>
          <w:szCs w:val="32"/>
          <w:rtl/>
          <w:lang w:bidi="ar-EG"/>
        </w:rPr>
        <w:t>ولم يذكر في الع</w:t>
      </w:r>
      <w:r>
        <w:rPr>
          <w:rFonts w:cs="Traditional Arabic" w:hint="cs"/>
          <w:sz w:val="32"/>
          <w:szCs w:val="32"/>
          <w:rtl/>
          <w:lang w:bidi="ar-EG"/>
        </w:rPr>
        <w:t>قد، ولم يرجع الثاني، بطل النكاح</w:t>
      </w:r>
      <w:r w:rsidRPr="00D55F92">
        <w:rPr>
          <w:rFonts w:cs="Traditional Arabic" w:hint="cs"/>
          <w:sz w:val="32"/>
          <w:szCs w:val="32"/>
          <w:rtl/>
          <w:lang w:bidi="ar-EG"/>
        </w:rPr>
        <w:t xml:space="preserve"> وقال الشيخ: إن اتفقا عليه قبل العقد، ولم يرجع عن نيته، بطل النكاح، ولو لم يذكر في العقد لم يصح العقد؛ وقال: الصحابة، والتابعون، وأئمة الفتوى، لا فرق عندهم بين الشرط المتقدم والعرف، وهو قول أهل المدينة، وأهل الحديث. اهـ.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فإن رجع عن نيته، ونوى حال العقد أنه نكاح رغبة صح، لخلوه عن نية التحليل. </w:t>
      </w:r>
    </w:p>
  </w:footnote>
  <w:footnote w:id="482">
    <w:p w:rsidR="004A0912" w:rsidRDefault="004A0912" w:rsidP="00C343B3">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وصححه الترمذي وغيره، وقال: العمل عليه عند أهل العلم، منهم عمر، وعثمان، وابن عمر، </w:t>
      </w:r>
    </w:p>
    <w:p w:rsidR="004A0912" w:rsidRPr="00D55F92" w:rsidRDefault="004A0912" w:rsidP="00C343B3">
      <w:pPr>
        <w:pStyle w:val="ae"/>
        <w:rPr>
          <w:rFonts w:cs="Traditional Arabic"/>
          <w:sz w:val="32"/>
          <w:szCs w:val="32"/>
          <w:rtl/>
          <w:lang w:bidi="ar-EG"/>
        </w:rPr>
      </w:pPr>
      <w:r w:rsidRPr="00D55F92">
        <w:rPr>
          <w:rFonts w:cs="Traditional Arabic" w:hint="cs"/>
          <w:sz w:val="32"/>
          <w:szCs w:val="32"/>
          <w:rtl/>
          <w:lang w:bidi="ar-EG"/>
        </w:rPr>
        <w:t xml:space="preserve">وهو قول الفقهاء من التابعين، فدل الحديث وغيره: على تحريم التحليل، لأنه لا يكون اللعن إلا على فاعل المحرم، وكل محرم منهي عنه، والنهي يقتضي الفساد.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ورجح الخلوتي: أن المرأة ووليها، وولي الزوج، كالزوج نية واشتراطا، ووكيل كموكل، وهو ظاهر قول المنقح، وترجيحهم عدم الإحلال في مسألة لم يوجد فيها نية، ولا شرط من الزوج،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لكن قال ابن القيم وغيره: إنما تؤثر نيته وشرط الزوج، ولا أثر لنية الزوجة ولا الولي، وإنما التأثير لنية الزوج الثاني، فإنه إذا نوى التحليل كان محللا، فيستحق اللعنة، ويستحق الزوج المطلق اللعنة إذا رجعت إليه بهذا النكاح الباطل، فأما إذا لم يعلم الزوج الثاني ولا الأول، بما في قلب المرأة أو وليها من ا</w:t>
      </w:r>
      <w:r>
        <w:rPr>
          <w:rFonts w:cs="Traditional Arabic" w:hint="cs"/>
          <w:sz w:val="32"/>
          <w:szCs w:val="32"/>
          <w:rtl/>
          <w:lang w:bidi="ar-EG"/>
        </w:rPr>
        <w:t>لتحليل، لم يضر ذلك العقد شيئًا،</w:t>
      </w:r>
      <w:r w:rsidRPr="00D55F92">
        <w:rPr>
          <w:rFonts w:cs="Traditional Arabic" w:hint="cs"/>
          <w:sz w:val="32"/>
          <w:szCs w:val="32"/>
          <w:rtl/>
          <w:lang w:bidi="ar-EG"/>
        </w:rPr>
        <w:t xml:space="preserve">وقد علم النبي </w:t>
      </w:r>
      <w:r w:rsidRPr="00D55F92">
        <w:rPr>
          <w:rFonts w:ascii="Brickletter" w:hAnsi="Brickletter" w:cs="Traditional Arabic"/>
          <w:sz w:val="32"/>
          <w:szCs w:val="32"/>
          <w:rtl/>
          <w:lang w:bidi="ar-EG"/>
        </w:rPr>
        <w:t>صلى الله عليه وسلم</w:t>
      </w:r>
      <w:r>
        <w:rPr>
          <w:rFonts w:cs="Traditional Arabic" w:hint="cs"/>
          <w:sz w:val="32"/>
          <w:szCs w:val="32"/>
          <w:rtl/>
          <w:lang w:bidi="ar-EG"/>
        </w:rPr>
        <w:t xml:space="preserve"> من امرأة رفاعة:أنها كانت تريد أن ترجع إليه،</w:t>
      </w:r>
      <w:r w:rsidRPr="00D55F92">
        <w:rPr>
          <w:rFonts w:cs="Traditional Arabic" w:hint="cs"/>
          <w:sz w:val="32"/>
          <w:szCs w:val="32"/>
          <w:rtl/>
          <w:lang w:bidi="ar-EG"/>
        </w:rPr>
        <w:t>ولم</w:t>
      </w:r>
      <w:r>
        <w:rPr>
          <w:rFonts w:cs="Traditional Arabic" w:hint="cs"/>
          <w:sz w:val="32"/>
          <w:szCs w:val="32"/>
          <w:rtl/>
          <w:lang w:bidi="ar-EG"/>
        </w:rPr>
        <w:t xml:space="preserve"> يجعل ذلك مانعا من رجوعها إليه،</w:t>
      </w:r>
      <w:r w:rsidRPr="00D55F92">
        <w:rPr>
          <w:rFonts w:cs="Traditional Arabic" w:hint="cs"/>
          <w:sz w:val="32"/>
          <w:szCs w:val="32"/>
          <w:rtl/>
          <w:lang w:bidi="ar-EG"/>
        </w:rPr>
        <w:t>و</w:t>
      </w:r>
      <w:r>
        <w:rPr>
          <w:rFonts w:cs="Traditional Arabic" w:hint="cs"/>
          <w:sz w:val="32"/>
          <w:szCs w:val="32"/>
          <w:rtl/>
          <w:lang w:bidi="ar-EG"/>
        </w:rPr>
        <w:t>إنما جعل المانع عدم وطء الثاني،</w:t>
      </w:r>
      <w:r w:rsidRPr="00D55F92">
        <w:rPr>
          <w:rFonts w:cs="Traditional Arabic" w:hint="cs"/>
          <w:sz w:val="32"/>
          <w:szCs w:val="32"/>
          <w:rtl/>
          <w:lang w:bidi="ar-EG"/>
        </w:rPr>
        <w:t xml:space="preserve">فقال </w:t>
      </w:r>
      <w:r w:rsidRPr="00D55F92">
        <w:rPr>
          <w:rFonts w:cs="Traditional Arabic" w:hint="eastAsia"/>
          <w:sz w:val="32"/>
          <w:szCs w:val="32"/>
          <w:rtl/>
          <w:lang w:bidi="ar-EG"/>
        </w:rPr>
        <w:t>«</w:t>
      </w:r>
      <w:r w:rsidRPr="00D55F92">
        <w:rPr>
          <w:rFonts w:cs="Traditional Arabic" w:hint="cs"/>
          <w:sz w:val="32"/>
          <w:szCs w:val="32"/>
          <w:rtl/>
          <w:lang w:bidi="ar-EG"/>
        </w:rPr>
        <w:t>حتى تذوق عسيلته</w:t>
      </w:r>
      <w:r w:rsidRPr="00D55F92">
        <w:rPr>
          <w:rFonts w:cs="Traditional Arabic" w:hint="eastAsia"/>
          <w:sz w:val="32"/>
          <w:szCs w:val="32"/>
          <w:rtl/>
          <w:lang w:bidi="ar-EG"/>
        </w:rPr>
        <w:t>»</w:t>
      </w:r>
      <w:r w:rsidRPr="00D55F92">
        <w:rPr>
          <w:rFonts w:cs="Traditional Arabic" w:hint="cs"/>
          <w:sz w:val="32"/>
          <w:szCs w:val="32"/>
          <w:rtl/>
          <w:lang w:bidi="ar-EG"/>
        </w:rPr>
        <w:t>.</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وإذا ادعى الزوج الثاني: أنه نوى التحليل أو الاستمتاع، فينبغي أن لا يقبل منه في بطلان نكاح المرأة، إلا أن تصدقه، أو تقوم بينة إقرار على التواطيء قبل العقد، ولا ينبغي أن يقبل على الزوج الأول، فتحل في الظاهر بهذا النكاح، إلا أن يصدق على إفساده، أو أن الثاني ممن يعرف بالتحليل، فإن غلب على ظن الأول صدق الزوج الثاني، حرمت عليه فيما بينه وبين الله، ومن المكر والحيل، واتخاذ آيات الله هزوا، من إذا طلق ثلاثا قدح في صحة النكاح، وهو من الكبائر، وأكبر المحرمات، وقد كان صحيحًا لما كان مقيما معها. </w:t>
      </w:r>
    </w:p>
  </w:footnote>
  <w:footnote w:id="48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لم ينعقد النكاح، لتعليقه في ابتدائه على شرط مستقبل غير مشيئة الله. </w:t>
      </w:r>
    </w:p>
  </w:footnote>
  <w:footnote w:id="48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علق النكاح في ابتداء العقد على شرط مستقبل غير مشيئة الله، أو شرط ماض أو حاضر. </w:t>
      </w:r>
    </w:p>
  </w:footnote>
  <w:footnote w:id="48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عقد معاوضة كالبيع، فلم يصح تعليقه على شرط، </w:t>
      </w:r>
    </w:p>
    <w:p w:rsidR="004A0912" w:rsidRPr="00D55F92" w:rsidRDefault="004A0912" w:rsidP="00C343B3">
      <w:pPr>
        <w:pStyle w:val="ae"/>
        <w:rPr>
          <w:rFonts w:cs="Traditional Arabic"/>
          <w:sz w:val="32"/>
          <w:szCs w:val="32"/>
          <w:rtl/>
          <w:lang w:bidi="ar-EG"/>
        </w:rPr>
      </w:pPr>
      <w:r w:rsidRPr="00D55F92">
        <w:rPr>
          <w:rFonts w:cs="Traditional Arabic" w:hint="cs"/>
          <w:sz w:val="32"/>
          <w:szCs w:val="32"/>
          <w:rtl/>
          <w:lang w:bidi="ar-EG"/>
        </w:rPr>
        <w:t xml:space="preserve">وعنه: يصح. قال الشيخ: والأنص من كلامه جوازه، وقال ابن رجب: رواية الصحة أقوى.  </w:t>
      </w:r>
    </w:p>
  </w:footnote>
  <w:footnote w:id="48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صح، والتعليق في الثلاث الصور ونحوها على شرط ماض. </w:t>
      </w:r>
    </w:p>
  </w:footnote>
  <w:footnote w:id="48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والعاقدان يعلمان أنها بنته، وأنه وليها، وأنها انقضت عدتها. </w:t>
      </w:r>
    </w:p>
  </w:footnote>
  <w:footnote w:id="48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أي أو: إن شئت زوجتكها. فقال: شئت وقبلت النكاح. ونحو ذلك مما هو على شرط حاضر، فإن العقد صحيح، لأنه ليس بتعليق حقيقة، بل توكيد وتقوية.</w:t>
      </w:r>
    </w:p>
  </w:footnote>
  <w:footnote w:id="48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فطلقها، بطل النكاح. </w:t>
      </w:r>
    </w:p>
  </w:footnote>
  <w:footnote w:id="49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 شرط الولي على الزوج: إذا جاء وقت كذا فطلقها. ولو مدة مجهولة فكالمتعة. </w:t>
      </w:r>
    </w:p>
  </w:footnote>
  <w:footnote w:id="49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 وقت نكاحها بمدة معلومة أو مجهولة، وهو نكاح المتعة المنهي عنه. </w:t>
      </w:r>
    </w:p>
  </w:footnote>
  <w:footnote w:id="492">
    <w:p w:rsidR="004A0912" w:rsidRDefault="004A0912" w:rsidP="002E0F0C">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أحمد: هو شبيه بالمتعة؛ لا، حتى يتزوجها على أنها امرأته ما حييت، </w:t>
      </w:r>
    </w:p>
    <w:p w:rsidR="004A0912" w:rsidRDefault="004A0912" w:rsidP="002E0F0C">
      <w:pPr>
        <w:pStyle w:val="ae"/>
        <w:rPr>
          <w:rFonts w:cs="Traditional Arabic"/>
          <w:sz w:val="32"/>
          <w:szCs w:val="32"/>
          <w:rtl/>
          <w:lang w:bidi="ar-EG"/>
        </w:rPr>
      </w:pPr>
      <w:r w:rsidRPr="00D55F92">
        <w:rPr>
          <w:rFonts w:cs="Traditional Arabic" w:hint="cs"/>
          <w:sz w:val="32"/>
          <w:szCs w:val="32"/>
          <w:rtl/>
          <w:lang w:bidi="ar-EG"/>
        </w:rPr>
        <w:t xml:space="preserve">وقال أبو محمد: صحيح لا بأس به، </w:t>
      </w:r>
    </w:p>
    <w:p w:rsidR="004A0912" w:rsidRPr="00D55F92" w:rsidRDefault="004A0912" w:rsidP="002E0F0C">
      <w:pPr>
        <w:pStyle w:val="ae"/>
        <w:rPr>
          <w:rFonts w:cs="Traditional Arabic"/>
          <w:sz w:val="32"/>
          <w:szCs w:val="32"/>
          <w:rtl/>
          <w:lang w:bidi="ar-EG"/>
        </w:rPr>
      </w:pPr>
      <w:r w:rsidRPr="00D55F92">
        <w:rPr>
          <w:rFonts w:cs="Traditional Arabic" w:hint="cs"/>
          <w:sz w:val="32"/>
          <w:szCs w:val="32"/>
          <w:rtl/>
          <w:lang w:bidi="ar-EG"/>
        </w:rPr>
        <w:t xml:space="preserve">وقال الشيخ: لم أر أحدا من أصحابنا ذكر أنه لا بأس به تصريحا، إلا أبا محمد، وأما القاضي فسوى بين نية طلاقها في وقت بعينه، وبين نية التحليل، وكذا الجد وأصحاب الخلاف. </w:t>
      </w:r>
    </w:p>
  </w:footnote>
  <w:footnote w:id="49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وفي رواية: قال يوم فتح مكة </w:t>
      </w:r>
      <w:r w:rsidRPr="00D55F92">
        <w:rPr>
          <w:rFonts w:cs="Traditional Arabic" w:hint="eastAsia"/>
          <w:sz w:val="32"/>
          <w:szCs w:val="32"/>
          <w:rtl/>
          <w:lang w:bidi="ar-EG"/>
        </w:rPr>
        <w:t>«</w:t>
      </w:r>
      <w:r w:rsidRPr="00D55F92">
        <w:rPr>
          <w:rFonts w:cs="Traditional Arabic" w:hint="cs"/>
          <w:sz w:val="32"/>
          <w:szCs w:val="32"/>
          <w:rtl/>
          <w:lang w:bidi="ar-EG"/>
        </w:rPr>
        <w:t>أيها الناس إني أذنت لكم في الاستمتاع من النساء، وإن الله قد حرم ذلك إلى يوم القيامة</w:t>
      </w:r>
      <w:r w:rsidRPr="00D55F92">
        <w:rPr>
          <w:rFonts w:cs="Traditional Arabic" w:hint="eastAsia"/>
          <w:sz w:val="32"/>
          <w:szCs w:val="32"/>
          <w:rtl/>
          <w:lang w:bidi="ar-EG"/>
        </w:rPr>
        <w:t>»</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الحافظ: ولا يصح من روايات الإذن في المتعة بغير علة إلا في غزوة الفتح، وحرمت فيه، قال: والإذن الواقع منه منسوخ بالنهي المؤبد.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الروايات المستفيضة المتواترة، متواطئة على أن الله تعالى حرم المتعة بعد إحلالها، والصواب أنها بعد أن حرمت لم تحل، وأنها لما حرمت عام فتح مكة لم تحل بعد ذلك، ولم تحرم عام خيبر،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وذكر ابن القيم أن النهي لم يقع عام خيبر، قال القرطبي: الروايات كلها متفقة على أن زمن إباحة المتعة لم يطل، وأنه حرم، ثم أجمع السلف والخلف على تحريمها، إلا من لا يلتفت إليه من الروافض. </w:t>
      </w:r>
    </w:p>
  </w:footnote>
  <w:footnote w:id="49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 النوع الثاني من الشروط الفاسدة، ويصح معها النكاح. </w:t>
      </w:r>
    </w:p>
  </w:footnote>
  <w:footnote w:id="49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بطل الشرط، وصح العقد، واختار الشيخ فساد العقد، وأنه قول أكثر السلف. </w:t>
      </w:r>
    </w:p>
  </w:footnote>
  <w:footnote w:id="49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Pr>
          <w:rFonts w:cs="Traditional Arabic" w:hint="cs"/>
          <w:sz w:val="32"/>
          <w:szCs w:val="32"/>
          <w:rtl/>
          <w:lang w:bidi="ar-EG"/>
        </w:rPr>
        <w:t>بطل الشرط،</w:t>
      </w:r>
      <w:r w:rsidRPr="00D55F92">
        <w:rPr>
          <w:rFonts w:cs="Traditional Arabic" w:hint="cs"/>
          <w:sz w:val="32"/>
          <w:szCs w:val="32"/>
          <w:rtl/>
          <w:lang w:bidi="ar-EG"/>
        </w:rPr>
        <w:t>وقال الشيخ: يحتمل صحة شرط عدم النفقة، لا سيما إذ</w:t>
      </w:r>
      <w:r>
        <w:rPr>
          <w:rFonts w:cs="Traditional Arabic" w:hint="cs"/>
          <w:sz w:val="32"/>
          <w:szCs w:val="32"/>
          <w:rtl/>
          <w:lang w:bidi="ar-EG"/>
        </w:rPr>
        <w:t>ا قلنا: إنه إذا أعسر، ورضيت به،</w:t>
      </w:r>
      <w:r w:rsidRPr="00D55F92">
        <w:rPr>
          <w:rFonts w:cs="Traditional Arabic" w:hint="cs"/>
          <w:sz w:val="32"/>
          <w:szCs w:val="32"/>
          <w:rtl/>
          <w:lang w:bidi="ar-EG"/>
        </w:rPr>
        <w:t xml:space="preserve">أنها لا تملك المطالبة به بعد،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الاختيارات لو شرطت زيادة في النفقة الواجبة، فقياس المذهب وجوب الوفاء به. </w:t>
      </w:r>
    </w:p>
  </w:footnote>
  <w:footnote w:id="49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أو أن يشرطا عدم وطء، أو أن يشترطه أحدهما بطل الشرط،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واختار ا</w:t>
      </w:r>
      <w:r>
        <w:rPr>
          <w:rFonts w:cs="Traditional Arabic" w:hint="cs"/>
          <w:sz w:val="32"/>
          <w:szCs w:val="32"/>
          <w:rtl/>
          <w:lang w:bidi="ar-EG"/>
        </w:rPr>
        <w:t>لشيخ الصحة كشرطه ترك ما تستحقه،أو أن يشرط عزله عنها،</w:t>
      </w:r>
      <w:r w:rsidRPr="00D55F92">
        <w:rPr>
          <w:rFonts w:cs="Traditional Arabic" w:hint="cs"/>
          <w:sz w:val="32"/>
          <w:szCs w:val="32"/>
          <w:rtl/>
          <w:lang w:bidi="ar-EG"/>
        </w:rPr>
        <w:t>أو أن لا</w:t>
      </w:r>
      <w:r>
        <w:rPr>
          <w:rFonts w:cs="Traditional Arabic" w:hint="cs"/>
          <w:sz w:val="32"/>
          <w:szCs w:val="32"/>
          <w:rtl/>
          <w:lang w:bidi="ar-EG"/>
        </w:rPr>
        <w:t xml:space="preserve"> يكون عندها في الجمعة إلا ليلة،</w:t>
      </w:r>
      <w:r w:rsidRPr="00D55F92">
        <w:rPr>
          <w:rFonts w:cs="Traditional Arabic" w:hint="cs"/>
          <w:sz w:val="32"/>
          <w:szCs w:val="32"/>
          <w:rtl/>
          <w:lang w:bidi="ar-EG"/>
        </w:rPr>
        <w:t>أ</w:t>
      </w:r>
      <w:r>
        <w:rPr>
          <w:rFonts w:cs="Traditional Arabic" w:hint="cs"/>
          <w:sz w:val="32"/>
          <w:szCs w:val="32"/>
          <w:rtl/>
          <w:lang w:bidi="ar-EG"/>
        </w:rPr>
        <w:t>و شرط لها النهار دون الليل،أو أن تنفق عليه،</w:t>
      </w:r>
      <w:r w:rsidRPr="00D55F92">
        <w:rPr>
          <w:rFonts w:cs="Traditional Arabic" w:hint="cs"/>
          <w:sz w:val="32"/>
          <w:szCs w:val="32"/>
          <w:rtl/>
          <w:lang w:bidi="ar-EG"/>
        </w:rPr>
        <w:t>أو إن فارق رج</w:t>
      </w:r>
      <w:r>
        <w:rPr>
          <w:rFonts w:cs="Traditional Arabic" w:hint="cs"/>
          <w:sz w:val="32"/>
          <w:szCs w:val="32"/>
          <w:rtl/>
          <w:lang w:bidi="ar-EG"/>
        </w:rPr>
        <w:t>ع بما أنفق،ونحو ذلك،بطل الشرط</w:t>
      </w:r>
      <w:r w:rsidRPr="00D55F92">
        <w:rPr>
          <w:rFonts w:cs="Traditional Arabic" w:hint="cs"/>
          <w:sz w:val="32"/>
          <w:szCs w:val="32"/>
          <w:rtl/>
          <w:lang w:bidi="ar-EG"/>
        </w:rPr>
        <w:t xml:space="preserve"> وصح العقد. </w:t>
      </w:r>
    </w:p>
  </w:footnote>
  <w:footnote w:id="49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كزوجتك بشرط الخيار أبدا، أو مدة ولو مجهولة بطل الشرط، وصح العقد،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وعنه: أن الشرط والعقد جائزان، لقوله </w:t>
      </w:r>
      <w:r w:rsidRPr="00D55F92">
        <w:rPr>
          <w:rFonts w:cs="Traditional Arabic" w:hint="eastAsia"/>
          <w:sz w:val="32"/>
          <w:szCs w:val="32"/>
          <w:rtl/>
          <w:lang w:bidi="ar-EG"/>
        </w:rPr>
        <w:t>«</w:t>
      </w:r>
      <w:r w:rsidRPr="00D55F92">
        <w:rPr>
          <w:rFonts w:cs="Traditional Arabic" w:hint="cs"/>
          <w:sz w:val="32"/>
          <w:szCs w:val="32"/>
          <w:rtl/>
          <w:lang w:bidi="ar-EG"/>
        </w:rPr>
        <w:t>المسلمون على شروطهم</w:t>
      </w:r>
      <w:r w:rsidRPr="00D55F92">
        <w:rPr>
          <w:rFonts w:cs="Traditional Arabic" w:hint="eastAsia"/>
          <w:sz w:val="32"/>
          <w:szCs w:val="32"/>
          <w:rtl/>
          <w:lang w:bidi="ar-EG"/>
        </w:rPr>
        <w:t>»</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واختار الشيخ صحة شرط الخيار، وقال: إن بطل الشرط لم يلزم العقد بدونه، فإن الأصل في الشروط الوفاء بها، وشرط الخيار له مقصود صحيح. </w:t>
      </w:r>
    </w:p>
  </w:footnote>
  <w:footnote w:id="49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بطل الشرط، وقيل: يصح، وقطع في المغني والشرح بصحة النكاح، وصوبه في الإنصاف،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وعنه: يبطل العقد، في ذلك كله، وهو قول الشافعي، ونحوه عن مالك. </w:t>
      </w:r>
    </w:p>
  </w:footnote>
  <w:footnote w:id="50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أو وقت حاجتها، وقال الشيخ: قياس المذهب صحته. </w:t>
      </w:r>
    </w:p>
  </w:footnote>
  <w:footnote w:id="50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كإنفاق</w:t>
      </w:r>
      <w:r>
        <w:rPr>
          <w:rFonts w:cs="Traditional Arabic" w:hint="cs"/>
          <w:sz w:val="32"/>
          <w:szCs w:val="32"/>
          <w:rtl/>
          <w:lang w:bidi="ar-EG"/>
        </w:rPr>
        <w:t>ه عليها كل يوم عشرة دراهم مثلا،</w:t>
      </w:r>
      <w:r w:rsidRPr="00D55F92">
        <w:rPr>
          <w:rFonts w:cs="Traditional Arabic" w:hint="cs"/>
          <w:sz w:val="32"/>
          <w:szCs w:val="32"/>
          <w:rtl/>
          <w:lang w:bidi="ar-EG"/>
        </w:rPr>
        <w:t>وكذا لو شرطت عليه أن</w:t>
      </w:r>
      <w:r>
        <w:rPr>
          <w:rFonts w:cs="Traditional Arabic" w:hint="cs"/>
          <w:sz w:val="32"/>
          <w:szCs w:val="32"/>
          <w:rtl/>
          <w:lang w:bidi="ar-EG"/>
        </w:rPr>
        <w:t xml:space="preserve"> تنفق عليه،أو تعطيه شيئا ونحوه</w:t>
      </w:r>
      <w:r w:rsidRPr="00D55F92">
        <w:rPr>
          <w:rFonts w:cs="Traditional Arabic" w:hint="cs"/>
          <w:sz w:val="32"/>
          <w:szCs w:val="32"/>
          <w:rtl/>
          <w:lang w:bidi="ar-EG"/>
        </w:rPr>
        <w:t xml:space="preserve"> </w:t>
      </w:r>
    </w:p>
  </w:footnote>
  <w:footnote w:id="50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 هذه الصور كلها،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وتقدم قول الشيخ: إن قياس المذهب صحة بعض ما تقدم، ويقاس عليه ما هو مثله. </w:t>
      </w:r>
    </w:p>
  </w:footnote>
  <w:footnote w:id="50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لأن الشرط ينافي مقتضى العقد، فبطل. </w:t>
      </w:r>
    </w:p>
  </w:footnote>
  <w:footnote w:id="50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فلم يصح، كما لو أسقط الشفيع شفعته قبل البيع. </w:t>
      </w:r>
    </w:p>
  </w:footnote>
  <w:footnote w:id="50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كشرط صداق محرم فيه، ولكونه يصح في المجهول، فلم يبطل بالشرط الفاسد،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ومن طلق بشرط خيار وقع، لوقوعه من أهله في محله، ولغى الشرط. </w:t>
      </w:r>
    </w:p>
  </w:footnote>
  <w:footnote w:id="506">
    <w:p w:rsidR="004A0912" w:rsidRPr="00D55F92" w:rsidRDefault="004A0912" w:rsidP="00BF331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صححه الموفق وغيره. </w:t>
      </w:r>
    </w:p>
  </w:footnote>
  <w:footnote w:id="50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 شرطها فبانت شوهاء، أو شرطها ذات حسب رفيع، أو شرطها بيضاء، أو طويلة، فبانت بخلافه، فله الخيار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لو قال: ظننتها أحسن مما هي. أو: ما ظننت فيها هذا. لم يلتفت إلى قوله، وكان هو المفرط، حيث لم يسأل، ولم يرها، ولا أرسل إليها من رآها له، وإذا فرط فله التخلص بالطلاق. </w:t>
      </w:r>
    </w:p>
  </w:footnote>
  <w:footnote w:id="508">
    <w:p w:rsidR="004A0912" w:rsidRPr="00D55F92" w:rsidRDefault="004A0912" w:rsidP="00BF331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فوات ما شرطه في هذه الصور، نص عليه أحمد </w:t>
      </w:r>
      <w:r>
        <w:rPr>
          <w:rFonts w:cs="Traditional Arabic" w:hint="cs"/>
          <w:sz w:val="32"/>
          <w:szCs w:val="32"/>
          <w:rtl/>
          <w:lang w:bidi="ar-EG"/>
        </w:rPr>
        <w:t xml:space="preserve">، واختاره الشيخ </w:t>
      </w:r>
      <w:r w:rsidRPr="00D55F92">
        <w:rPr>
          <w:rFonts w:cs="Traditional Arabic" w:hint="cs"/>
          <w:sz w:val="32"/>
          <w:szCs w:val="32"/>
          <w:rtl/>
          <w:lang w:bidi="ar-EG"/>
        </w:rPr>
        <w:t xml:space="preserve">وصوبه في تصحيح الفروع، لأنه شرط وصفا مقصودا فبانت بخلافه، وإذا عرف أنه لم يرض بها، لاشتراطه صفة فبانت بخلافها وبالعكس، فإلزامه بما لم يرض به لم يأت به شرع ولا عرف، بل هو مخالف للأصول والعقول ولا شيء عليه إن فسخ قبل الدخول، وبعده يرجع بالمهر على الغار، قاله الشيخ وغيره. </w:t>
      </w:r>
    </w:p>
  </w:footnote>
  <w:footnote w:id="50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يفديه من الأمة التي غر بها، بقيمته يوم ولادته، قضى به عمر وغيره، وهو مذهب الشافعي، وقال ابن القيم: إذا شرط على السيد حرية أولاده صح، وما ولدته فهم أحرار، وإن رضي بالمقام فما ولدت بعد فرقيق. </w:t>
      </w:r>
    </w:p>
  </w:footnote>
  <w:footnote w:id="510">
    <w:p w:rsidR="004A0912" w:rsidRDefault="004A0912" w:rsidP="00BF331E">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حكاه ابن المنذر، وابن عبد البر، وابن رشد، إجماعا، </w:t>
      </w:r>
    </w:p>
    <w:p w:rsidR="004A0912" w:rsidRPr="00D55F92" w:rsidRDefault="004A0912" w:rsidP="00BF331E">
      <w:pPr>
        <w:pStyle w:val="ae"/>
        <w:rPr>
          <w:rFonts w:cs="Traditional Arabic"/>
          <w:sz w:val="32"/>
          <w:szCs w:val="32"/>
          <w:rtl/>
          <w:lang w:bidi="ar-EG"/>
        </w:rPr>
      </w:pPr>
      <w:r w:rsidRPr="00D55F92">
        <w:rPr>
          <w:rFonts w:cs="Traditional Arabic" w:hint="cs"/>
          <w:sz w:val="32"/>
          <w:szCs w:val="32"/>
          <w:rtl/>
          <w:lang w:bidi="ar-EG"/>
        </w:rPr>
        <w:t xml:space="preserve">فإن عتقت قبل فسخها، أو رضيت المقام معه، لم يكن لها فراقه. </w:t>
      </w:r>
    </w:p>
  </w:footnote>
  <w:footnote w:id="51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بالعتق، أو ملك الفسخ، نص عليه، لقوله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r w:rsidRPr="00D55F92">
        <w:rPr>
          <w:rFonts w:cs="Traditional Arabic" w:hint="eastAsia"/>
          <w:sz w:val="32"/>
          <w:szCs w:val="32"/>
          <w:rtl/>
          <w:lang w:bidi="ar-EG"/>
        </w:rPr>
        <w:t>«</w:t>
      </w:r>
      <w:r w:rsidRPr="00D55F92">
        <w:rPr>
          <w:rFonts w:cs="Traditional Arabic" w:hint="cs"/>
          <w:b/>
          <w:bCs/>
          <w:sz w:val="32"/>
          <w:szCs w:val="32"/>
          <w:rtl/>
          <w:lang w:bidi="ar-EG"/>
        </w:rPr>
        <w:t>إذا عتقت الأَمة فهي بالخيار، ما لم يطأها، إن شاءت فارقت، وإن وطئها فلا خيار لها</w:t>
      </w:r>
      <w:r w:rsidRPr="00D55F92">
        <w:rPr>
          <w:rFonts w:cs="Traditional Arabic" w:hint="eastAsia"/>
          <w:sz w:val="32"/>
          <w:szCs w:val="32"/>
          <w:rtl/>
          <w:lang w:bidi="ar-EG"/>
        </w:rPr>
        <w:t>»</w:t>
      </w:r>
      <w:r w:rsidRPr="00D55F92">
        <w:rPr>
          <w:rFonts w:cs="Traditional Arabic" w:hint="cs"/>
          <w:sz w:val="32"/>
          <w:szCs w:val="32"/>
          <w:rtl/>
          <w:lang w:bidi="ar-EG"/>
        </w:rPr>
        <w:t xml:space="preserve"> رواه أحمد،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وعنه: العذر بالجهل فيهما، اختاره جماعة من الأصحاب،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ما يخالفه ظاهر، وصوبه في الإنصاف، ويجوز للزوج الإقدام على الوطء، إذا كانت غير عالمة، ولو بذل لها عوضا على أن تختاره جاز، </w:t>
      </w:r>
      <w:r w:rsidRPr="00D55F92">
        <w:rPr>
          <w:rFonts w:cs="Traditional Arabic"/>
          <w:sz w:val="32"/>
          <w:szCs w:val="32"/>
          <w:rtl/>
          <w:lang w:bidi="ar-EG"/>
        </w:rPr>
        <w:br/>
      </w:r>
      <w:r w:rsidRPr="00D55F92">
        <w:rPr>
          <w:rFonts w:cs="Traditional Arabic" w:hint="cs"/>
          <w:sz w:val="32"/>
          <w:szCs w:val="32"/>
          <w:rtl/>
          <w:lang w:bidi="ar-EG"/>
        </w:rPr>
        <w:t xml:space="preserve">ولو شرط المعتق عليها دوام النكاح تحت حر أو عبد </w:t>
      </w:r>
      <w:r w:rsidRPr="00D55F92">
        <w:rPr>
          <w:rFonts w:cs="Traditional Arabic"/>
          <w:sz w:val="32"/>
          <w:szCs w:val="32"/>
          <w:rtl/>
          <w:lang w:bidi="ar-EG"/>
        </w:rPr>
        <w:t>–</w:t>
      </w:r>
      <w:r w:rsidRPr="00D55F92">
        <w:rPr>
          <w:rFonts w:cs="Traditional Arabic" w:hint="cs"/>
          <w:sz w:val="32"/>
          <w:szCs w:val="32"/>
          <w:rtl/>
          <w:lang w:bidi="ar-EG"/>
        </w:rPr>
        <w:t xml:space="preserve"> إذا أعتقها </w:t>
      </w:r>
      <w:r w:rsidRPr="00D55F92">
        <w:rPr>
          <w:rFonts w:cs="Traditional Arabic"/>
          <w:sz w:val="32"/>
          <w:szCs w:val="32"/>
          <w:rtl/>
          <w:lang w:bidi="ar-EG"/>
        </w:rPr>
        <w:t>–</w:t>
      </w:r>
      <w:r w:rsidRPr="00D55F92">
        <w:rPr>
          <w:rFonts w:cs="Traditional Arabic" w:hint="cs"/>
          <w:sz w:val="32"/>
          <w:szCs w:val="32"/>
          <w:rtl/>
          <w:lang w:bidi="ar-EG"/>
        </w:rPr>
        <w:t xml:space="preserve"> ورضيت، لزمها ذلك،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وهو الذي يقتضيه مذهب أحمد. </w:t>
      </w:r>
    </w:p>
  </w:footnote>
  <w:footnote w:id="51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مجمع عليه، وأما المختلف فيه فلا ينفسخ إلا بفسخ حاكم، وإن أعتق الزوجان معا فلا خيار لها، وقال الموفق: هذا المذهب، وعنه: لها، وعنه: ينفسخ نكاحهما.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ابن القيم: وللبطلان وجه، وهو أنه إنما زوجهما بحكم الملك لهما، وقد زال. ويستحب البداءة بعتق الرجل، قاله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لعائشة؛ ولمالك زوجين بيعهما، وأحدهما، ولا فرقة بذلك. </w:t>
      </w:r>
    </w:p>
  </w:footnote>
  <w:footnote w:id="51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وإن لم يطأ في السنة التي ضربت له المدة ليختبر فيها، ويعلم حاله، فلها الفسخ،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ابن عبد البر: على هذا جماعة القائلين بتأجيله. </w:t>
      </w:r>
    </w:p>
  </w:footnote>
  <w:footnote w:id="51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ولو في مرض يضرها فيه الوطء، أو في حيض ونحوه، أو في إحرام، أو صائمة، لا في دبر،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فلا تزول به العنة،أشبه الوطء فيما دون الفرج،أو وطئها في نكاح سابق،أو وطئ غيرها،</w:t>
      </w:r>
      <w:r w:rsidRPr="00D55F92">
        <w:rPr>
          <w:rFonts w:cs="Traditional Arabic" w:hint="cs"/>
          <w:sz w:val="32"/>
          <w:szCs w:val="32"/>
          <w:rtl/>
          <w:lang w:bidi="ar-EG"/>
        </w:rPr>
        <w:t xml:space="preserve">لم تزل العنة. </w:t>
      </w:r>
    </w:p>
  </w:footnote>
  <w:footnote w:id="51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ولا يسقط بدون قولها: أسقطت حقي من الفسخ. أو: رضيت به، ونحوه. </w:t>
      </w:r>
    </w:p>
  </w:footnote>
  <w:footnote w:id="51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لا بتمكينها من وطء، لأنه واجب عليها، لتعلم أزالت عنته أم لا،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واستظهر في تصحيح الفروع، من كلام أكثر الأصحاب، بطلان الخيار بما يدل على الرضا، من وطء، أو تمكين، وصرح به الزركشي، وقال الشيخ: لم نجد هذه التفرقة لغير المجد. </w:t>
      </w:r>
    </w:p>
  </w:footnote>
  <w:footnote w:id="51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فإنه يسقط خيارها، لدخولها على بصيرة. </w:t>
      </w:r>
    </w:p>
  </w:footnote>
  <w:footnote w:id="51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بفتح الراء والتاء، والفعل منه كتعب. </w:t>
      </w:r>
    </w:p>
  </w:footnote>
  <w:footnote w:id="519">
    <w:p w:rsidR="004A0912" w:rsidRPr="00D55F92" w:rsidRDefault="004A0912" w:rsidP="000C413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الشيخ: فإذا كان زوال هذا العيب ممكنا فينبغي أن لا يثبت الفسخ، إذا زال عن قرب. </w:t>
      </w:r>
    </w:p>
  </w:footnote>
  <w:footnote w:id="520">
    <w:p w:rsidR="004A0912" w:rsidRDefault="004A0912" w:rsidP="000C413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قال الشيخ:</w:t>
      </w:r>
      <w:r w:rsidRPr="00D55F92">
        <w:rPr>
          <w:rFonts w:cs="Traditional Arabic" w:hint="cs"/>
          <w:sz w:val="32"/>
          <w:szCs w:val="32"/>
          <w:rtl/>
          <w:lang w:bidi="ar-EG"/>
        </w:rPr>
        <w:t>يثبت با</w:t>
      </w:r>
      <w:r>
        <w:rPr>
          <w:rFonts w:cs="Traditional Arabic" w:hint="cs"/>
          <w:sz w:val="32"/>
          <w:szCs w:val="32"/>
          <w:rtl/>
          <w:lang w:bidi="ar-EG"/>
        </w:rPr>
        <w:t>لإستحاضة الفسخ في أظهرالوجهين،</w:t>
      </w:r>
      <w:r w:rsidRPr="00D55F92">
        <w:rPr>
          <w:rFonts w:cs="Traditional Arabic" w:hint="cs"/>
          <w:sz w:val="32"/>
          <w:szCs w:val="32"/>
          <w:rtl/>
          <w:lang w:bidi="ar-EG"/>
        </w:rPr>
        <w:t>وترد المرأة</w:t>
      </w:r>
      <w:r>
        <w:rPr>
          <w:rFonts w:cs="Traditional Arabic" w:hint="cs"/>
          <w:sz w:val="32"/>
          <w:szCs w:val="32"/>
          <w:rtl/>
          <w:lang w:bidi="ar-EG"/>
        </w:rPr>
        <w:t xml:space="preserve"> بكل عيب ينفرعن كمال</w:t>
      </w:r>
    </w:p>
    <w:p w:rsidR="004A0912" w:rsidRPr="00D55F92" w:rsidRDefault="004A0912" w:rsidP="000C4137">
      <w:pPr>
        <w:pStyle w:val="ae"/>
        <w:rPr>
          <w:rFonts w:cs="Traditional Arabic"/>
          <w:sz w:val="32"/>
          <w:szCs w:val="32"/>
          <w:rtl/>
          <w:lang w:bidi="ar-EG"/>
        </w:rPr>
      </w:pPr>
      <w:r>
        <w:rPr>
          <w:rFonts w:cs="Traditional Arabic" w:hint="cs"/>
          <w:sz w:val="32"/>
          <w:szCs w:val="32"/>
          <w:rtl/>
          <w:lang w:bidi="ar-EG"/>
        </w:rPr>
        <w:t>الإستمتاع</w:t>
      </w:r>
      <w:r w:rsidRPr="00D55F92">
        <w:rPr>
          <w:rFonts w:cs="Traditional Arabic" w:hint="cs"/>
          <w:sz w:val="32"/>
          <w:szCs w:val="32"/>
          <w:rtl/>
          <w:lang w:bidi="ar-EG"/>
        </w:rPr>
        <w:t xml:space="preserve"> </w:t>
      </w:r>
    </w:p>
  </w:footnote>
  <w:footnote w:id="52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ومن العيب المشترك بين الزوج والزوجة، المثبت للخيار، كون أحد الزوجين خنثى واضحا، غير مشكل، فللآخر الخيار. </w:t>
      </w:r>
    </w:p>
  </w:footnote>
  <w:footnote w:id="52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حتى يتضح أمره، وتقدم في باب المحرمات في النكاح. </w:t>
      </w:r>
    </w:p>
  </w:footnote>
  <w:footnote w:id="52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لما فيه من النفرة، وألحق ابن رجب روائح الإبط المنكرة، التي تثور عند الجماع. </w:t>
      </w:r>
    </w:p>
  </w:footnote>
  <w:footnote w:id="52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 هذه العيوب المتقدمة، كلها،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فأما القطع، والعنة، والرتق، والقرن، والعفل، والفتق، والجنون، والبرص، والجذام، فقولا واحدا،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وهو مذهب مالك، والشافعي، واختلف الأصحاب فيما عدا ذلك، كالبخر، واستطلاق البول، والنجو، والباسور، والناصور، والخصاء، وكون أحدهما خنثى، فجزم بثبوت الخيار في الوجيز، وصححه في تصحيح الفروع، واختاره ابن القيم وغيره. </w:t>
      </w:r>
    </w:p>
  </w:footnote>
  <w:footnote w:id="52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المانعة من الوطء أو خوف أذاه، أو تعدي نجاسته،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كل عيب ينفر الزوج الآخر منه، ولا يحصل به مقصود النكاح، يوجب الخيار، وإنه أولى من البيع، وقال في الإنصاف: ما هو ببعيد، وعن عمر أنه قال: أعلمتها أنك عقيم؟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شيخ الإسلام: قد علم أن عيوب الفرج المانعة من الوطء، لا يرضى بها في العادة، بخلاف اللون، والطول، والقصر، والعرج، ونحو ذلك مما ترد به الأمة المعيبة.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فإن الحرة لا تقلب كما تقلب الأمة، والزوج قد رضي بها رضى مطلقا، بخلاف البيع، وهو مع هذا</w:t>
      </w:r>
      <w:r>
        <w:rPr>
          <w:rFonts w:cs="Traditional Arabic" w:hint="cs"/>
          <w:sz w:val="32"/>
          <w:szCs w:val="32"/>
          <w:rtl/>
          <w:lang w:bidi="ar-EG"/>
        </w:rPr>
        <w:t xml:space="preserve"> لم يشترط فيها صفة فبانت دونها،</w:t>
      </w:r>
      <w:r w:rsidRPr="00D55F92">
        <w:rPr>
          <w:rFonts w:cs="Traditional Arabic" w:hint="cs"/>
          <w:sz w:val="32"/>
          <w:szCs w:val="32"/>
          <w:rtl/>
          <w:lang w:bidi="ar-EG"/>
        </w:rPr>
        <w:t xml:space="preserve">والشرط إنما يثبت شرطا وعرفا، وما أمكن معه الوطء وكماله فلا ينضبط فيه أغراض الناس، والنساء يرضى بهن في العرف والعادة، مع الصفات المختلفة، والمقصود من النكاح المصاهرة والإستمتاع، وذلك يختلف باختلاف الصفات، فهذا فرق شرعي، معقول في عرف الناس.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وأما الرجل فأمره ظاهر، يراه من شاء، فليس فيه عيب يوجب الرد، والمرأة إذا فرط الزوج في بصرها أو لا، فله طريق إلى التخلص منها بالطلاق، فإنه بيده دون المرأة. </w:t>
      </w:r>
    </w:p>
  </w:footnote>
  <w:footnote w:id="52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عيب في النكاح، يثبت به الخيار مقارنا، فأثبته طارئا كالإعسار، ولأنه عقد على منفعة، فحدوث العيب فيها يثبت الخيار، كما يثبته في الإجارة. </w:t>
      </w:r>
    </w:p>
  </w:footnote>
  <w:footnote w:id="52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فثبت له الخيار، ولو بان الزوج عقيما،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ففي الإختيارات: قياس قولنا بثبوت الخيار للمرأة، أن لها حقا في الولد، ولهذا قلنا: لا يعزل عن الحرة إلا بإذنها، وعن أحمد ما يقتضيه، وتقدم قول عمر: أعلمتها؟ قال: لا. قال فأعلمها، ثم خيرها.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ولا خيار في عيب زال بعد عقد، ولا بغير ما ذكر، ونحوه مما لا يمنع الإستمتاع، ولا يخشى تعديه، كعور، وعرج، وخرس، وطرش، وسمن، وكسح، ونحوها. </w:t>
      </w:r>
    </w:p>
  </w:footnote>
  <w:footnote w:id="52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وإن كان أحد الزوجين </w:t>
      </w:r>
      <w:r w:rsidRPr="00D55F92">
        <w:rPr>
          <w:rFonts w:cs="Traditional Arabic"/>
          <w:sz w:val="32"/>
          <w:szCs w:val="32"/>
          <w:rtl/>
          <w:lang w:bidi="ar-EG"/>
        </w:rPr>
        <w:t>–</w:t>
      </w:r>
      <w:r w:rsidRPr="00D55F92">
        <w:rPr>
          <w:rFonts w:cs="Traditional Arabic" w:hint="cs"/>
          <w:sz w:val="32"/>
          <w:szCs w:val="32"/>
          <w:rtl/>
          <w:lang w:bidi="ar-EG"/>
        </w:rPr>
        <w:t xml:space="preserve"> الذي لا عيب فيه </w:t>
      </w:r>
      <w:r w:rsidRPr="00D55F92">
        <w:rPr>
          <w:rFonts w:cs="Traditional Arabic"/>
          <w:sz w:val="32"/>
          <w:szCs w:val="32"/>
          <w:rtl/>
          <w:lang w:bidi="ar-EG"/>
        </w:rPr>
        <w:t>–</w:t>
      </w:r>
      <w:r w:rsidRPr="00D55F92">
        <w:rPr>
          <w:rFonts w:cs="Traditional Arabic" w:hint="cs"/>
          <w:sz w:val="32"/>
          <w:szCs w:val="32"/>
          <w:rtl/>
          <w:lang w:bidi="ar-EG"/>
        </w:rPr>
        <w:t xml:space="preserve"> عالما بالعيب في الآخر، وقت العقد أو بعده، وقال: رضيت به فلا خيار له، قال في المبدع: بغير خلاف نعلمه، وكذا إن كان به عيب مثله. </w:t>
      </w:r>
    </w:p>
  </w:footnote>
  <w:footnote w:id="52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ورضاه به رضى بما يحدث منه، وإن ادعى الجهل بالخيار، ومثله يجهله، كعامي لا يخالط الفقهاء كثيرا، فقال الشيخ: الأظهر ثبوت الفسخ، عملا بالظاهر. </w:t>
      </w:r>
    </w:p>
  </w:footnote>
  <w:footnote w:id="53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 يرد الفسخ إلى من له الخيار، فيفسخه هو، لأنه مجتهد فيه،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وقال الشيخ: ليس هو الفاسخ، وإنما يأذن ويحكم به، فمتى أذن، أو حكم باستحقاق عقد، أو فسخ، لم ي</w:t>
      </w:r>
      <w:r>
        <w:rPr>
          <w:rFonts w:cs="Traditional Arabic" w:hint="cs"/>
          <w:sz w:val="32"/>
          <w:szCs w:val="32"/>
          <w:rtl/>
          <w:lang w:bidi="ar-EG"/>
        </w:rPr>
        <w:t>حتج ذلك إلى حكم بصحته بلا نزاع،</w:t>
      </w:r>
      <w:r w:rsidRPr="00D55F92">
        <w:rPr>
          <w:rFonts w:cs="Traditional Arabic" w:hint="cs"/>
          <w:sz w:val="32"/>
          <w:szCs w:val="32"/>
          <w:rtl/>
          <w:lang w:bidi="ar-EG"/>
        </w:rPr>
        <w:t>وخ</w:t>
      </w:r>
      <w:r>
        <w:rPr>
          <w:rFonts w:cs="Traditional Arabic" w:hint="cs"/>
          <w:sz w:val="32"/>
          <w:szCs w:val="32"/>
          <w:rtl/>
          <w:lang w:bidi="ar-EG"/>
        </w:rPr>
        <w:t>رج جواز الفسخ بلا حكم في الرضا،بعاجز عن الوطء،</w:t>
      </w:r>
      <w:r w:rsidRPr="00D55F92">
        <w:rPr>
          <w:rFonts w:cs="Traditional Arabic" w:hint="cs"/>
          <w:sz w:val="32"/>
          <w:szCs w:val="32"/>
          <w:rtl/>
          <w:lang w:bidi="ar-EG"/>
        </w:rPr>
        <w:t xml:space="preserve">كعاجز عن النفقة.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وخرج أيضًا أن جميع الفسوخ لا تتوقف على حاكم، واختاره، وقال: لو قيل: إن الفسخ بتراضيهما تارة، وبحكم الحاكم أخرى، أو بمجرد فسخ المستحق، ثم الآخر إن أمضاه، وإلا أمضاه الحاكم؛ لتوجه، قال: وهو الأقوى.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ويصح الفسخ من المرأة </w:t>
      </w:r>
      <w:r w:rsidRPr="00D55F92">
        <w:rPr>
          <w:rFonts w:cs="Traditional Arabic"/>
          <w:sz w:val="32"/>
          <w:szCs w:val="32"/>
          <w:rtl/>
          <w:lang w:bidi="ar-EG"/>
        </w:rPr>
        <w:t>–</w:t>
      </w:r>
      <w:r w:rsidRPr="00D55F92">
        <w:rPr>
          <w:rFonts w:cs="Traditional Arabic" w:hint="cs"/>
          <w:sz w:val="32"/>
          <w:szCs w:val="32"/>
          <w:rtl/>
          <w:lang w:bidi="ar-EG"/>
        </w:rPr>
        <w:t xml:space="preserve"> حيث ملكته </w:t>
      </w:r>
      <w:r w:rsidRPr="00D55F92">
        <w:rPr>
          <w:rFonts w:cs="Traditional Arabic"/>
          <w:sz w:val="32"/>
          <w:szCs w:val="32"/>
          <w:rtl/>
          <w:lang w:bidi="ar-EG"/>
        </w:rPr>
        <w:t>–</w:t>
      </w:r>
      <w:r w:rsidRPr="00D55F92">
        <w:rPr>
          <w:rFonts w:cs="Traditional Arabic" w:hint="cs"/>
          <w:sz w:val="32"/>
          <w:szCs w:val="32"/>
          <w:rtl/>
          <w:lang w:bidi="ar-EG"/>
        </w:rPr>
        <w:t xml:space="preserve"> في غيبة زوج، والأولى مع حضوره، ومتى زال العيب قبل الفسخ فلا فسخ، ولو فسخت بعيب فبان أن لا عيب، بطل الفسخ، واستمر النكاح، والفسخ لا ينقص عدد الطلاق، إلا فرقة اللعان، فتحرم على الأبد. </w:t>
      </w:r>
    </w:p>
  </w:footnote>
  <w:footnote w:id="53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ولا متعة. </w:t>
      </w:r>
    </w:p>
  </w:footnote>
  <w:footnote w:id="53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فسقط المهر، كما لو فسخته بإرضاع زوجة له أخرى. </w:t>
      </w:r>
    </w:p>
  </w:footnote>
  <w:footnote w:id="53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هذا الصحيح من المذهب، لأنه نكاح صحيح،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مهر المثل. وفاقا للشافعي.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في فسخ الزوج بعيب قديم، أو بشرط، ينسب قدر نقص المثل لأجل ذلك إلى مهر المثل كاملا، فيسقط من المسمى بنسبته، فسخ أو أمضى، اختاره ابن عقيل، ورجحه الشيخ، وقواه في الإنصاف،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قال الشيخ:وكذا إن ظهر الزوج معيبًا،</w:t>
      </w:r>
      <w:r w:rsidRPr="00D55F92">
        <w:rPr>
          <w:rFonts w:cs="Traditional Arabic" w:hint="cs"/>
          <w:sz w:val="32"/>
          <w:szCs w:val="32"/>
          <w:rtl/>
          <w:lang w:bidi="ar-EG"/>
        </w:rPr>
        <w:t>فلها الرج</w:t>
      </w:r>
      <w:r>
        <w:rPr>
          <w:rFonts w:cs="Traditional Arabic" w:hint="cs"/>
          <w:sz w:val="32"/>
          <w:szCs w:val="32"/>
          <w:rtl/>
          <w:lang w:bidi="ar-EG"/>
        </w:rPr>
        <w:t>وع عليها بنقص مهر المثل،</w:t>
      </w:r>
      <w:r w:rsidRPr="00D55F92">
        <w:rPr>
          <w:rFonts w:cs="Traditional Arabic" w:hint="cs"/>
          <w:sz w:val="32"/>
          <w:szCs w:val="32"/>
          <w:rtl/>
          <w:lang w:bidi="ar-EG"/>
        </w:rPr>
        <w:t xml:space="preserve">وكذا في شرطها وهو العدل. </w:t>
      </w:r>
    </w:p>
  </w:footnote>
  <w:footnote w:id="53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لأن سبب الرجوع الفسخ، ولم يوجد، ولها الصداق كاملاً، لتقرره بالموت.</w:t>
      </w:r>
    </w:p>
  </w:footnote>
  <w:footnote w:id="53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وكذا ولي حرة مكلفة بلا رضاها، قال الموفق: بلا خلاف نعلمه. </w:t>
      </w:r>
    </w:p>
  </w:footnote>
  <w:footnote w:id="536">
    <w:p w:rsidR="004A0912" w:rsidRPr="00D55F92" w:rsidRDefault="004A0912" w:rsidP="000C413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أي وإن لم يعلم الولي عيبه صح النكاح، ويجب عليه الفسخ إذا علم، جزم به الموفق، والزركشي، وليس للولي ت</w:t>
      </w:r>
      <w:r>
        <w:rPr>
          <w:rFonts w:cs="Traditional Arabic" w:hint="cs"/>
          <w:sz w:val="32"/>
          <w:szCs w:val="32"/>
          <w:rtl/>
          <w:lang w:bidi="ar-EG"/>
        </w:rPr>
        <w:t>زويج كبيرة بغيررضاهابلا خلاف،</w:t>
      </w:r>
      <w:r w:rsidRPr="00D55F92">
        <w:rPr>
          <w:rFonts w:cs="Traditional Arabic" w:hint="cs"/>
          <w:sz w:val="32"/>
          <w:szCs w:val="32"/>
          <w:rtl/>
          <w:lang w:bidi="ar-EG"/>
        </w:rPr>
        <w:t>لأنها تملك الفسخ إذا عل</w:t>
      </w:r>
      <w:r>
        <w:rPr>
          <w:rFonts w:cs="Traditional Arabic" w:hint="cs"/>
          <w:sz w:val="32"/>
          <w:szCs w:val="32"/>
          <w:rtl/>
          <w:lang w:bidi="ar-EG"/>
        </w:rPr>
        <w:t>مت به بعد العقد،فالإمتناع أولى</w:t>
      </w:r>
      <w:r w:rsidRPr="00D55F92">
        <w:rPr>
          <w:rFonts w:cs="Traditional Arabic" w:hint="cs"/>
          <w:sz w:val="32"/>
          <w:szCs w:val="32"/>
          <w:rtl/>
          <w:lang w:bidi="ar-EG"/>
        </w:rPr>
        <w:t xml:space="preserve"> </w:t>
      </w:r>
    </w:p>
  </w:footnote>
  <w:footnote w:id="53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من أنه لا يصح النكاح مع العلم، وإلا صح، وعليه الفسخ، وعند الموفق وغيره: يجب الفسخ. </w:t>
      </w:r>
    </w:p>
  </w:footnote>
  <w:footnote w:id="538">
    <w:p w:rsidR="004A0912" w:rsidRPr="00D55F92" w:rsidRDefault="004A0912" w:rsidP="000C413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وقال الموفق: الأولى منعها، قال أحمد: ما يعجبني، وإن رضيت الساعة تكره إذا دخلت عليه، لأن من شأنهن النكاح، ويعجبهن من ذلك ما يعجبنا. </w:t>
      </w:r>
    </w:p>
  </w:footnote>
  <w:footnote w:id="53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بالعيب الحادث بعد العقد. </w:t>
      </w:r>
    </w:p>
  </w:footnote>
  <w:footnote w:id="54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لأنها لو دعت وليها أن يزوجها بعبد، لم يلزمه إجابته، ولو عتقت تحت عبد، لم يملك إجبارها على الفسخ، فكذا العيب الحادث. </w:t>
      </w:r>
    </w:p>
  </w:footnote>
  <w:footnote w:id="54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كالمجوس،والوثنيين،وما يتعلق به،</w:t>
      </w:r>
      <w:r w:rsidRPr="00D55F92">
        <w:rPr>
          <w:rFonts w:cs="Traditional Arabic" w:hint="cs"/>
          <w:sz w:val="32"/>
          <w:szCs w:val="32"/>
          <w:rtl/>
          <w:lang w:bidi="ar-EG"/>
        </w:rPr>
        <w:t xml:space="preserve">والمراد: بيان حكمه، وما يقرون عليه، لو أسلموا أو ترافعوا إلينا. </w:t>
      </w:r>
    </w:p>
  </w:footnote>
  <w:footnote w:id="54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حكم نكاح الكفار فيما يجب، ويترتب في الصحة أي النفوذ، وترتب أحكام الزوجية عليه، كحكم نكاح المسلمين، فيحرم عليهم ما يحرم على المسلمين، </w:t>
      </w:r>
    </w:p>
    <w:p w:rsidR="004A0912" w:rsidRPr="00D55F92" w:rsidRDefault="004A0912" w:rsidP="004F4A9C">
      <w:pPr>
        <w:pStyle w:val="ae"/>
        <w:rPr>
          <w:rFonts w:cs="Traditional Arabic"/>
          <w:sz w:val="32"/>
          <w:szCs w:val="32"/>
          <w:rtl/>
          <w:lang w:bidi="ar-EG"/>
        </w:rPr>
      </w:pPr>
      <w:r w:rsidRPr="00D55F92">
        <w:rPr>
          <w:rFonts w:cs="Traditional Arabic" w:hint="cs"/>
          <w:sz w:val="32"/>
          <w:szCs w:val="32"/>
          <w:rtl/>
          <w:lang w:bidi="ar-EG"/>
        </w:rPr>
        <w:t>وجمهور العلماء</w:t>
      </w:r>
      <w:r>
        <w:rPr>
          <w:rFonts w:cs="Traditional Arabic" w:hint="cs"/>
          <w:sz w:val="32"/>
          <w:szCs w:val="32"/>
          <w:rtl/>
          <w:lang w:bidi="ar-EG"/>
        </w:rPr>
        <w:t>كأبي حنيفة،ومالك،</w:t>
      </w:r>
      <w:r w:rsidRPr="00D55F92">
        <w:rPr>
          <w:rFonts w:cs="Traditional Arabic" w:hint="cs"/>
          <w:sz w:val="32"/>
          <w:szCs w:val="32"/>
          <w:rtl/>
          <w:lang w:bidi="ar-EG"/>
        </w:rPr>
        <w:t xml:space="preserve">وأحمد </w:t>
      </w:r>
      <w:r w:rsidRPr="00D55F92">
        <w:rPr>
          <w:rFonts w:cs="Traditional Arabic"/>
          <w:sz w:val="32"/>
          <w:szCs w:val="32"/>
          <w:rtl/>
          <w:lang w:bidi="ar-EG"/>
        </w:rPr>
        <w:t>–</w:t>
      </w:r>
      <w:r w:rsidRPr="00D55F92">
        <w:rPr>
          <w:rFonts w:cs="Traditional Arabic" w:hint="cs"/>
          <w:sz w:val="32"/>
          <w:szCs w:val="32"/>
          <w:rtl/>
          <w:lang w:bidi="ar-EG"/>
        </w:rPr>
        <w:t xml:space="preserve"> على أن أنكحة الكفار صحيحة، وتتعلق بها </w:t>
      </w:r>
      <w:r>
        <w:rPr>
          <w:rFonts w:cs="Traditional Arabic" w:hint="cs"/>
          <w:sz w:val="32"/>
          <w:szCs w:val="32"/>
          <w:rtl/>
          <w:lang w:bidi="ar-EG"/>
        </w:rPr>
        <w:t>الأحكام المتعلقة بأحكام النكاح،</w:t>
      </w:r>
      <w:r w:rsidRPr="00D55F92">
        <w:rPr>
          <w:rFonts w:cs="Traditional Arabic" w:hint="cs"/>
          <w:sz w:val="32"/>
          <w:szCs w:val="32"/>
          <w:rtl/>
          <w:lang w:bidi="ar-EG"/>
        </w:rPr>
        <w:t xml:space="preserve">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وَامْرَأَتُهُ حَمَّالَةَ الْحَطَبِ</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امْرَأَةُ فِرْعَوْنَ</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وحقيقة الإضافة تقتضي زوجية صحيحة.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ولقوله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r w:rsidRPr="00D55F92">
        <w:rPr>
          <w:rFonts w:cs="Traditional Arabic" w:hint="eastAsia"/>
          <w:sz w:val="32"/>
          <w:szCs w:val="32"/>
          <w:rtl/>
          <w:lang w:bidi="ar-EG"/>
        </w:rPr>
        <w:t>«</w:t>
      </w:r>
      <w:r w:rsidRPr="00D55F92">
        <w:rPr>
          <w:rFonts w:cs="Traditional Arabic" w:hint="cs"/>
          <w:b/>
          <w:bCs/>
          <w:sz w:val="32"/>
          <w:szCs w:val="32"/>
          <w:rtl/>
          <w:lang w:bidi="ar-EG"/>
        </w:rPr>
        <w:t>ولدت من نكاح، لا من سفاح</w:t>
      </w:r>
      <w:r w:rsidRPr="00D55F92">
        <w:rPr>
          <w:rFonts w:cs="Traditional Arabic" w:hint="eastAsia"/>
          <w:sz w:val="32"/>
          <w:szCs w:val="32"/>
          <w:rtl/>
          <w:lang w:bidi="ar-EG"/>
        </w:rPr>
        <w:t>»</w:t>
      </w:r>
      <w:r w:rsidRPr="00D55F92">
        <w:rPr>
          <w:rFonts w:cs="Traditional Arabic" w:hint="cs"/>
          <w:sz w:val="32"/>
          <w:szCs w:val="32"/>
          <w:rtl/>
          <w:lang w:bidi="ar-EG"/>
        </w:rPr>
        <w:t xml:space="preserve"> فلو تزوج المرتد كافرة ثم أسلما، فالذي ينبغي أن يقال هنا: أن نقرهم على نكاحهم أو مناكحهم، كالحربي إذا نكح نكاحا فاسدا ثم أسلم، فإن المعنى واحد، وهذا جيد في القياس. </w:t>
      </w:r>
    </w:p>
  </w:footnote>
  <w:footnote w:id="543">
    <w:p w:rsidR="004A0912" w:rsidRDefault="004A0912" w:rsidP="00D55F92">
      <w:pPr>
        <w:pStyle w:val="ae"/>
        <w:rPr>
          <w:rFonts w:ascii="Traditional Arabic" w:hAnsi="Traditional Arabic"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لصدوره من أهله في محله، كطلاق المسلم، فلو طلق كافر ثلاثا، لم تحل له إلا بعد وطء زوج آخر، قال الشيخ: الصواب أن أنكحتهم المحرمة في دين الإسلام حرام مطلقًا، إذا لم يسلموا عوقبوا عليها، </w:t>
      </w:r>
    </w:p>
    <w:p w:rsidR="004A0912" w:rsidRPr="00D55F92" w:rsidRDefault="004A0912" w:rsidP="00D55F92">
      <w:pPr>
        <w:pStyle w:val="ae"/>
        <w:rPr>
          <w:rFonts w:cs="Traditional Arabic"/>
          <w:sz w:val="32"/>
          <w:szCs w:val="32"/>
          <w:rtl/>
          <w:lang w:bidi="ar-EG"/>
        </w:rPr>
      </w:pPr>
      <w:r>
        <w:rPr>
          <w:rFonts w:ascii="Traditional Arabic" w:hAnsi="Traditional Arabic" w:cs="Traditional Arabic" w:hint="cs"/>
          <w:sz w:val="32"/>
          <w:szCs w:val="32"/>
          <w:rtl/>
          <w:lang w:bidi="ar-EG"/>
        </w:rPr>
        <w:t>وإن أسلموا عفي لهم عنها،لعدم اعتقادهم تحريمها،وأما الصحة والفساد،</w:t>
      </w:r>
      <w:r w:rsidRPr="00D55F92">
        <w:rPr>
          <w:rFonts w:ascii="Traditional Arabic" w:hAnsi="Traditional Arabic" w:cs="Traditional Arabic" w:hint="cs"/>
          <w:sz w:val="32"/>
          <w:szCs w:val="32"/>
          <w:rtl/>
          <w:lang w:bidi="ar-EG"/>
        </w:rPr>
        <w:t>فالصواب أنها صحيحة من وج</w:t>
      </w:r>
      <w:r>
        <w:rPr>
          <w:rFonts w:ascii="Traditional Arabic" w:hAnsi="Traditional Arabic" w:cs="Traditional Arabic" w:hint="cs"/>
          <w:sz w:val="32"/>
          <w:szCs w:val="32"/>
          <w:rtl/>
          <w:lang w:bidi="ar-EG"/>
        </w:rPr>
        <w:t>ه فاسدة من وجه،فإن أريد بالصحة إباحة التصرف،</w:t>
      </w:r>
      <w:r w:rsidRPr="00D55F92">
        <w:rPr>
          <w:rFonts w:ascii="Traditional Arabic" w:hAnsi="Traditional Arabic" w:cs="Traditional Arabic" w:hint="cs"/>
          <w:sz w:val="32"/>
          <w:szCs w:val="32"/>
          <w:rtl/>
          <w:lang w:bidi="ar-EG"/>
        </w:rPr>
        <w:t>فإنما يباح لهم بشرط الإسلام وإن أريد ن</w:t>
      </w:r>
      <w:r>
        <w:rPr>
          <w:rFonts w:ascii="Traditional Arabic" w:hAnsi="Traditional Arabic" w:cs="Traditional Arabic" w:hint="cs"/>
          <w:sz w:val="32"/>
          <w:szCs w:val="32"/>
          <w:rtl/>
          <w:lang w:bidi="ar-EG"/>
        </w:rPr>
        <w:t>فوذه، وترتب أحكام الزوجية عليه،من حصول الحل به للمطلق ثلاثا،ووقوع الطلاق فيه،وثبوت الإحصان به،فصحيح</w:t>
      </w:r>
      <w:r w:rsidRPr="00D55F92">
        <w:rPr>
          <w:rFonts w:ascii="Traditional Arabic" w:hAnsi="Traditional Arabic" w:cs="Traditional Arabic" w:hint="cs"/>
          <w:sz w:val="32"/>
          <w:szCs w:val="32"/>
          <w:rtl/>
          <w:lang w:bidi="ar-EG"/>
        </w:rPr>
        <w:t xml:space="preserve"> </w:t>
      </w:r>
    </w:p>
  </w:footnote>
  <w:footnote w:id="54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فإذا ظاهر كافر من زوجته،ثم أسلما وقد وطئها،</w:t>
      </w:r>
      <w:r w:rsidRPr="00D55F92">
        <w:rPr>
          <w:rFonts w:cs="Traditional Arabic" w:hint="cs"/>
          <w:sz w:val="32"/>
          <w:szCs w:val="32"/>
          <w:rtl/>
          <w:lang w:bidi="ar-EG"/>
        </w:rPr>
        <w:t>فعليه كفارة الظه</w:t>
      </w:r>
      <w:r>
        <w:rPr>
          <w:rFonts w:cs="Traditional Arabic" w:hint="cs"/>
          <w:sz w:val="32"/>
          <w:szCs w:val="32"/>
          <w:rtl/>
          <w:lang w:bidi="ar-EG"/>
        </w:rPr>
        <w:t>ار،</w:t>
      </w:r>
      <w:r w:rsidRPr="00D55F92">
        <w:rPr>
          <w:rFonts w:cs="Traditional Arabic" w:hint="cs"/>
          <w:sz w:val="32"/>
          <w:szCs w:val="32"/>
          <w:rtl/>
          <w:lang w:bidi="ar-EG"/>
        </w:rPr>
        <w:t xml:space="preserve">وكذا الذمي،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وأما صحة الإيلاء، فإذا آلى من زوجته، فحكمه كالمسلم. </w:t>
      </w:r>
    </w:p>
  </w:footnote>
  <w:footnote w:id="54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كلزوم ما يلزم من الشروط، والفسوخ، لنحو عنة أو إعسار، بواجب نفقة، وإباحة للمطلق ثلاثا، وأما الإحصان به فبشرطه، وهو ما إذا وطئها وهما حران مكلفان. </w:t>
      </w:r>
    </w:p>
  </w:footnote>
  <w:footnote w:id="54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سواء كان بنسب، أو سبب، أو رضاع، على ما تقدم في باب المحرمات في النكاح. </w:t>
      </w:r>
    </w:p>
  </w:footnote>
  <w:footnote w:id="54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وإن خالف أنكحة المسلمين، بهذين الشرطين الآتيين. </w:t>
      </w:r>
    </w:p>
  </w:footnote>
  <w:footnote w:id="54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ولو كانت محرمة في شرعنا، لاعتقادهم صحتها، فنكاح خامسة، وأخت على أختها صحيح، ثم إذا أسلموا يحكم بما لم يمكن الإقرار عليه بعد الإسلام،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قد يقال، معنى الصحة: هو حل الإنتفاع إذا أسلموا، فيكون الإسلام هو المصحح لها،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كما أنه المسقط لقضاء ما وجب عليهم من العبادات، أما إذا كانوا مقيمين على الكفر، فم</w:t>
      </w:r>
      <w:r>
        <w:rPr>
          <w:rFonts w:cs="Traditional Arabic" w:hint="cs"/>
          <w:sz w:val="32"/>
          <w:szCs w:val="32"/>
          <w:rtl/>
          <w:lang w:bidi="ar-EG"/>
        </w:rPr>
        <w:t>عنى الصحة إقرارهم على ما فعلوا،</w:t>
      </w:r>
      <w:r w:rsidRPr="00D55F92">
        <w:rPr>
          <w:rFonts w:cs="Traditional Arabic" w:hint="cs"/>
          <w:sz w:val="32"/>
          <w:szCs w:val="32"/>
          <w:rtl/>
          <w:lang w:bidi="ar-EG"/>
        </w:rPr>
        <w:t>وأما كون</w:t>
      </w:r>
      <w:r>
        <w:rPr>
          <w:rFonts w:cs="Traditional Arabic" w:hint="cs"/>
          <w:sz w:val="32"/>
          <w:szCs w:val="32"/>
          <w:rtl/>
          <w:lang w:bidi="ar-EG"/>
        </w:rPr>
        <w:t>هم يعاقبون على ذلك فكأكل الربا،</w:t>
      </w:r>
      <w:r w:rsidRPr="00D55F92">
        <w:rPr>
          <w:rFonts w:cs="Traditional Arabic" w:hint="cs"/>
          <w:sz w:val="32"/>
          <w:szCs w:val="32"/>
          <w:rtl/>
          <w:lang w:bidi="ar-EG"/>
        </w:rPr>
        <w:t>فم</w:t>
      </w:r>
      <w:r>
        <w:rPr>
          <w:rFonts w:cs="Traditional Arabic" w:hint="cs"/>
          <w:sz w:val="32"/>
          <w:szCs w:val="32"/>
          <w:rtl/>
          <w:lang w:bidi="ar-EG"/>
        </w:rPr>
        <w:t>عنى الصحة في أحكامهم،</w:t>
      </w:r>
      <w:r w:rsidRPr="00D55F92">
        <w:rPr>
          <w:rFonts w:cs="Traditional Arabic" w:hint="cs"/>
          <w:sz w:val="32"/>
          <w:szCs w:val="32"/>
          <w:rtl/>
          <w:lang w:bidi="ar-EG"/>
        </w:rPr>
        <w:t xml:space="preserve">غير معنى الصحة في عقود المسلمين. </w:t>
      </w:r>
    </w:p>
  </w:footnote>
  <w:footnote w:id="54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كالزنا والسرقة. </w:t>
      </w:r>
    </w:p>
  </w:footnote>
  <w:footnote w:id="55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الشرط الثاني، قال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فَإِنْ جَاءُوكَ فَاحْكُمْ بَيْنَهُمْ أَوْ أَعْرِضْ عَنْهُمْ وَإِنْ تُعْرِضْ عَنْهُمْ فَلَنْ يَضُرُّوكَ شَيْئًا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فدلت الآية: على أنهم يخلون وأحكامهم إذا لم يجيئوا إلينا. </w:t>
      </w:r>
    </w:p>
  </w:footnote>
  <w:footnote w:id="55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وأسلم خلق كثير في زمن النبي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فأقرهم على أنكحتهم ولم يكشف عن كيفيتها، ولأنا صالحناهم على الإقرار على دينهم، وإذا لم يرتفعوا إلينا لم نتعرض لهم. </w:t>
      </w:r>
    </w:p>
  </w:footnote>
  <w:footnote w:id="552">
    <w:p w:rsidR="004A0912" w:rsidRPr="00D55F92" w:rsidRDefault="004A0912" w:rsidP="004F4A9C">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أي فإن </w:t>
      </w:r>
      <w:r>
        <w:rPr>
          <w:rFonts w:cs="Traditional Arabic" w:hint="cs"/>
          <w:sz w:val="32"/>
          <w:szCs w:val="32"/>
          <w:rtl/>
          <w:lang w:bidi="ar-EG"/>
        </w:rPr>
        <w:t>أتى الكفار إلينا معشر المسلمين،قبل عقد النكاح بينهم،عقدناه على حكمنا،كأنكحة المسلمين</w:t>
      </w:r>
    </w:p>
  </w:footnote>
  <w:footnote w:id="55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فدلت الآية على وجوب عقده على حكمنا، وإن كان في إثباته لا يتعرض في كيفية عقدهم، ولا تعتبر له شروط أنكحة المسلمين، بلا خلاف بين المسلمين. </w:t>
      </w:r>
    </w:p>
  </w:footnote>
  <w:footnote w:id="55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عقد عليها وهي في العدة، وفي حال الترافع وهي قد فرغت، أقرّا.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إذا أسلم وتحته معتدة، فإن كان لم يدخل بها، منع من وطئها حتى تنقضي العدة، وإن كان دخل بها لم يمنع من وطئها، وعلى التقديرين لا ينفسخ النكاح. </w:t>
      </w:r>
    </w:p>
  </w:footnote>
  <w:footnote w:id="55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بأن يعقد على أخت زوجته، ثم تموت قبل الترافع. </w:t>
      </w:r>
    </w:p>
  </w:footnote>
  <w:footnote w:id="55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ابن عبد البر: أجمع العلماء على أن الزوجين إذا أسلما معا في حالة واحدة، أن لهما المقام على نكاحهما، ما لم يكن بينهما نسب، أو رضاع. </w:t>
      </w:r>
    </w:p>
  </w:footnote>
  <w:footnote w:id="55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غيره، ولو من كافر، أو حبلى، ولو من زنا، أو شرط الخيار فيه مطلقًا، أو مدة لم تمض،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في الإنصاف: هذا المذهب، وتقدم ذكر صحة النكاح المشروط فيه الخيار، وفساد الشرط، وأن المذهب صحته من مسلم، فهنا أولى، وإن مضت مدة الخيار أقرا، قولا واحدا، لاعتقادهم صحته. </w:t>
      </w:r>
    </w:p>
  </w:footnote>
  <w:footnote w:id="55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يعني أنه إذا عقد على مطلقته ثلاثا، واستمر معها على ذلك إلى أن أسلما، أو ترافعا إلينا،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فإنهما لا يقران على ذلك، بل يفرق بينهما، لتحريم ابتداء نكاحها إذًا، وإن كان طلقها ثلاثا، أو خالعها ولم يفارقها، فلا يتوهم أنه يقر عليه. </w:t>
      </w:r>
    </w:p>
  </w:footnote>
  <w:footnote w:id="55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وكذا ذمي،</w:t>
      </w:r>
      <w:r w:rsidRPr="00D55F92">
        <w:rPr>
          <w:rFonts w:cs="Traditional Arabic" w:hint="cs"/>
          <w:sz w:val="32"/>
          <w:szCs w:val="32"/>
          <w:rtl/>
          <w:lang w:bidi="ar-EG"/>
        </w:rPr>
        <w:t xml:space="preserve">وتقييده بالحربي والحربية ليس بمراد، وإنما المراد اعتقاد </w:t>
      </w:r>
      <w:r>
        <w:rPr>
          <w:rFonts w:cs="Traditional Arabic" w:hint="cs"/>
          <w:sz w:val="32"/>
          <w:szCs w:val="32"/>
          <w:rtl/>
          <w:lang w:bidi="ar-EG"/>
        </w:rPr>
        <w:t>الحل،والحربي وغيره في ذلك سواء</w:t>
      </w:r>
      <w:r w:rsidRPr="00D55F92">
        <w:rPr>
          <w:rFonts w:cs="Traditional Arabic" w:hint="cs"/>
          <w:sz w:val="32"/>
          <w:szCs w:val="32"/>
          <w:rtl/>
          <w:lang w:bidi="ar-EG"/>
        </w:rPr>
        <w:t xml:space="preserve"> وأما الذمية فلا يتأتى، لعصمتها. </w:t>
      </w:r>
    </w:p>
  </w:footnote>
  <w:footnote w:id="56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نكاح لهم فيمن يجوز ابتداء نكاحها، فأقرا عليه، كالنكاح بلا ولي. </w:t>
      </w:r>
    </w:p>
  </w:footnote>
  <w:footnote w:id="56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ليس من أنكحتهم. </w:t>
      </w:r>
    </w:p>
  </w:footnote>
  <w:footnote w:id="56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وقال بعضهم: قهر الذمية لا يتأتى لعصمتها، وقال الشيخ: إن قهر ذمي ذمية، لم يقرا مطلقا. </w:t>
      </w:r>
    </w:p>
  </w:footnote>
  <w:footnote w:id="563">
    <w:p w:rsidR="004A0912" w:rsidRPr="00D55F92" w:rsidRDefault="004A0912" w:rsidP="004F4A9C">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لقوله تعالى</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يَا أَيُّهَا الَّذِينَ آمَنُوا اتَّقُوا اللهَ وَذَرُوا مَا بَقِيَ مِنَ الرِّبَا</w:t>
      </w:r>
      <w:r w:rsidRPr="00D55F92">
        <w:rPr>
          <w:rFonts w:ascii="AGA Arabesque" w:hAnsi="AGA Arabesque" w:cs="Traditional Arabic"/>
          <w:sz w:val="32"/>
          <w:szCs w:val="32"/>
          <w:lang w:bidi="ar-EG"/>
        </w:rPr>
        <w:t></w:t>
      </w:r>
      <w:r>
        <w:rPr>
          <w:rFonts w:cs="Traditional Arabic" w:hint="cs"/>
          <w:sz w:val="32"/>
          <w:szCs w:val="32"/>
          <w:rtl/>
          <w:lang w:bidi="ar-EG"/>
        </w:rPr>
        <w:t>فأمر بترك ما بقي،دون ما قبض</w:t>
      </w:r>
    </w:p>
  </w:footnote>
  <w:footnote w:id="56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إن كان قبل الدخول، ونصفه إن وقعت الفرقة قبل الدخول، وهو مذهب الشافعي. </w:t>
      </w:r>
    </w:p>
  </w:footnote>
  <w:footnote w:id="56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جزم به أحمد، والشيخ، وغيرهما، ولأنه إنما تقرر تقابض الكفار إذا كان من ال</w:t>
      </w:r>
      <w:r>
        <w:rPr>
          <w:rFonts w:cs="Traditional Arabic" w:hint="cs"/>
          <w:sz w:val="32"/>
          <w:szCs w:val="32"/>
          <w:rtl/>
          <w:lang w:bidi="ar-EG"/>
        </w:rPr>
        <w:t>طرفين، فإن كان مهر مثلها محرما،</w:t>
      </w:r>
      <w:r w:rsidRPr="00D55F92">
        <w:rPr>
          <w:rFonts w:cs="Traditional Arabic" w:hint="cs"/>
          <w:sz w:val="32"/>
          <w:szCs w:val="32"/>
          <w:rtl/>
          <w:lang w:bidi="ar-EG"/>
        </w:rPr>
        <w:t>مثل</w:t>
      </w:r>
      <w:r>
        <w:rPr>
          <w:rFonts w:cs="Traditional Arabic" w:hint="cs"/>
          <w:sz w:val="32"/>
          <w:szCs w:val="32"/>
          <w:rtl/>
          <w:lang w:bidi="ar-EG"/>
        </w:rPr>
        <w:t xml:space="preserve"> أن كان عادتهم التزويج على خمر،أو خنزير،يحتمل وجهين،</w:t>
      </w:r>
      <w:r w:rsidRPr="00D55F92">
        <w:rPr>
          <w:rFonts w:cs="Traditional Arabic" w:hint="cs"/>
          <w:sz w:val="32"/>
          <w:szCs w:val="32"/>
          <w:rtl/>
          <w:lang w:bidi="ar-EG"/>
        </w:rPr>
        <w:t xml:space="preserve">إما أن يجعل وجوده كعدمه، وينظر في عادة أهل البلد، أو تعتبر قيمة ذلك عندهم، قال: ويتوجه إن كان بعد الدخول فإيجاب مهرها فيه نظر، فإن الذين أسلموا على عهد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كان في بعض أنكحتهم شغار، ولم يأمر أحد منهم بإعطاء مهر. </w:t>
      </w:r>
    </w:p>
  </w:footnote>
  <w:footnote w:id="56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فوجب فيه مهر المثل كالمسلمة، لئلا تصير كالموهوبة. </w:t>
      </w:r>
    </w:p>
  </w:footnote>
  <w:footnote w:id="56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قبل الدخول أو بعده، فعلى نكاحهما بلا خلاف،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ويدخل في المعية لو شرع الثاني قبل أن يفرغ الأول. </w:t>
      </w:r>
    </w:p>
  </w:footnote>
  <w:footnote w:id="56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الموفق وغيره: بلا خلاف،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هما على نكاحهما إن أسلما في المجلس، وصوبه في الإنصاف، لأن تلفظهما بالإسلام دفعة واحدة فيه عسر، فلو اعتبر لوقعت الفرقة بين كل مسلمين قبل الدخول، إلا في النادر، فبطل الإجماع. </w:t>
      </w:r>
    </w:p>
  </w:footnote>
  <w:footnote w:id="56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قبل الدخول أو بعده، ذكره ابن عبد البر، والشارح، وغيرهما إجماعا. </w:t>
      </w:r>
    </w:p>
  </w:footnote>
  <w:footnote w:id="57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وإذا أسلمت قبله، فاختار الشيخ بقاء نكاحه قبل الدخول وبعده، ما لم تنكح غيره،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الأمر إليها، ولا حكم له عليها، ولا حق لها عليه، لأن الشارع لم يستفصل،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وكذا إن أسلم قبلها، وليس له حبسها،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ومتى أسلمت </w:t>
      </w:r>
      <w:r w:rsidRPr="00D55F92">
        <w:rPr>
          <w:rFonts w:cs="Traditional Arabic"/>
          <w:sz w:val="32"/>
          <w:szCs w:val="32"/>
          <w:rtl/>
          <w:lang w:bidi="ar-EG"/>
        </w:rPr>
        <w:t>–</w:t>
      </w:r>
      <w:r w:rsidRPr="00D55F92">
        <w:rPr>
          <w:rFonts w:cs="Traditional Arabic" w:hint="cs"/>
          <w:sz w:val="32"/>
          <w:szCs w:val="32"/>
          <w:rtl/>
          <w:lang w:bidi="ar-EG"/>
        </w:rPr>
        <w:t xml:space="preserve"> ولو قبل الدخول وبعد العدة </w:t>
      </w:r>
      <w:r w:rsidRPr="00D55F92">
        <w:rPr>
          <w:rFonts w:cs="Traditional Arabic"/>
          <w:sz w:val="32"/>
          <w:szCs w:val="32"/>
          <w:rtl/>
          <w:lang w:bidi="ar-EG"/>
        </w:rPr>
        <w:t>–</w:t>
      </w:r>
      <w:r w:rsidRPr="00D55F92">
        <w:rPr>
          <w:rFonts w:cs="Traditional Arabic" w:hint="cs"/>
          <w:sz w:val="32"/>
          <w:szCs w:val="32"/>
          <w:rtl/>
          <w:lang w:bidi="ar-EG"/>
        </w:rPr>
        <w:t xml:space="preserve"> فهي امرأته إن اختار، وكذلك فيما إذا ارتد أحدهما. </w:t>
      </w:r>
    </w:p>
  </w:footnote>
  <w:footnote w:id="57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أشبه ما لو ارتدت، وعنه: لها نصف المهر، قال في الإنصاف: وهو أولى. </w:t>
      </w:r>
    </w:p>
  </w:footnote>
  <w:footnote w:id="57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بإسلامه كما لو طلقها، وعنه: لا مهر لها، وصوبه في الإنصاف. </w:t>
      </w:r>
    </w:p>
  </w:footnote>
  <w:footnote w:id="57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 قال الزوجان بعد إسلامهما: سبق أحدنا بالإسلام، ولا نعلم عينه. فلها نصف المهر،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لأن الأصل بقاؤه في ذمته، وإن قال: أسلمنا معا، فنحن على النكاح. فأنكرت، فقولها، لأنه الظاهر، وهذا المشهور من الوجهين، والثاني: القول قوله. صححه في التصحيح، وتصحيح المحرر، وصوبه في تصحيح الفروع. </w:t>
      </w:r>
    </w:p>
  </w:footnote>
  <w:footnote w:id="57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لكونه أسلم وهي في العدة. </w:t>
      </w:r>
    </w:p>
  </w:footnote>
  <w:footnote w:id="57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وهذا قول الجمهور، وقال ابن عباس رضي الله عنهما: رد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زينب على أبي العاص بنكاحها الأول، رواه أبو داود، واحتج به أحمد،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ولما قيل له: أليس يروى أنه ردها بنكاح مستأنف؟ قال: ليس لذلك أصل.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كان بين إسلامها وردها إليه ست سنين، ولا ذكر للعدة في حديث، ولا أثر لها في بقاء النكاح، ولم ينجز الشارع الفرقة في حديث، ولا حدد نكاحها.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وقال ابن القيم:</w:t>
      </w:r>
      <w:r w:rsidRPr="00D55F92">
        <w:rPr>
          <w:rFonts w:cs="Traditional Arabic" w:hint="cs"/>
          <w:sz w:val="32"/>
          <w:szCs w:val="32"/>
          <w:rtl/>
          <w:lang w:bidi="ar-EG"/>
        </w:rPr>
        <w:t xml:space="preserve">اعتبار العدة لم يعرف في شيء من الأحاديث، ولا كان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يسأل المرأة، هل انقضت عدتها أم لا؟ وقد دل حكمه على أن النكاح موقوف، فإن أسلم ال</w:t>
      </w:r>
      <w:r>
        <w:rPr>
          <w:rFonts w:cs="Traditional Arabic" w:hint="cs"/>
          <w:sz w:val="32"/>
          <w:szCs w:val="32"/>
          <w:rtl/>
          <w:lang w:bidi="ar-EG"/>
        </w:rPr>
        <w:t>زوج قبل انقضاء العدة فهي زوجته،</w:t>
      </w:r>
      <w:r w:rsidRPr="00D55F92">
        <w:rPr>
          <w:rFonts w:cs="Traditional Arabic" w:hint="cs"/>
          <w:sz w:val="32"/>
          <w:szCs w:val="32"/>
          <w:rtl/>
          <w:lang w:bidi="ar-EG"/>
        </w:rPr>
        <w:t>وإن ان</w:t>
      </w:r>
      <w:r>
        <w:rPr>
          <w:rFonts w:cs="Traditional Arabic" w:hint="cs"/>
          <w:sz w:val="32"/>
          <w:szCs w:val="32"/>
          <w:rtl/>
          <w:lang w:bidi="ar-EG"/>
        </w:rPr>
        <w:t>قضت عدتها فلها أن تنكح من شاءت،</w:t>
      </w:r>
      <w:r w:rsidRPr="00D55F92">
        <w:rPr>
          <w:rFonts w:cs="Traditional Arabic" w:hint="cs"/>
          <w:sz w:val="32"/>
          <w:szCs w:val="32"/>
          <w:rtl/>
          <w:lang w:bidi="ar-EG"/>
        </w:rPr>
        <w:t xml:space="preserve">وإن أحبت انتظرته، وإذا أسلم كانت زوجته، من غير تجديد نكاح: ولا نعلم أحدا جدد بعد الإسلام نكاحه ألبته. </w:t>
      </w:r>
    </w:p>
  </w:footnote>
  <w:footnote w:id="57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سبب الفرقة اختلاف الدين، فوجب أن تحسب الفرقة منه، ولا تحتاج لعدة ثانية،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فلو وطئ ولم يسلم الثاني فيها، فلها مهر مثلها، زائدا على المهر الذي وقع عليه العقد،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الشارح: ويؤدب، لأنه وطئها بعد البينونة. </w:t>
      </w:r>
    </w:p>
  </w:footnote>
  <w:footnote w:id="57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لتمكنه من الإستمتاع بها، وإبقاء نكاحها بإسلامه في عدتها، أشبهت الرجعية،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وإن أسلم ق</w:t>
      </w:r>
      <w:r>
        <w:rPr>
          <w:rFonts w:cs="Traditional Arabic" w:hint="cs"/>
          <w:sz w:val="32"/>
          <w:szCs w:val="32"/>
          <w:rtl/>
          <w:lang w:bidi="ar-EG"/>
        </w:rPr>
        <w:t>بلها فلا، وإن اختلفا في السابق،</w:t>
      </w:r>
      <w:r w:rsidRPr="00D55F92">
        <w:rPr>
          <w:rFonts w:cs="Traditional Arabic" w:hint="cs"/>
          <w:sz w:val="32"/>
          <w:szCs w:val="32"/>
          <w:rtl/>
          <w:lang w:bidi="ar-EG"/>
        </w:rPr>
        <w:t xml:space="preserve">أو جهل الأمر فقولها، ولها النفقة، ويجب الصداق بكل حال، لاستقراره بالدخول، وسواء كانا بدار الإسلام أو الحرب، أو أحدهما،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وقال الشيخ: قياس المذهب فيما أراه أن الزوجة إذا أسلمت قبل الزوج فلا نفقة لها، لأن الإسلام سبب يوجب البينو</w:t>
      </w:r>
      <w:r>
        <w:rPr>
          <w:rFonts w:cs="Traditional Arabic" w:hint="cs"/>
          <w:sz w:val="32"/>
          <w:szCs w:val="32"/>
          <w:rtl/>
          <w:lang w:bidi="ar-EG"/>
        </w:rPr>
        <w:t>نة،والأصل عدم إسلامه في العدة،</w:t>
      </w:r>
      <w:r w:rsidRPr="00D55F92">
        <w:rPr>
          <w:rFonts w:cs="Traditional Arabic" w:hint="cs"/>
          <w:sz w:val="32"/>
          <w:szCs w:val="32"/>
          <w:rtl/>
          <w:lang w:bidi="ar-EG"/>
        </w:rPr>
        <w:t>فإذا لم يسلم حتى انقضت الع</w:t>
      </w:r>
      <w:r>
        <w:rPr>
          <w:rFonts w:cs="Traditional Arabic" w:hint="cs"/>
          <w:sz w:val="32"/>
          <w:szCs w:val="32"/>
          <w:rtl/>
          <w:lang w:bidi="ar-EG"/>
        </w:rPr>
        <w:t>دة تبينا وقوع البينونة بالإسلام</w:t>
      </w:r>
      <w:r w:rsidRPr="00D55F92">
        <w:rPr>
          <w:rFonts w:cs="Traditional Arabic" w:hint="cs"/>
          <w:sz w:val="32"/>
          <w:szCs w:val="32"/>
          <w:rtl/>
          <w:lang w:bidi="ar-EG"/>
        </w:rPr>
        <w:t xml:space="preserve"> ولا نفقة عندنا للبائن. </w:t>
      </w:r>
    </w:p>
  </w:footnote>
  <w:footnote w:id="57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فإنه يوقف الأمر على انقضاء العدة. </w:t>
      </w:r>
    </w:p>
  </w:footnote>
  <w:footnote w:id="57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كما لو أسلم أحدهما، وهو مذهب الشافعي. </w:t>
      </w:r>
    </w:p>
  </w:footnote>
  <w:footnote w:id="580">
    <w:p w:rsidR="004A0912" w:rsidRDefault="004A0912" w:rsidP="0009062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عند عامة أهل العلم، حكاه الموفق وغيره، لقوله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وَلا تُمْسِكُوا بِعِصَمِ الْكَوَافِرِ</w:t>
      </w:r>
      <w:r w:rsidRPr="00D55F92">
        <w:rPr>
          <w:rFonts w:ascii="AGA Arabesque" w:hAnsi="AGA Arabesque" w:cs="Traditional Arabic"/>
          <w:sz w:val="32"/>
          <w:szCs w:val="32"/>
          <w:lang w:bidi="ar-EG"/>
        </w:rPr>
        <w:t></w:t>
      </w:r>
    </w:p>
    <w:p w:rsidR="004A0912" w:rsidRPr="00D55F92" w:rsidRDefault="004A0912" w:rsidP="00090620">
      <w:pPr>
        <w:pStyle w:val="ae"/>
        <w:rPr>
          <w:rFonts w:cs="Traditional Arabic"/>
          <w:sz w:val="32"/>
          <w:szCs w:val="32"/>
          <w:rtl/>
          <w:lang w:bidi="ar-EG"/>
        </w:rPr>
      </w:pPr>
      <w:r w:rsidRPr="00D55F92">
        <w:rPr>
          <w:rFonts w:cs="Traditional Arabic" w:hint="cs"/>
          <w:sz w:val="32"/>
          <w:szCs w:val="32"/>
          <w:rtl/>
          <w:lang w:bidi="ar-EG"/>
        </w:rPr>
        <w:t xml:space="preserve">وتقدم كلام الشيخ وقال: إذا ارتدا ارتدادا يوجب انفساخ النكاح، وأقاما على ذلك، معتقدين بقاؤه، أو أنشآ في الردة عقدًا يعتقدان صحته، فإن الذي ينبغي أن نقرهم بعد الإسلام على هذا النكاح، كما نقر الكافر الأصلي على ما اعتقد صحته من النكاح، وعلى هذا يحمل تقرير الصحابة للمرتدين على مناكحهم بعد الإسلام، فإنه مثل تقرير الكفار الأصليين. </w:t>
      </w:r>
    </w:p>
  </w:footnote>
  <w:footnote w:id="58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معه، أو كن في العدة، لم يكن له إمساكهن كلهن بلا خلاف،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وكذا إن أسلم وتحته إماء أكثر من أربع، فأسلمن معه، أو في العدة، اختار إن جاز له نكاحهن بشرطه. </w:t>
      </w:r>
    </w:p>
  </w:footnote>
  <w:footnote w:id="58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وليس له إمساكهن كلهن، لما روى أبو داود وغيره، أنه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قال لقيس بن الحارث </w:t>
      </w:r>
      <w:r w:rsidRPr="00D55F92">
        <w:rPr>
          <w:rFonts w:cs="Traditional Arabic"/>
          <w:sz w:val="32"/>
          <w:szCs w:val="32"/>
          <w:rtl/>
          <w:lang w:bidi="ar-EG"/>
        </w:rPr>
        <w:t>–</w:t>
      </w:r>
      <w:r w:rsidRPr="00D55F92">
        <w:rPr>
          <w:rFonts w:cs="Traditional Arabic" w:hint="cs"/>
          <w:sz w:val="32"/>
          <w:szCs w:val="32"/>
          <w:rtl/>
          <w:lang w:bidi="ar-EG"/>
        </w:rPr>
        <w:t xml:space="preserve"> وكان تحته ثمان - </w:t>
      </w:r>
      <w:r w:rsidRPr="00D55F92">
        <w:rPr>
          <w:rFonts w:cs="Traditional Arabic" w:hint="eastAsia"/>
          <w:sz w:val="32"/>
          <w:szCs w:val="32"/>
          <w:rtl/>
          <w:lang w:bidi="ar-EG"/>
        </w:rPr>
        <w:t>«</w:t>
      </w:r>
      <w:r w:rsidRPr="00D55F92">
        <w:rPr>
          <w:rFonts w:cs="Traditional Arabic" w:hint="cs"/>
          <w:b/>
          <w:bCs/>
          <w:sz w:val="32"/>
          <w:szCs w:val="32"/>
          <w:rtl/>
          <w:lang w:bidi="ar-EG"/>
        </w:rPr>
        <w:t>اختر منهن أربعا</w:t>
      </w:r>
      <w:r w:rsidRPr="00D55F92">
        <w:rPr>
          <w:rFonts w:cs="Traditional Arabic" w:hint="eastAsia"/>
          <w:sz w:val="32"/>
          <w:szCs w:val="32"/>
          <w:rtl/>
          <w:lang w:bidi="ar-EG"/>
        </w:rPr>
        <w:t>»</w:t>
      </w:r>
      <w:r w:rsidRPr="00D55F92">
        <w:rPr>
          <w:rFonts w:cs="Traditional Arabic" w:hint="cs"/>
          <w:sz w:val="32"/>
          <w:szCs w:val="32"/>
          <w:rtl/>
          <w:lang w:bidi="ar-EG"/>
        </w:rPr>
        <w:t xml:space="preserve"> وقاله لغيلان، رواه الترمذي،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ولا يشترط في جواز وطئهن انقضاء العدة، لا في جمع العدد، ولا في جمع الرحم، لأنه لم يجمع عقدا، ولا وطأ. </w:t>
      </w:r>
    </w:p>
  </w:footnote>
  <w:footnote w:id="58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قال الشيخ:يقوم الولي مقامه في التعيين،</w:t>
      </w:r>
      <w:r w:rsidRPr="00D55F92">
        <w:rPr>
          <w:rFonts w:cs="Traditional Arabic" w:hint="cs"/>
          <w:sz w:val="32"/>
          <w:szCs w:val="32"/>
          <w:rtl/>
          <w:lang w:bidi="ar-EG"/>
        </w:rPr>
        <w:t xml:space="preserve">كما يقوم في تعيين الواجب عليه في المال، من زكاة وغيرها. </w:t>
      </w:r>
    </w:p>
  </w:footnote>
  <w:footnote w:id="58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الإختيار حق عليه، فألزم بالخروج منه إن امتنع، كسائر الحقوق. </w:t>
      </w:r>
    </w:p>
  </w:footnote>
  <w:footnote w:id="58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لما روى الخمسة أنه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قال لفيروز </w:t>
      </w:r>
      <w:r w:rsidRPr="00D55F92">
        <w:rPr>
          <w:rFonts w:cs="Traditional Arabic" w:hint="eastAsia"/>
          <w:sz w:val="32"/>
          <w:szCs w:val="32"/>
          <w:rtl/>
          <w:lang w:bidi="ar-EG"/>
        </w:rPr>
        <w:t>«</w:t>
      </w:r>
      <w:r w:rsidRPr="00D55F92">
        <w:rPr>
          <w:rFonts w:cs="Traditional Arabic" w:hint="cs"/>
          <w:b/>
          <w:bCs/>
          <w:sz w:val="32"/>
          <w:szCs w:val="32"/>
          <w:rtl/>
          <w:lang w:bidi="ar-EG"/>
        </w:rPr>
        <w:t>طلق إحداهما</w:t>
      </w:r>
      <w:r w:rsidRPr="00D55F92">
        <w:rPr>
          <w:rFonts w:cs="Traditional Arabic" w:hint="eastAsia"/>
          <w:sz w:val="32"/>
          <w:szCs w:val="32"/>
          <w:rtl/>
          <w:lang w:bidi="ar-EG"/>
        </w:rPr>
        <w:t>»</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وللترمذي </w:t>
      </w:r>
      <w:r w:rsidRPr="00D55F92">
        <w:rPr>
          <w:rFonts w:cs="Traditional Arabic" w:hint="eastAsia"/>
          <w:sz w:val="32"/>
          <w:szCs w:val="32"/>
          <w:rtl/>
          <w:lang w:bidi="ar-EG"/>
        </w:rPr>
        <w:t>«</w:t>
      </w:r>
      <w:r w:rsidRPr="00D55F92">
        <w:rPr>
          <w:rFonts w:cs="Traditional Arabic" w:hint="cs"/>
          <w:b/>
          <w:bCs/>
          <w:sz w:val="32"/>
          <w:szCs w:val="32"/>
          <w:rtl/>
          <w:lang w:bidi="ar-EG"/>
        </w:rPr>
        <w:t>اختر أيهما شئت</w:t>
      </w:r>
      <w:r w:rsidRPr="00D55F92">
        <w:rPr>
          <w:rFonts w:cs="Traditional Arabic" w:hint="eastAsia"/>
          <w:sz w:val="32"/>
          <w:szCs w:val="32"/>
          <w:rtl/>
          <w:lang w:bidi="ar-EG"/>
        </w:rPr>
        <w:t>»</w:t>
      </w:r>
      <w:r w:rsidRPr="00D55F92">
        <w:rPr>
          <w:rFonts w:cs="Traditional Arabic" w:hint="cs"/>
          <w:sz w:val="32"/>
          <w:szCs w:val="32"/>
          <w:rtl/>
          <w:lang w:bidi="ar-EG"/>
        </w:rPr>
        <w:t xml:space="preserve"> وكذا إن كان تحته امرأة وعمتها، أو خالتها، ونحو ذلك. </w:t>
      </w:r>
    </w:p>
  </w:footnote>
  <w:footnote w:id="58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الشيخ: كلام أحمد يقتضي أن المستحب أربعمائة درهم، وهو الصواب مع اليسار، فيستحب بلوغه، ولا يزاد عليه. </w:t>
      </w:r>
    </w:p>
  </w:footnote>
  <w:footnote w:id="587">
    <w:p w:rsidR="004A0912" w:rsidRPr="00D55F92" w:rsidRDefault="004A0912" w:rsidP="0010509F">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ويستحب أن لا ينقص عن عشرة دراهم، خروجا من خلاف من قدر أقله بذلك. </w:t>
      </w:r>
    </w:p>
  </w:footnote>
  <w:footnote w:id="58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لقصة أم حبيبة، فلو كره لأنكره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ابن رشد: اتفقوا على أنه ليس لأكثره حد.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الصداق المقدم إذا كثر </w:t>
      </w:r>
      <w:r w:rsidRPr="00D55F92">
        <w:rPr>
          <w:rFonts w:cs="Traditional Arabic"/>
          <w:sz w:val="32"/>
          <w:szCs w:val="32"/>
          <w:rtl/>
          <w:lang w:bidi="ar-EG"/>
        </w:rPr>
        <w:t>–</w:t>
      </w:r>
      <w:r w:rsidRPr="00D55F92">
        <w:rPr>
          <w:rFonts w:cs="Traditional Arabic" w:hint="cs"/>
          <w:sz w:val="32"/>
          <w:szCs w:val="32"/>
          <w:rtl/>
          <w:lang w:bidi="ar-EG"/>
        </w:rPr>
        <w:t xml:space="preserve"> وهو قادر على ذلك </w:t>
      </w:r>
      <w:r w:rsidRPr="00D55F92">
        <w:rPr>
          <w:rFonts w:cs="Traditional Arabic"/>
          <w:sz w:val="32"/>
          <w:szCs w:val="32"/>
          <w:rtl/>
          <w:lang w:bidi="ar-EG"/>
        </w:rPr>
        <w:t>–</w:t>
      </w:r>
      <w:r w:rsidRPr="00D55F92">
        <w:rPr>
          <w:rFonts w:cs="Traditional Arabic" w:hint="cs"/>
          <w:sz w:val="32"/>
          <w:szCs w:val="32"/>
          <w:rtl/>
          <w:lang w:bidi="ar-EG"/>
        </w:rPr>
        <w:t xml:space="preserve"> لم يكره، إلا أن يقرن بذلك ما يوجب الكراهة، من معنى المباهاة ونحو ذلك، فأما إن كان عاجزا عن ذلك كره، بل يحرم إذا لم يتوصل إليه إلا بمسألة أو غيرها من الوجوه المحرمة، فأما إن كثر وهو مؤخر في ذمته، فينبغي أن يكره، لما فيه من تعريض نفسه لشغل الذمة. </w:t>
      </w:r>
    </w:p>
  </w:footnote>
  <w:footnote w:id="58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عند جمهور العلماء أنه ليس لأقله حد، وأنه كل ما جاز أن يكون ثمنا في بي</w:t>
      </w:r>
      <w:r>
        <w:rPr>
          <w:rFonts w:cs="Traditional Arabic" w:hint="cs"/>
          <w:sz w:val="32"/>
          <w:szCs w:val="32"/>
          <w:rtl/>
          <w:lang w:bidi="ar-EG"/>
        </w:rPr>
        <w:t>ع، أو أجرة في إجارة وقيمة لشيء،جاز أن يكون صداقا،سواء كان من عين،أو دين،أو معجل،أو مؤجل،</w:t>
      </w:r>
      <w:r w:rsidRPr="00D55F92">
        <w:rPr>
          <w:rFonts w:cs="Traditional Arabic" w:hint="cs"/>
          <w:sz w:val="32"/>
          <w:szCs w:val="32"/>
          <w:rtl/>
          <w:lang w:bidi="ar-EG"/>
        </w:rPr>
        <w:t xml:space="preserve">أو منفعة معلومة، لجواز المعاوضة عليها.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وتعليل رواية المنع، لما فيه من كون كل من الزوجين يصير ملكا للآخر، ويجوز أن يكون المنع مختصًا بمنفعة الخدمة خاصة، لما فيه من المهنة، والمنافاة، وأما إن كانت لغيرها فتصح، لقصة شعيب، وإذا لم تصح المنفعة، فقيمتها، اهـ.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ولا يجوز التواطؤ على تركه، لقوله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وَآتُوا النِّسَاءَ صَدُقَاتِهِنَّ</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وَآتُوهُنَّ أُجُورَهُنَّ</w:t>
      </w:r>
      <w:r w:rsidRPr="00D55F92">
        <w:rPr>
          <w:rFonts w:ascii="AGA Arabesque" w:hAnsi="AGA Arabesque" w:cs="Traditional Arabic"/>
          <w:sz w:val="32"/>
          <w:szCs w:val="32"/>
          <w:lang w:bidi="ar-EG"/>
        </w:rPr>
        <w:t></w:t>
      </w:r>
      <w:r w:rsidRPr="00D55F92">
        <w:rPr>
          <w:rFonts w:cs="Traditional Arabic" w:hint="cs"/>
          <w:sz w:val="32"/>
          <w:szCs w:val="32"/>
          <w:rtl/>
          <w:lang w:bidi="ar-EG"/>
        </w:rPr>
        <w:t>.</w:t>
      </w:r>
    </w:p>
  </w:footnote>
  <w:footnote w:id="590">
    <w:p w:rsidR="004A0912" w:rsidRPr="00D55F92" w:rsidRDefault="004A0912" w:rsidP="0010509F">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وعنه: يصح. وفاقا لمالك، والشافعي، لما رواه سهل </w:t>
      </w:r>
      <w:r w:rsidRPr="00D55F92">
        <w:rPr>
          <w:rFonts w:cs="Traditional Arabic" w:hint="eastAsia"/>
          <w:sz w:val="32"/>
          <w:szCs w:val="32"/>
          <w:rtl/>
          <w:lang w:bidi="ar-EG"/>
        </w:rPr>
        <w:t>«</w:t>
      </w:r>
      <w:r w:rsidRPr="00D55F92">
        <w:rPr>
          <w:rFonts w:cs="Traditional Arabic" w:hint="cs"/>
          <w:sz w:val="32"/>
          <w:szCs w:val="32"/>
          <w:rtl/>
          <w:lang w:bidi="ar-EG"/>
        </w:rPr>
        <w:t>زوجتكها بما معك من القرآن</w:t>
      </w:r>
      <w:r w:rsidRPr="00D55F92">
        <w:rPr>
          <w:rFonts w:cs="Traditional Arabic" w:hint="eastAsia"/>
          <w:sz w:val="32"/>
          <w:szCs w:val="32"/>
          <w:rtl/>
          <w:lang w:bidi="ar-EG"/>
        </w:rPr>
        <w:t>»</w:t>
      </w:r>
      <w:r w:rsidRPr="00D55F92">
        <w:rPr>
          <w:rFonts w:cs="Traditional Arabic" w:hint="cs"/>
          <w:sz w:val="32"/>
          <w:szCs w:val="32"/>
          <w:rtl/>
          <w:lang w:bidi="ar-EG"/>
        </w:rPr>
        <w:t xml:space="preserve"> متفق </w:t>
      </w:r>
      <w:r>
        <w:rPr>
          <w:rFonts w:cs="Traditional Arabic" w:hint="cs"/>
          <w:sz w:val="32"/>
          <w:szCs w:val="32"/>
          <w:rtl/>
          <w:lang w:bidi="ar-EG"/>
        </w:rPr>
        <w:t>عليه، ولأنهامنفعة معينة مباحة،</w:t>
      </w:r>
      <w:r w:rsidRPr="00D55F92">
        <w:rPr>
          <w:rFonts w:cs="Traditional Arabic" w:hint="cs"/>
          <w:sz w:val="32"/>
          <w:szCs w:val="32"/>
          <w:rtl/>
          <w:lang w:bidi="ar-EG"/>
        </w:rPr>
        <w:t xml:space="preserve">ولما تقدم من قوله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r w:rsidRPr="00D55F92">
        <w:rPr>
          <w:rFonts w:cs="Traditional Arabic" w:hint="eastAsia"/>
          <w:sz w:val="32"/>
          <w:szCs w:val="32"/>
          <w:rtl/>
          <w:lang w:bidi="ar-EG"/>
        </w:rPr>
        <w:t>«</w:t>
      </w:r>
      <w:r>
        <w:rPr>
          <w:rFonts w:cs="Traditional Arabic" w:hint="cs"/>
          <w:b/>
          <w:bCs/>
          <w:sz w:val="32"/>
          <w:szCs w:val="32"/>
          <w:rtl/>
          <w:lang w:bidi="ar-EG"/>
        </w:rPr>
        <w:t>إن أحق ما أخذتم عليه أجراكتاب..</w:t>
      </w:r>
      <w:r w:rsidRPr="00D55F92">
        <w:rPr>
          <w:rFonts w:cs="Traditional Arabic" w:hint="eastAsia"/>
          <w:sz w:val="32"/>
          <w:szCs w:val="32"/>
          <w:rtl/>
          <w:lang w:bidi="ar-EG"/>
        </w:rPr>
        <w:t>»</w:t>
      </w:r>
    </w:p>
  </w:footnote>
  <w:footnote w:id="591">
    <w:p w:rsidR="004A0912" w:rsidRPr="00D55F92" w:rsidRDefault="004A0912" w:rsidP="0010509F">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أي بل</w:t>
      </w:r>
      <w:r>
        <w:rPr>
          <w:rFonts w:cs="Traditional Arabic" w:hint="cs"/>
          <w:sz w:val="32"/>
          <w:szCs w:val="32"/>
          <w:rtl/>
          <w:lang w:bidi="ar-EG"/>
        </w:rPr>
        <w:t xml:space="preserve"> يصح أن يصدقها تعليم شعرمباح،لا محرم،</w:t>
      </w:r>
      <w:r w:rsidRPr="00D55F92">
        <w:rPr>
          <w:rFonts w:cs="Traditional Arabic" w:hint="cs"/>
          <w:sz w:val="32"/>
          <w:szCs w:val="32"/>
          <w:rtl/>
          <w:lang w:bidi="ar-EG"/>
        </w:rPr>
        <w:t>معلوم لا مجهول ل</w:t>
      </w:r>
      <w:r>
        <w:rPr>
          <w:rFonts w:cs="Traditional Arabic" w:hint="cs"/>
          <w:sz w:val="32"/>
          <w:szCs w:val="32"/>
          <w:rtl/>
          <w:lang w:bidi="ar-EG"/>
        </w:rPr>
        <w:t>أنها منفعة يجوزأخذ العوض عليها</w:t>
      </w:r>
      <w:r w:rsidRPr="00D55F92">
        <w:rPr>
          <w:rFonts w:cs="Traditional Arabic" w:hint="cs"/>
          <w:sz w:val="32"/>
          <w:szCs w:val="32"/>
          <w:rtl/>
          <w:lang w:bidi="ar-EG"/>
        </w:rPr>
        <w:t xml:space="preserve"> فهي مال، ولو لم يعرف العمل الذي أصدقها إياه، ويتعلمه ثم يعلمها إياه، لأن التعليم يكون في ذم</w:t>
      </w:r>
      <w:r>
        <w:rPr>
          <w:rFonts w:cs="Traditional Arabic" w:hint="cs"/>
          <w:sz w:val="32"/>
          <w:szCs w:val="32"/>
          <w:rtl/>
          <w:lang w:bidi="ar-EG"/>
        </w:rPr>
        <w:t>ته، كما لو أصدقها مالا في ذمته</w:t>
      </w:r>
      <w:r w:rsidRPr="00D55F92">
        <w:rPr>
          <w:rFonts w:cs="Traditional Arabic" w:hint="cs"/>
          <w:sz w:val="32"/>
          <w:szCs w:val="32"/>
          <w:rtl/>
          <w:lang w:bidi="ar-EG"/>
        </w:rPr>
        <w:t xml:space="preserve">. </w:t>
      </w:r>
    </w:p>
  </w:footnote>
  <w:footnote w:id="59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هي أو غلامها صح، ولو كان المعلم أخاها، أو ابنها، أو أجنبيًا، وإن لم يحصل لها ما أصدقها لم يكن النكاح لازما، كما صرح به في الإختيارات، وإنما يلزم ما ألزم الشارع به، أو التزمه المكلف،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وما خالف هذا القول ضعيف،</w:t>
      </w:r>
      <w:r w:rsidRPr="00D55F92">
        <w:rPr>
          <w:rFonts w:cs="Traditional Arabic" w:hint="cs"/>
          <w:sz w:val="32"/>
          <w:szCs w:val="32"/>
          <w:rtl/>
          <w:lang w:bidi="ar-EG"/>
        </w:rPr>
        <w:t xml:space="preserve">مخالف للأصول، فإذا لم يقل بامتناع العقد، فلا أقل من أن تملك الفسخ. </w:t>
      </w:r>
    </w:p>
  </w:footnote>
  <w:footnote w:id="59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وإن كانت مجهولة كرد آبقها، وخدمتها فيما شاءت، لا المدة، وهو الصواب،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ويصح على دين سلم، أو غيره، وآبق، ومغتصب، ومبيع اشتراه ولم يقبضه، ولو مكيلا ونحوه، وعليه تحصيله، فإن تعذر فقيمته،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وقيل:</w:t>
      </w:r>
      <w:r w:rsidRPr="00D55F92">
        <w:rPr>
          <w:rFonts w:cs="Traditional Arabic" w:hint="cs"/>
          <w:sz w:val="32"/>
          <w:szCs w:val="32"/>
          <w:rtl/>
          <w:lang w:bidi="ar-EG"/>
        </w:rPr>
        <w:t>إن نكحها على أن يحج بها لم تصح التسمية، وفاقا للشافع</w:t>
      </w:r>
      <w:r>
        <w:rPr>
          <w:rFonts w:cs="Traditional Arabic" w:hint="cs"/>
          <w:sz w:val="32"/>
          <w:szCs w:val="32"/>
          <w:rtl/>
          <w:lang w:bidi="ar-EG"/>
        </w:rPr>
        <w:t>ي،وقال مالك،وأصحاب الرأي: تصح</w:t>
      </w:r>
      <w:r w:rsidRPr="00D55F92">
        <w:rPr>
          <w:rFonts w:cs="Traditional Arabic" w:hint="cs"/>
          <w:sz w:val="32"/>
          <w:szCs w:val="32"/>
          <w:rtl/>
          <w:lang w:bidi="ar-EG"/>
        </w:rPr>
        <w:t xml:space="preserve"> ورد ابن القيم عدم الجواز، وقال: إنها بعيدة من أصول أحمد ونصوصه، بل نصوصه على خلافها. </w:t>
      </w:r>
    </w:p>
  </w:footnote>
  <w:footnote w:id="59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ولما في الصحيح </w:t>
      </w:r>
      <w:r w:rsidRPr="00D55F92">
        <w:rPr>
          <w:rFonts w:cs="Traditional Arabic" w:hint="eastAsia"/>
          <w:sz w:val="32"/>
          <w:szCs w:val="32"/>
          <w:rtl/>
          <w:lang w:bidi="ar-EG"/>
        </w:rPr>
        <w:t>«</w:t>
      </w:r>
      <w:r w:rsidRPr="00D55F92">
        <w:rPr>
          <w:rFonts w:cs="Traditional Arabic" w:hint="cs"/>
          <w:b/>
          <w:bCs/>
          <w:sz w:val="32"/>
          <w:szCs w:val="32"/>
          <w:rtl/>
          <w:lang w:bidi="ar-EG"/>
        </w:rPr>
        <w:t>لا تسأل المرأة طلاق أختها</w:t>
      </w:r>
      <w:r w:rsidRPr="00D55F92">
        <w:rPr>
          <w:rFonts w:cs="Traditional Arabic" w:hint="eastAsia"/>
          <w:sz w:val="32"/>
          <w:szCs w:val="32"/>
          <w:rtl/>
          <w:lang w:bidi="ar-EG"/>
        </w:rPr>
        <w:t>»</w:t>
      </w:r>
      <w:r w:rsidRPr="00D55F92">
        <w:rPr>
          <w:rFonts w:cs="Traditional Arabic" w:hint="cs"/>
          <w:sz w:val="32"/>
          <w:szCs w:val="32"/>
          <w:rtl/>
          <w:lang w:bidi="ar-EG"/>
        </w:rPr>
        <w:t xml:space="preserve"> وقال الشيخ: لو قيل ببطلان النكاح لم يبعد،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لأن المسمى فاسد، وحكي عن أبي: تستحق مهر الضرة قال الشيخ: وهو أجود،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وقال أبو حنيفة والشافعي:لا يفسد النكاح بفساد الصداق،</w:t>
      </w:r>
      <w:r w:rsidRPr="00D55F92">
        <w:rPr>
          <w:rFonts w:cs="Traditional Arabic" w:hint="cs"/>
          <w:sz w:val="32"/>
          <w:szCs w:val="32"/>
          <w:rtl/>
          <w:lang w:bidi="ar-EG"/>
        </w:rPr>
        <w:t xml:space="preserve">وهو إحدى الروايتين عن مالك وأحمد. </w:t>
      </w:r>
    </w:p>
  </w:footnote>
  <w:footnote w:id="59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وكل موضع لا تصح التسمية فيه، يجب مهر المثل عند الجمهور. </w:t>
      </w:r>
    </w:p>
  </w:footnote>
  <w:footnote w:id="596">
    <w:p w:rsidR="004A0912" w:rsidRPr="00D55F92" w:rsidRDefault="004A0912" w:rsidP="0010509F">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كخنزير، وتعليم التوراة والإنجيل، وكحمل أمة أو شجرة مطلقا، وكالمعدوم والآبق، والعلة في ذلك كثرة الغرر والجهالة، ومثل ذلك لا يحتمل، والنزاع قا</w:t>
      </w:r>
      <w:r>
        <w:rPr>
          <w:rFonts w:cs="Traditional Arabic" w:hint="cs"/>
          <w:sz w:val="32"/>
          <w:szCs w:val="32"/>
          <w:rtl/>
          <w:lang w:bidi="ar-EG"/>
        </w:rPr>
        <w:t>ئم، لأن ذلك لا أصل له يرجع إليه</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وقال الشيخ:</w:t>
      </w:r>
      <w:r w:rsidRPr="00D55F92">
        <w:rPr>
          <w:rFonts w:cs="Traditional Arabic" w:hint="cs"/>
          <w:sz w:val="32"/>
          <w:szCs w:val="32"/>
          <w:rtl/>
          <w:lang w:bidi="ar-EG"/>
        </w:rPr>
        <w:t xml:space="preserve">ينبغي في سائر أصناف المال كالعبد، والشاة ونحوهما أنه يرجع فيه إلى مسمى ذلك اللفظ في عرفها، وإن كان بعض ذلك غالبًا أخذ به كالبيع، أو كان من عادتها اقتناؤه ولبسه، فهو كالملفوظ به. </w:t>
      </w:r>
    </w:p>
  </w:footnote>
  <w:footnote w:id="59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نص عليه، لأن الجهالة فيه يسيرة، وفي لزومها بقيمة الوسط وجهان، صحح الأكثر عدم لزومها، واختاره الموفق وجمع.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وقال الشيخ: نص أحمد فيما إذا أصدقها عبدا من عبيده على قدر ما يخدم مثلها، وهذا تقييد للوسط.</w:t>
      </w:r>
    </w:p>
  </w:footnote>
  <w:footnote w:id="59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 فيما يشترطه الأب وغيره من الصداق، وما يصح منه، وغير ذلك.</w:t>
      </w:r>
    </w:p>
  </w:footnote>
  <w:footnote w:id="59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أي يكون مجهولا إذا كانت حالة الأب غير معلومة، وإلا فالتسمية فاسدة مطلقًا، سواء كانت حياة الأب معلومة أو لا.</w:t>
      </w:r>
    </w:p>
  </w:footnote>
  <w:footnote w:id="60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ومفهومه: لو كان لها غرض صحيح، صحت التسمية كالتي بعدها. </w:t>
      </w:r>
    </w:p>
  </w:footnote>
  <w:footnote w:id="601">
    <w:p w:rsidR="004A0912" w:rsidRPr="00D55F92" w:rsidRDefault="004A0912" w:rsidP="001749DC">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وعنه: لا يصح، قال في المقنع: هي قياس التي قبلها، واختارها الشارح، وصوبه في الإنصاف </w:t>
      </w:r>
    </w:p>
  </w:footnote>
  <w:footnote w:id="60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اللفظ المطلق يحمل عليها، والعرف والعادة ترك المطالبة به إلى الموت أو البينونة، فيحمل عليه، فيصير حينئذ معلوما بذلك،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ابن القيم: إذا اتفق الزوجان على تأخير المطالبة وإن لم يسميا أجلا، فلا تستحق المطالبة به إلا بموت أو فرقة، هذا الصحيح، ومنصوص أحمد، اختاره قدماء شيوخ المذهب والقاضي أبو يعلى، والشيخ،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وهو ما عليه الصحابة، حكاه الليث إجماعًا عنهم، وهو محض القياس والفقه، فإن المطلق من العقود ينصرف إلى العرف والعادة عند المتعاقدين.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إن كان العرف جاريا بين أهل تلك الأرض أن المطلق يكون مؤجلا فينبغي أن يحمل كلامهم على ما يعرفونه؛ ولو كانوا يفرقون بين لفظ المهر والصداق، فالمهر عندهما ما يعجل، والصداق ما يؤجل، كان حكمهم على مقتضى عرفهم. </w:t>
      </w:r>
    </w:p>
  </w:footnote>
  <w:footnote w:id="60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أنه مغصوب، أو تعلمه هي وحدها. </w:t>
      </w:r>
    </w:p>
  </w:footnote>
  <w:footnote w:id="60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فيصح النكاح، وفي الإختيارات: إذا تزوج بنية أن يعطيها صداقا محرما، أولا يوفيها الصداق، أن الفرج لا يحل له، فإن هذا لم يستحل الفرج بماله، فلو تاب من هذه النية ينبغي أن يقال: حكمه حكم ما لو تزوجها بعين محرمة. </w:t>
      </w:r>
    </w:p>
  </w:footnote>
  <w:footnote w:id="60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من أن فساد العوض،يقتضي رد عوضه،وقد تعذر لصحة النكاح،فوجب رد قيمته،</w:t>
      </w:r>
      <w:r w:rsidRPr="00D55F92">
        <w:rPr>
          <w:rFonts w:cs="Traditional Arabic" w:hint="cs"/>
          <w:sz w:val="32"/>
          <w:szCs w:val="32"/>
          <w:rtl/>
          <w:lang w:bidi="ar-EG"/>
        </w:rPr>
        <w:t xml:space="preserve">وهي مهر المثل. </w:t>
      </w:r>
    </w:p>
  </w:footnote>
  <w:footnote w:id="60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العقد وقع على التسمية، ويقدر حر عبدا،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تزوجها على جرة خل، فخرجت خمرا أو مغصوبا، فلها مثله خلا،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لا يلزمه فيهن شيء، وكذا في مهر تعذر، وقولهم ضعيف، مخالف للأصول والعقل، وإن لم نقل تعذر العقد، فلا أقل من أن تملك الفسخ. </w:t>
      </w:r>
    </w:p>
  </w:footnote>
  <w:footnote w:id="60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وكما لو وجدته معيبًا فردته، بخلاف: أصدقك هذا الحر؛ أو المغصوب فكأنها رضيت بلا شيء، ولها مهر المثل، سلمه لها، أو لا. </w:t>
      </w:r>
    </w:p>
  </w:footnote>
  <w:footnote w:id="60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وإن لم يكن المهر متقوما، بأن كان مثليا، كمكيل وموزون، فترد مثله، لأنه أقرب إليه، ولها في اثنين بان أحدهما حرا، الآخر وقيمة الحر. </w:t>
      </w:r>
    </w:p>
  </w:footnote>
  <w:footnote w:id="60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 تزوجها على أن كل الصداق للأب، صحت التسمية، إن صح تملكه من مال ولده،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بكونه حرا رشيدا،وأن لا يعطيه لغيرها من أولاده،</w:t>
      </w:r>
      <w:r w:rsidRPr="00D55F92">
        <w:rPr>
          <w:rFonts w:cs="Traditional Arabic" w:hint="cs"/>
          <w:sz w:val="32"/>
          <w:szCs w:val="32"/>
          <w:rtl/>
          <w:lang w:bidi="ar-EG"/>
        </w:rPr>
        <w:t>وأن لا يكون ذلك في</w:t>
      </w:r>
      <w:r>
        <w:rPr>
          <w:rFonts w:cs="Traditional Arabic" w:hint="cs"/>
          <w:sz w:val="32"/>
          <w:szCs w:val="32"/>
          <w:rtl/>
          <w:lang w:bidi="ar-EG"/>
        </w:rPr>
        <w:t xml:space="preserve"> مرضهما،وأن لا يجحف بمالالبنت</w:t>
      </w:r>
      <w:r w:rsidRPr="00D55F92">
        <w:rPr>
          <w:rFonts w:cs="Traditional Arabic" w:hint="cs"/>
          <w:sz w:val="32"/>
          <w:szCs w:val="32"/>
          <w:rtl/>
          <w:lang w:bidi="ar-EG"/>
        </w:rPr>
        <w:t xml:space="preserve"> وقال الشيخ: لا يتصور الإجحاف، لعدم ملكها له، وإن لم يكن ممن يصح تملكه من مال ولده فالكل لها. </w:t>
      </w:r>
    </w:p>
  </w:footnote>
  <w:footnote w:id="61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نية التملك. </w:t>
      </w:r>
    </w:p>
  </w:footnote>
  <w:footnote w:id="611">
    <w:p w:rsidR="004A0912" w:rsidRPr="00D55F92" w:rsidRDefault="004A0912" w:rsidP="005104A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ل</w:t>
      </w:r>
      <w:r>
        <w:rPr>
          <w:rFonts w:cs="Traditional Arabic" w:hint="cs"/>
          <w:sz w:val="32"/>
          <w:szCs w:val="32"/>
          <w:rtl/>
          <w:lang w:bidi="ar-EG"/>
        </w:rPr>
        <w:t>أن الألف الذي قبضته نصف الصداق،</w:t>
      </w:r>
      <w:r w:rsidRPr="00D55F92">
        <w:rPr>
          <w:rFonts w:cs="Traditional Arabic" w:hint="cs"/>
          <w:sz w:val="32"/>
          <w:szCs w:val="32"/>
          <w:rtl/>
          <w:lang w:bidi="ar-EG"/>
        </w:rPr>
        <w:t>والطلا</w:t>
      </w:r>
      <w:r>
        <w:rPr>
          <w:rFonts w:cs="Traditional Arabic" w:hint="cs"/>
          <w:sz w:val="32"/>
          <w:szCs w:val="32"/>
          <w:rtl/>
          <w:lang w:bidi="ar-EG"/>
        </w:rPr>
        <w:t>ق قبل الدخول يوجب تنصيف الصداق،</w:t>
      </w:r>
      <w:r w:rsidRPr="00D55F92">
        <w:rPr>
          <w:rFonts w:cs="Traditional Arabic" w:hint="cs"/>
          <w:sz w:val="32"/>
          <w:szCs w:val="32"/>
          <w:rtl/>
          <w:lang w:bidi="ar-EG"/>
        </w:rPr>
        <w:t xml:space="preserve">لقوله تعالى </w:t>
      </w:r>
      <w:r w:rsidRPr="00D55F92">
        <w:rPr>
          <w:rFonts w:ascii="AGA Arabesque" w:hAnsi="AGA Arabesque" w:cs="Traditional Arabic"/>
          <w:sz w:val="32"/>
          <w:szCs w:val="32"/>
          <w:lang w:bidi="ar-EG"/>
        </w:rPr>
        <w:t></w:t>
      </w:r>
      <w:r>
        <w:rPr>
          <w:rFonts w:ascii="mylotus" w:hAnsi="mylotus" w:cs="Traditional Arabic"/>
          <w:spacing w:val="4"/>
          <w:sz w:val="32"/>
          <w:szCs w:val="32"/>
          <w:rtl/>
        </w:rPr>
        <w:t>فَنِصْفُ مَا</w:t>
      </w:r>
      <w:r w:rsidRPr="00D55F92">
        <w:rPr>
          <w:rFonts w:ascii="mylotus" w:hAnsi="mylotus" w:cs="Traditional Arabic"/>
          <w:spacing w:val="4"/>
          <w:sz w:val="32"/>
          <w:szCs w:val="32"/>
          <w:rtl/>
        </w:rPr>
        <w:t>فَرَضْتُمْ</w:t>
      </w:r>
      <w:r w:rsidRPr="00D55F92">
        <w:rPr>
          <w:rFonts w:ascii="AGA Arabesque" w:hAnsi="AGA Arabesque" w:cs="Traditional Arabic"/>
          <w:sz w:val="32"/>
          <w:szCs w:val="32"/>
          <w:lang w:bidi="ar-EG"/>
        </w:rPr>
        <w:t></w:t>
      </w:r>
      <w:r>
        <w:rPr>
          <w:rFonts w:cs="Traditional Arabic" w:hint="cs"/>
          <w:sz w:val="32"/>
          <w:szCs w:val="32"/>
          <w:rtl/>
          <w:lang w:bidi="ar-EG"/>
        </w:rPr>
        <w:t xml:space="preserve"> دون الألف الذي قبضه أبوها،</w:t>
      </w:r>
      <w:r w:rsidRPr="00D55F92">
        <w:rPr>
          <w:rFonts w:cs="Traditional Arabic" w:hint="cs"/>
          <w:sz w:val="32"/>
          <w:szCs w:val="32"/>
          <w:rtl/>
          <w:lang w:bidi="ar-EG"/>
        </w:rPr>
        <w:t>لأنه أخذ من مال ابنت</w:t>
      </w:r>
      <w:r>
        <w:rPr>
          <w:rFonts w:cs="Traditional Arabic" w:hint="cs"/>
          <w:sz w:val="32"/>
          <w:szCs w:val="32"/>
          <w:rtl/>
          <w:lang w:bidi="ar-EG"/>
        </w:rPr>
        <w:t xml:space="preserve">ه ألفا،فلا يجوزالرجوع </w:t>
      </w:r>
      <w:r>
        <w:rPr>
          <w:rFonts w:cs="Traditional Arabic" w:hint="eastAsia"/>
          <w:sz w:val="32"/>
          <w:szCs w:val="32"/>
          <w:rtl/>
          <w:lang w:bidi="ar-EG"/>
        </w:rPr>
        <w:t>ب</w:t>
      </w:r>
      <w:r>
        <w:rPr>
          <w:rFonts w:cs="Traditional Arabic" w:hint="cs"/>
          <w:sz w:val="32"/>
          <w:szCs w:val="32"/>
          <w:rtl/>
          <w:lang w:bidi="ar-EG"/>
        </w:rPr>
        <w:t>ه عليه</w:t>
      </w:r>
      <w:r w:rsidRPr="00D55F92">
        <w:rPr>
          <w:rFonts w:cs="Traditional Arabic" w:hint="cs"/>
          <w:sz w:val="32"/>
          <w:szCs w:val="32"/>
          <w:rtl/>
          <w:lang w:bidi="ar-EG"/>
        </w:rPr>
        <w:t xml:space="preserve"> </w:t>
      </w:r>
    </w:p>
  </w:footnote>
  <w:footnote w:id="61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أي نصف ما شرط الأب صداقا لها، وشرطه لنفسه.</w:t>
      </w:r>
    </w:p>
  </w:footnote>
  <w:footnote w:id="61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من نصف أو كل،</w:t>
      </w:r>
      <w:r w:rsidRPr="00D55F92">
        <w:rPr>
          <w:rFonts w:cs="Traditional Arabic" w:hint="cs"/>
          <w:sz w:val="32"/>
          <w:szCs w:val="32"/>
          <w:rtl/>
          <w:lang w:bidi="ar-EG"/>
        </w:rPr>
        <w:t>إن قبضه بنية التم</w:t>
      </w:r>
      <w:r>
        <w:rPr>
          <w:rFonts w:cs="Traditional Arabic" w:hint="cs"/>
          <w:sz w:val="32"/>
          <w:szCs w:val="32"/>
          <w:rtl/>
          <w:lang w:bidi="ar-EG"/>
        </w:rPr>
        <w:t>لك،</w:t>
      </w:r>
      <w:r w:rsidRPr="00D55F92">
        <w:rPr>
          <w:rFonts w:cs="Traditional Arabic" w:hint="cs"/>
          <w:sz w:val="32"/>
          <w:szCs w:val="32"/>
          <w:rtl/>
          <w:lang w:bidi="ar-EG"/>
        </w:rPr>
        <w:t xml:space="preserve">وإن طلق قبل القبض أخذ الأب من الباقي ما شاء بشرطه. </w:t>
      </w:r>
    </w:p>
  </w:footnote>
  <w:footnote w:id="61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و</w:t>
      </w:r>
      <w:r>
        <w:rPr>
          <w:rFonts w:cs="Traditional Arabic" w:hint="cs"/>
          <w:sz w:val="32"/>
          <w:szCs w:val="32"/>
          <w:rtl/>
          <w:lang w:bidi="ar-EG"/>
        </w:rPr>
        <w:t>قيل:يرجع على الأب بنصف ما أخذ،قال في الإنصاف:</w:t>
      </w:r>
      <w:r w:rsidRPr="00D55F92">
        <w:rPr>
          <w:rFonts w:cs="Traditional Arabic" w:hint="cs"/>
          <w:sz w:val="32"/>
          <w:szCs w:val="32"/>
          <w:rtl/>
          <w:lang w:bidi="ar-EG"/>
        </w:rPr>
        <w:t xml:space="preserve">والنفس </w:t>
      </w:r>
      <w:r>
        <w:rPr>
          <w:rFonts w:cs="Traditional Arabic" w:hint="cs"/>
          <w:sz w:val="32"/>
          <w:szCs w:val="32"/>
          <w:rtl/>
          <w:lang w:bidi="ar-EG"/>
        </w:rPr>
        <w:t>تميل إلى ذلك، وهو احتمال للموفق</w:t>
      </w:r>
      <w:r w:rsidRPr="00D55F92">
        <w:rPr>
          <w:rFonts w:cs="Traditional Arabic" w:hint="cs"/>
          <w:sz w:val="32"/>
          <w:szCs w:val="32"/>
          <w:rtl/>
          <w:lang w:bidi="ar-EG"/>
        </w:rPr>
        <w:t xml:space="preserve"> </w:t>
      </w:r>
    </w:p>
  </w:footnote>
  <w:footnote w:id="61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ولعله: ما لم يتعلق إذنها على مهر معين، ويتصور أن تأذن في النكاح، دون قدر المهر،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وقد يقال: إذنها في المهر غير معتبر. </w:t>
      </w:r>
    </w:p>
  </w:footnote>
  <w:footnote w:id="61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نص عليه، لأن عمر خطب الناس فقال: ألا لا تغالوا في صداق النساء ... الخ، وكان بمحضر من الصحابة فلم ينكر، فكان اتفاقًا منهم، وإن كان دون صداق المثل، وزوج ابن المسيب ابنته بدرهمين، وهو قرشي، ومعلوم أنهما ليسا مهر مثلها، والظاهر من شفقة الأب، وتمام نظره، أن لا ينقصها من صداق مثلها إلا لتحصيل المعاني المقصودة بالنكاح. </w:t>
      </w:r>
    </w:p>
  </w:footnote>
  <w:footnote w:id="61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المستوفي لبدله، لكن يضمنها الولي لتفريطه، ذكره الموفق وغيره، </w:t>
      </w:r>
      <w:r w:rsidRPr="00D55F92">
        <w:rPr>
          <w:rFonts w:cs="Traditional Arabic"/>
          <w:sz w:val="32"/>
          <w:szCs w:val="32"/>
          <w:rtl/>
          <w:lang w:bidi="ar-EG"/>
        </w:rPr>
        <w:br/>
      </w:r>
      <w:r w:rsidRPr="00D55F92">
        <w:rPr>
          <w:rFonts w:cs="Traditional Arabic" w:hint="cs"/>
          <w:sz w:val="32"/>
          <w:szCs w:val="32"/>
          <w:rtl/>
          <w:lang w:bidi="ar-EG"/>
        </w:rPr>
        <w:t xml:space="preserve">وفائدته لو تعذر أخذ التكملة من الزوج، فترجع على الولي، وعليه إن أخذته من الولي، فله الرجوع به على الزوج، كالضامن سواء، ويحتمل أن لا يلزم الزوج إلا المسمى، والباقي على الولي، كالوكيل في البيع، نص عليه، وصوبه في الإنصاف، واختاره الشيخ وغيره. </w:t>
      </w:r>
    </w:p>
  </w:footnote>
  <w:footnote w:id="61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أي لا يضمن الأب ا</w:t>
      </w:r>
      <w:r>
        <w:rPr>
          <w:rFonts w:cs="Traditional Arabic" w:hint="cs"/>
          <w:sz w:val="32"/>
          <w:szCs w:val="32"/>
          <w:rtl/>
          <w:lang w:bidi="ar-EG"/>
        </w:rPr>
        <w:t>لمهر مع عسرة الابن،قال القاضي:وهذه الرواية أصح،</w:t>
      </w:r>
      <w:r w:rsidRPr="00D55F92">
        <w:rPr>
          <w:rFonts w:cs="Traditional Arabic" w:hint="cs"/>
          <w:sz w:val="32"/>
          <w:szCs w:val="32"/>
          <w:rtl/>
          <w:lang w:bidi="ar-EG"/>
        </w:rPr>
        <w:t xml:space="preserve">وأما الموسر فقولا واحدا. </w:t>
      </w:r>
    </w:p>
  </w:footnote>
  <w:footnote w:id="61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لا يقبضه لها إلا بإذنها، لأنها المتصرفة في مالها، فاعتبر إذنها في قبضه، كثمن مبيعها،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فلا يبرأ الزوج، وإذا غرم رجع على الأب، فإن اشترطه الأب أو بعضه لنفسه فله ذلك، كما تقدم. </w:t>
      </w:r>
    </w:p>
  </w:footnote>
  <w:footnote w:id="620">
    <w:p w:rsidR="004A0912" w:rsidRPr="00D55F92" w:rsidRDefault="004A0912" w:rsidP="00037E5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لأن النكاح عقد يملك فيه المعوض بالعقد، فملك به العوض كاملا، حالا كان أو مؤجلا. </w:t>
      </w:r>
    </w:p>
  </w:footnote>
  <w:footnote w:id="62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فلو ارتدت سق</w:t>
      </w:r>
      <w:r>
        <w:rPr>
          <w:rFonts w:cs="Traditional Arabic" w:hint="cs"/>
          <w:sz w:val="32"/>
          <w:szCs w:val="32"/>
          <w:rtl/>
          <w:lang w:bidi="ar-EG"/>
        </w:rPr>
        <w:t>ط جميعه، وإن كانت قد ملكت نصفه،</w:t>
      </w:r>
      <w:r w:rsidRPr="00D55F92">
        <w:rPr>
          <w:rFonts w:cs="Traditional Arabic" w:hint="cs"/>
          <w:sz w:val="32"/>
          <w:szCs w:val="32"/>
          <w:rtl/>
          <w:lang w:bidi="ar-EG"/>
        </w:rPr>
        <w:t>وعنه:</w:t>
      </w:r>
      <w:r>
        <w:rPr>
          <w:rFonts w:cs="Traditional Arabic" w:hint="cs"/>
          <w:sz w:val="32"/>
          <w:szCs w:val="32"/>
          <w:rtl/>
          <w:lang w:bidi="ar-EG"/>
        </w:rPr>
        <w:t xml:space="preserve"> لا تملك إلا نصفه،وحكي عن مالك</w:t>
      </w:r>
      <w:r w:rsidRPr="00D55F92">
        <w:rPr>
          <w:rFonts w:cs="Traditional Arabic" w:hint="cs"/>
          <w:sz w:val="32"/>
          <w:szCs w:val="32"/>
          <w:rtl/>
          <w:lang w:bidi="ar-EG"/>
        </w:rPr>
        <w:t xml:space="preserve"> وقال ابن عبد البر: اختلف فيه السلف والآثار، وأما الفقهاء اليوم فعلى أنها تملكه،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رشد: اتفق العلماء على أن الصداق يجب كله بالدخول أو بالموت، أما وجوبه كله بالدخول فلقوله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وَآتَيْتُمْ إِحْدَاهُنَّ قِنْطَارًا فَلا تَأْخُذُوا مِنْهُ شَيْئًا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الآية، وأما وجوبه بالموت فلانعقاد الإجماع على ذلك. اهـ.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ويتقرر المسمى للحرة والأمة بالموت، ولو بقتل نفسه أو غيره، وبوطئه في فرج، وبالخلوة ولو ادعى عدم العلم، لأن العادة أنه لا يخفى عليه ذلك، قاله شيخ الإسلام،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لا بلمس ونحوه، ونظر، أو تحمل بماء الزوج، وصوبه في تصحيح الفروع. </w:t>
      </w:r>
    </w:p>
  </w:footnote>
  <w:footnote w:id="62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لا يدخل في ضمانها إلا بقبضه، وتملكه بالعقد، وإن لم يدخل بها، ولا تملك تصرفا فيه إلا بقبضه. </w:t>
      </w:r>
    </w:p>
  </w:footnote>
  <w:footnote w:id="62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أي ك</w:t>
      </w:r>
      <w:r>
        <w:rPr>
          <w:rFonts w:cs="Traditional Arabic" w:hint="cs"/>
          <w:sz w:val="32"/>
          <w:szCs w:val="32"/>
          <w:rtl/>
          <w:lang w:bidi="ar-EG"/>
        </w:rPr>
        <w:t>ما لو باع قفيزًا من صبرة ونحوه،</w:t>
      </w:r>
      <w:r w:rsidRPr="00D55F92">
        <w:rPr>
          <w:rFonts w:cs="Traditional Arabic" w:hint="cs"/>
          <w:sz w:val="32"/>
          <w:szCs w:val="32"/>
          <w:rtl/>
          <w:lang w:bidi="ar-EG"/>
        </w:rPr>
        <w:t>فإنه لا يدخل في ضمان مشت</w:t>
      </w:r>
      <w:r>
        <w:rPr>
          <w:rFonts w:cs="Traditional Arabic" w:hint="cs"/>
          <w:sz w:val="32"/>
          <w:szCs w:val="32"/>
          <w:rtl/>
          <w:lang w:bidi="ar-EG"/>
        </w:rPr>
        <w:t>ر، ولا يملك تصرفا فيه إلا بقبضه</w:t>
      </w:r>
      <w:r w:rsidRPr="00D55F92">
        <w:rPr>
          <w:rFonts w:cs="Traditional Arabic" w:hint="cs"/>
          <w:sz w:val="32"/>
          <w:szCs w:val="32"/>
          <w:rtl/>
          <w:lang w:bidi="ar-EG"/>
        </w:rPr>
        <w:t xml:space="preserve"> وتقدم ما لا يجوز التصرف فيه في البيع،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الموفق: قياس المذهب أن ما جاز لها التصرف فيه فهو من ضمانها إن تلف أو نقص وما لا تصرف لها فيه فهو من ضمانه، إلا أن يمنعها من قبضه، فمن ضمانه بكل حال، كالغاصب، وذكر القاضي أن ما لم ينتقض العقد بهلاكه كالمهر، وعوض الخلع، يجوز التصرف فيه قبل قبضه، كالوصية، والميراث. </w:t>
      </w:r>
    </w:p>
  </w:footnote>
  <w:footnote w:id="62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إن تلف بغير فعلها، وعليه نقصه إن تعيب أو نقص، والزيادة لها. </w:t>
      </w:r>
    </w:p>
  </w:footnote>
  <w:footnote w:id="62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تستقبل به حولا بشرطه. </w:t>
      </w:r>
    </w:p>
  </w:footnote>
  <w:footnote w:id="62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ولو لم يختر تملكه، فما يحدث من نمائه بعد طلاقه. فبينهما،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فلو أصدقها صيدا ثم طلق وهو محرم، دخل في يده ضرورة، فله إمساكه. </w:t>
      </w:r>
    </w:p>
  </w:footnote>
  <w:footnote w:id="62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يوم عقد إن كان متميزًا، وغيره يوم الفرقة على أدنى صفة من عقد إلى قبض،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وإنما اعتبرت قيمة المتميز يوم العقد لأنه يدخل في ضمانها بمجرد العقد، وإن نقص من وجه، وزاد من وجه، فلكل الخيار، وإن كان تالفًا، أو مستحقًا بدين، أو شفعة فله قيمته، وفي المثلي نصفه. </w:t>
      </w:r>
    </w:p>
  </w:footnote>
  <w:footnote w:id="62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والمراد الرهن المقبوض، كما صرح به في شرح المنتهى وغيره. </w:t>
      </w:r>
    </w:p>
  </w:footnote>
  <w:footnote w:id="62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لتصرفها في عين الصداق بما ينقل الملك، فتعين له نصف القيمة إن لم يكن مثليا، فيأخذ نصف قيمة المتقوم، أو نصف قيمة المثل في المثلي، لا بإجارة، وتدبير، وتزوج رقيق، لأنها لا تنقل الملك لكن يخير. </w:t>
      </w:r>
    </w:p>
  </w:footnote>
  <w:footnote w:id="630">
    <w:p w:rsidR="004A0912" w:rsidRDefault="004A0912" w:rsidP="00037E5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ولو كان الأب،</w:t>
      </w:r>
      <w:r w:rsidRPr="00D55F92">
        <w:rPr>
          <w:rFonts w:cs="Traditional Arabic" w:hint="cs"/>
          <w:sz w:val="32"/>
          <w:szCs w:val="32"/>
          <w:rtl/>
          <w:lang w:bidi="ar-EG"/>
        </w:rPr>
        <w:t xml:space="preserve">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أَوْ يَعْفُوَ الَّذِي بِيَدِهِ عُقْدَةُ النِّكَاحِ</w:t>
      </w:r>
      <w:r w:rsidRPr="00D55F92">
        <w:rPr>
          <w:rFonts w:ascii="AGA Arabesque" w:hAnsi="AGA Arabesque" w:cs="Traditional Arabic"/>
          <w:sz w:val="32"/>
          <w:szCs w:val="32"/>
          <w:lang w:bidi="ar-EG"/>
        </w:rPr>
        <w:t></w:t>
      </w:r>
      <w:r>
        <w:rPr>
          <w:rFonts w:cs="Traditional Arabic" w:hint="cs"/>
          <w:sz w:val="32"/>
          <w:szCs w:val="32"/>
          <w:rtl/>
          <w:lang w:bidi="ar-EG"/>
        </w:rPr>
        <w:t xml:space="preserve"> والذي بيده عقدة النكاح الزوج</w:t>
      </w:r>
      <w:r w:rsidRPr="00D55F92">
        <w:rPr>
          <w:rFonts w:cs="Traditional Arabic" w:hint="cs"/>
          <w:sz w:val="32"/>
          <w:szCs w:val="32"/>
          <w:rtl/>
          <w:lang w:bidi="ar-EG"/>
        </w:rPr>
        <w:t xml:space="preserve"> وهو مذهب أبي حنيفة، وجماعة، لحديث عمرو بن شعيب </w:t>
      </w:r>
      <w:r w:rsidRPr="00D55F92">
        <w:rPr>
          <w:rFonts w:cs="Traditional Arabic" w:hint="eastAsia"/>
          <w:sz w:val="32"/>
          <w:szCs w:val="32"/>
          <w:rtl/>
          <w:lang w:bidi="ar-EG"/>
        </w:rPr>
        <w:t>«</w:t>
      </w:r>
      <w:r w:rsidRPr="00D55F92">
        <w:rPr>
          <w:rFonts w:cs="Traditional Arabic" w:hint="cs"/>
          <w:sz w:val="32"/>
          <w:szCs w:val="32"/>
          <w:rtl/>
          <w:lang w:bidi="ar-EG"/>
        </w:rPr>
        <w:t>ولي العقد الزوج</w:t>
      </w:r>
      <w:r w:rsidRPr="00D55F92">
        <w:rPr>
          <w:rFonts w:cs="Traditional Arabic" w:hint="eastAsia"/>
          <w:sz w:val="32"/>
          <w:szCs w:val="32"/>
          <w:rtl/>
          <w:lang w:bidi="ar-EG"/>
        </w:rPr>
        <w:t>»</w:t>
      </w:r>
      <w:r w:rsidRPr="00D55F92">
        <w:rPr>
          <w:rFonts w:cs="Traditional Arabic" w:hint="cs"/>
          <w:sz w:val="32"/>
          <w:szCs w:val="32"/>
          <w:rtl/>
          <w:lang w:bidi="ar-EG"/>
        </w:rPr>
        <w:t xml:space="preserve"> </w:t>
      </w:r>
    </w:p>
    <w:p w:rsidR="004A0912" w:rsidRDefault="004A0912" w:rsidP="00037E50">
      <w:pPr>
        <w:pStyle w:val="ae"/>
        <w:rPr>
          <w:rFonts w:cs="Traditional Arabic"/>
          <w:sz w:val="32"/>
          <w:szCs w:val="32"/>
          <w:rtl/>
          <w:lang w:bidi="ar-EG"/>
        </w:rPr>
      </w:pPr>
      <w:r w:rsidRPr="00D55F92">
        <w:rPr>
          <w:rFonts w:cs="Traditional Arabic" w:hint="cs"/>
          <w:sz w:val="32"/>
          <w:szCs w:val="32"/>
          <w:rtl/>
          <w:lang w:bidi="ar-EG"/>
        </w:rPr>
        <w:t xml:space="preserve">وليس إلى الولي منه شيء، ولقوله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وَأَنْ تَعْفُوا أَقْرَبُ لِلتَّقْوَى</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أي عفو الزوج عن حقه، </w:t>
      </w:r>
    </w:p>
    <w:p w:rsidR="004A0912" w:rsidRDefault="004A0912" w:rsidP="00037E50">
      <w:pPr>
        <w:pStyle w:val="ae"/>
        <w:rPr>
          <w:rFonts w:cs="Traditional Arabic"/>
          <w:sz w:val="32"/>
          <w:szCs w:val="32"/>
          <w:rtl/>
          <w:lang w:bidi="ar-EG"/>
        </w:rPr>
      </w:pPr>
      <w:r w:rsidRPr="00D55F92">
        <w:rPr>
          <w:rFonts w:cs="Traditional Arabic" w:hint="cs"/>
          <w:sz w:val="32"/>
          <w:szCs w:val="32"/>
          <w:rtl/>
          <w:lang w:bidi="ar-EG"/>
        </w:rPr>
        <w:t xml:space="preserve">وعفو الولي ليس أقرب للتقوى، </w:t>
      </w:r>
    </w:p>
    <w:p w:rsidR="004A0912" w:rsidRDefault="004A0912" w:rsidP="00037E50">
      <w:pPr>
        <w:pStyle w:val="ae"/>
        <w:rPr>
          <w:rFonts w:cs="Traditional Arabic"/>
          <w:sz w:val="32"/>
          <w:szCs w:val="32"/>
          <w:rtl/>
          <w:lang w:bidi="ar-EG"/>
        </w:rPr>
      </w:pPr>
      <w:r w:rsidRPr="00D55F92">
        <w:rPr>
          <w:rFonts w:cs="Traditional Arabic" w:hint="cs"/>
          <w:sz w:val="32"/>
          <w:szCs w:val="32"/>
          <w:rtl/>
          <w:lang w:bidi="ar-EG"/>
        </w:rPr>
        <w:t xml:space="preserve">وعنه: الأب. اختاره الشيخ، وهو مذهب مالك، وأحد القولين في مذهب الشافعي </w:t>
      </w:r>
    </w:p>
    <w:p w:rsidR="004A0912" w:rsidRPr="00D55F92" w:rsidRDefault="004A0912" w:rsidP="00037E50">
      <w:pPr>
        <w:pStyle w:val="ae"/>
        <w:rPr>
          <w:rFonts w:cs="Traditional Arabic"/>
          <w:sz w:val="32"/>
          <w:szCs w:val="32"/>
          <w:rtl/>
          <w:lang w:bidi="ar-EG"/>
        </w:rPr>
      </w:pPr>
      <w:r w:rsidRPr="00D55F92">
        <w:rPr>
          <w:rFonts w:cs="Traditional Arabic" w:hint="cs"/>
          <w:sz w:val="32"/>
          <w:szCs w:val="32"/>
          <w:rtl/>
          <w:lang w:bidi="ar-EG"/>
        </w:rPr>
        <w:t xml:space="preserve">وقيل: رجع أحمد من قوله بجواز عفو الأب. </w:t>
      </w:r>
    </w:p>
  </w:footnote>
  <w:footnote w:id="63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بأن قال: تزوجتك على عشرة. فتقول: على ثلاثين. </w:t>
      </w:r>
    </w:p>
  </w:footnote>
  <w:footnote w:id="63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بأن قال: على هذا العبد. فتقول: بل على هذه الأمة. </w:t>
      </w:r>
    </w:p>
  </w:footnote>
  <w:footnote w:id="63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كلمس، أو نظر إلى فرجها بشهوة، أو تقبيلها بحضرة الناس، وغير ذلك مما يأتي. </w:t>
      </w:r>
    </w:p>
  </w:footnote>
  <w:footnote w:id="634">
    <w:p w:rsidR="004A0912" w:rsidRPr="00D55F92" w:rsidRDefault="004A0912" w:rsidP="00037E5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وعنه: القول قول من يدعي مهر المثل منهما، جزم به الخرقي </w:t>
      </w:r>
      <w:r>
        <w:rPr>
          <w:rFonts w:cs="Traditional Arabic" w:hint="cs"/>
          <w:sz w:val="32"/>
          <w:szCs w:val="32"/>
          <w:rtl/>
          <w:lang w:bidi="ar-EG"/>
        </w:rPr>
        <w:t>واختاره عامة الأصحاب</w:t>
      </w:r>
      <w:r w:rsidRPr="00D55F92">
        <w:rPr>
          <w:rFonts w:cs="Traditional Arabic" w:hint="cs"/>
          <w:sz w:val="32"/>
          <w:szCs w:val="32"/>
          <w:rtl/>
          <w:lang w:bidi="ar-EG"/>
        </w:rPr>
        <w:t xml:space="preserve">. </w:t>
      </w:r>
    </w:p>
  </w:footnote>
  <w:footnote w:id="63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لحديث </w:t>
      </w:r>
      <w:r w:rsidRPr="00D55F92">
        <w:rPr>
          <w:rFonts w:cs="Traditional Arabic" w:hint="eastAsia"/>
          <w:sz w:val="32"/>
          <w:szCs w:val="32"/>
          <w:rtl/>
          <w:lang w:bidi="ar-EG"/>
        </w:rPr>
        <w:t>«</w:t>
      </w:r>
      <w:r w:rsidRPr="00D55F92">
        <w:rPr>
          <w:rFonts w:cs="Traditional Arabic" w:hint="cs"/>
          <w:sz w:val="32"/>
          <w:szCs w:val="32"/>
          <w:rtl/>
          <w:lang w:bidi="ar-EG"/>
        </w:rPr>
        <w:t>البينة على المدعي، واليمين على من أنكر</w:t>
      </w:r>
      <w:r w:rsidRPr="00D55F92">
        <w:rPr>
          <w:rFonts w:cs="Traditional Arabic" w:hint="eastAsia"/>
          <w:sz w:val="32"/>
          <w:szCs w:val="32"/>
          <w:rtl/>
          <w:lang w:bidi="ar-EG"/>
        </w:rPr>
        <w:t>»</w:t>
      </w:r>
      <w:r w:rsidRPr="00D55F92">
        <w:rPr>
          <w:rFonts w:cs="Traditional Arabic" w:hint="cs"/>
          <w:sz w:val="32"/>
          <w:szCs w:val="32"/>
          <w:rtl/>
          <w:lang w:bidi="ar-EG"/>
        </w:rPr>
        <w:t xml:space="preserve"> </w:t>
      </w:r>
    </w:p>
    <w:p w:rsidR="004A0912" w:rsidRDefault="004A0912" w:rsidP="00037E50">
      <w:pPr>
        <w:pStyle w:val="ae"/>
        <w:rPr>
          <w:rFonts w:cs="Traditional Arabic"/>
          <w:sz w:val="32"/>
          <w:szCs w:val="32"/>
          <w:rtl/>
          <w:lang w:bidi="ar-EG"/>
        </w:rPr>
      </w:pPr>
      <w:r w:rsidRPr="00D55F92">
        <w:rPr>
          <w:rFonts w:cs="Traditional Arabic" w:hint="cs"/>
          <w:sz w:val="32"/>
          <w:szCs w:val="32"/>
          <w:rtl/>
          <w:lang w:bidi="ar-EG"/>
        </w:rPr>
        <w:t xml:space="preserve">وعلى القول الثاني لو ادعى أقل، وادعت أكثر من مهر المثل، رد إليه بلا يمين، في الأحوال كلها عند القاضي، وتجب اليمين عند أبي الخطاب، </w:t>
      </w:r>
    </w:p>
    <w:p w:rsidR="004A0912" w:rsidRPr="00D55F92" w:rsidRDefault="004A0912" w:rsidP="00037E50">
      <w:pPr>
        <w:pStyle w:val="ae"/>
        <w:rPr>
          <w:rFonts w:cs="Traditional Arabic"/>
          <w:sz w:val="32"/>
          <w:szCs w:val="32"/>
          <w:rtl/>
          <w:lang w:bidi="ar-EG"/>
        </w:rPr>
      </w:pPr>
      <w:r w:rsidRPr="00D55F92">
        <w:rPr>
          <w:rFonts w:cs="Traditional Arabic" w:hint="cs"/>
          <w:sz w:val="32"/>
          <w:szCs w:val="32"/>
          <w:rtl/>
          <w:lang w:bidi="ar-EG"/>
        </w:rPr>
        <w:t xml:space="preserve">ومن حلف من الورثة على الإثبات يحلف على البت، ومن يحلف على النفي فعلى نفي العلم، لأنه على نفي فعل الغير، وإن كان حاضرا تلك الحال فعلى البت، ومن حلف على فعل نفسه، من الزوجين والولي، حلف على البت، وعلى فعل غيره على نفي العلم، كالورثة. </w:t>
      </w:r>
    </w:p>
  </w:footnote>
  <w:footnote w:id="636">
    <w:p w:rsidR="004A0912" w:rsidRDefault="004A0912" w:rsidP="00037E5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وعنه: قولها. جزم به في المنتهى، وعلى كلا الروايتين لها مهر المثل إن وجد ما يقرره، </w:t>
      </w:r>
    </w:p>
    <w:p w:rsidR="004A0912" w:rsidRDefault="004A0912" w:rsidP="00037E50">
      <w:pPr>
        <w:pStyle w:val="ae"/>
        <w:rPr>
          <w:rFonts w:cs="Traditional Arabic"/>
          <w:sz w:val="32"/>
          <w:szCs w:val="32"/>
          <w:rtl/>
          <w:lang w:bidi="ar-EG"/>
        </w:rPr>
      </w:pPr>
      <w:r w:rsidRPr="00D55F92">
        <w:rPr>
          <w:rFonts w:cs="Traditional Arabic" w:hint="cs"/>
          <w:sz w:val="32"/>
          <w:szCs w:val="32"/>
          <w:rtl/>
          <w:lang w:bidi="ar-EG"/>
        </w:rPr>
        <w:t xml:space="preserve">وإلا فعلى ما في الإقناع، لها المتعة وإلا فنصف مهر المثل، </w:t>
      </w:r>
    </w:p>
    <w:p w:rsidR="004A0912" w:rsidRPr="00D55F92" w:rsidRDefault="004A0912" w:rsidP="00037E50">
      <w:pPr>
        <w:pStyle w:val="ae"/>
        <w:rPr>
          <w:rFonts w:cs="Traditional Arabic"/>
          <w:sz w:val="32"/>
          <w:szCs w:val="32"/>
          <w:rtl/>
          <w:lang w:bidi="ar-EG"/>
        </w:rPr>
      </w:pPr>
      <w:r w:rsidRPr="00D55F92">
        <w:rPr>
          <w:rFonts w:cs="Traditional Arabic" w:hint="cs"/>
          <w:sz w:val="32"/>
          <w:szCs w:val="32"/>
          <w:rtl/>
          <w:lang w:bidi="ar-EG"/>
        </w:rPr>
        <w:t xml:space="preserve">وإن أنكر أن يكون لها عليه صداق فقولها، فيما يوافق مهر مثلها. </w:t>
      </w:r>
    </w:p>
  </w:footnote>
  <w:footnote w:id="63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سواء كان الزائد صداق السر أو العلانية، </w:t>
      </w:r>
    </w:p>
    <w:p w:rsidR="004A0912" w:rsidRPr="00D55F92" w:rsidRDefault="004A0912" w:rsidP="00EC2AC0">
      <w:pPr>
        <w:pStyle w:val="ae"/>
        <w:rPr>
          <w:rFonts w:cs="Traditional Arabic"/>
          <w:sz w:val="32"/>
          <w:szCs w:val="32"/>
          <w:rtl/>
          <w:lang w:bidi="ar-EG"/>
        </w:rPr>
      </w:pPr>
      <w:r>
        <w:rPr>
          <w:rFonts w:cs="Traditional Arabic" w:hint="cs"/>
          <w:sz w:val="32"/>
          <w:szCs w:val="32"/>
          <w:rtl/>
          <w:lang w:bidi="ar-EG"/>
        </w:rPr>
        <w:t>وإن اتفقا قبل عقد على مائة،</w:t>
      </w:r>
      <w:r w:rsidRPr="00D55F92">
        <w:rPr>
          <w:rFonts w:cs="Traditional Arabic" w:hint="cs"/>
          <w:sz w:val="32"/>
          <w:szCs w:val="32"/>
          <w:rtl/>
          <w:lang w:bidi="ar-EG"/>
        </w:rPr>
        <w:t>وعقداه بأكثر ت</w:t>
      </w:r>
      <w:r>
        <w:rPr>
          <w:rFonts w:cs="Traditional Arabic" w:hint="cs"/>
          <w:sz w:val="32"/>
          <w:szCs w:val="32"/>
          <w:rtl/>
          <w:lang w:bidi="ar-EG"/>
        </w:rPr>
        <w:t>جملا،فالمهر على ما عقداه،قال أحمد:</w:t>
      </w:r>
      <w:r w:rsidRPr="00D55F92">
        <w:rPr>
          <w:rFonts w:cs="Traditional Arabic" w:hint="cs"/>
          <w:sz w:val="32"/>
          <w:szCs w:val="32"/>
          <w:rtl/>
          <w:lang w:bidi="ar-EG"/>
        </w:rPr>
        <w:t xml:space="preserve">تفي بما وعدته وجوبا. وقال الشيخ: لا يحل أن تغدر به، بل يجب الوفاء بالشرط.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والمقصود أن المتعاقدين وإن أظهرا خلاف ما اتفقا عليه في الباطن، فالعبرة بما أسراه، واتفقا عليه، وقصداه بالعقد، وقد أشهدا الله على ما في قلوبهما، فلا ينفعهما ترك التكلم به حالة العقد، وهو مطلوبهما، ومقصودهما، فالقصد روح العقد، ومصححه، ومبطله، فاعتبار القصود في العقود أولى من اعتبار الألفاظ. </w:t>
      </w:r>
    </w:p>
  </w:footnote>
  <w:footnote w:id="63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فما أهداه زوج قبل عقد، إن وعدوه ولم يفوا </w:t>
      </w:r>
      <w:r w:rsidRPr="00D55F92">
        <w:rPr>
          <w:rFonts w:cs="Traditional Arabic"/>
          <w:sz w:val="32"/>
          <w:szCs w:val="32"/>
          <w:rtl/>
          <w:lang w:bidi="ar-EG"/>
        </w:rPr>
        <w:t>–</w:t>
      </w:r>
      <w:r w:rsidRPr="00D55F92">
        <w:rPr>
          <w:rFonts w:cs="Traditional Arabic" w:hint="cs"/>
          <w:sz w:val="32"/>
          <w:szCs w:val="32"/>
          <w:rtl/>
          <w:lang w:bidi="ar-EG"/>
        </w:rPr>
        <w:t xml:space="preserve"> بأن زوجوها غيره </w:t>
      </w:r>
      <w:r w:rsidRPr="00D55F92">
        <w:rPr>
          <w:rFonts w:cs="Traditional Arabic"/>
          <w:sz w:val="32"/>
          <w:szCs w:val="32"/>
          <w:rtl/>
          <w:lang w:bidi="ar-EG"/>
        </w:rPr>
        <w:t>–</w:t>
      </w:r>
      <w:r w:rsidRPr="00D55F92">
        <w:rPr>
          <w:rFonts w:cs="Traditional Arabic" w:hint="cs"/>
          <w:sz w:val="32"/>
          <w:szCs w:val="32"/>
          <w:rtl/>
          <w:lang w:bidi="ar-EG"/>
        </w:rPr>
        <w:t xml:space="preserve"> رجع بها، قاله الشيخ وغيره، وقال: إذا اتفقوا على النكاح من غير عقد، فأعطى أباها لأجل ذلك شيئًا، فماتت قبل العقد، ليس له استرجاع ما أعطاهم، وإن كان الإعراض منه فلا رجوع أيضًا،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ما قبض بسبب نكاح ككسوة لأبيها أو أخيها فكمهر، وسبب العقد، كدلال يرده عند فسخ لفقد كفاءة، أو عيب، لا لردة، ورضاع، ومخالعة.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وقال: كتبت عن أحمد: إذا أهدى لها هدية بعد العقد فإنما ترد ذلك إليه، إذا زال العقد الفاسد، فهذا يق</w:t>
      </w:r>
      <w:r>
        <w:rPr>
          <w:rFonts w:cs="Traditional Arabic" w:hint="cs"/>
          <w:sz w:val="32"/>
          <w:szCs w:val="32"/>
          <w:rtl/>
          <w:lang w:bidi="ar-EG"/>
        </w:rPr>
        <w:t>تضي أن ما وهبه لها سببه النكاح،فإنه يبطل إذا زال النكاح،</w:t>
      </w:r>
      <w:r w:rsidRPr="00D55F92">
        <w:rPr>
          <w:rFonts w:cs="Traditional Arabic" w:hint="cs"/>
          <w:sz w:val="32"/>
          <w:szCs w:val="32"/>
          <w:rtl/>
          <w:lang w:bidi="ar-EG"/>
        </w:rPr>
        <w:t xml:space="preserve">وهذا المنصوص جار على أصول المذهب، لموافقته أصول الشرع وهو أن كل من أهدي أو وهب له شيء بسبب، يثبت بثبوته، ويزول بزواله، ويحرم بحرمته. </w:t>
      </w:r>
    </w:p>
  </w:footnote>
  <w:footnote w:id="639">
    <w:p w:rsidR="004A0912" w:rsidRPr="00D55F92" w:rsidRDefault="004A0912" w:rsidP="00EC2AC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Pr>
          <w:rFonts w:cs="Traditional Arabic" w:hint="cs"/>
          <w:sz w:val="32"/>
          <w:szCs w:val="32"/>
          <w:rtl/>
          <w:lang w:bidi="ar-EG"/>
        </w:rPr>
        <w:t>أي أو ما لم تفرضوا لهن فريضة</w:t>
      </w:r>
    </w:p>
  </w:footnote>
  <w:footnote w:id="64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وهوالنوع الثاني،</w:t>
      </w:r>
      <w:r w:rsidRPr="00D55F92">
        <w:rPr>
          <w:rFonts w:cs="Traditional Arabic" w:hint="cs"/>
          <w:sz w:val="32"/>
          <w:szCs w:val="32"/>
          <w:rtl/>
          <w:lang w:bidi="ar-EG"/>
        </w:rPr>
        <w:t xml:space="preserve">بأن </w:t>
      </w:r>
      <w:r>
        <w:rPr>
          <w:rFonts w:cs="Traditional Arabic" w:hint="cs"/>
          <w:sz w:val="32"/>
          <w:szCs w:val="32"/>
          <w:rtl/>
          <w:lang w:bidi="ar-EG"/>
        </w:rPr>
        <w:t>يجعل المهرإلى رأي أحد الزوجين،أوغيرهما،أوحكمها،أوحكمك،أو حكم فلان</w:t>
      </w:r>
      <w:r w:rsidRPr="00D55F92">
        <w:rPr>
          <w:rFonts w:cs="Traditional Arabic" w:hint="cs"/>
          <w:sz w:val="32"/>
          <w:szCs w:val="32"/>
          <w:rtl/>
          <w:lang w:bidi="ar-EG"/>
        </w:rPr>
        <w:t xml:space="preserve"> </w:t>
      </w:r>
    </w:p>
  </w:footnote>
  <w:footnote w:id="641">
    <w:p w:rsidR="004A0912" w:rsidRPr="00D55F92" w:rsidRDefault="004A0912" w:rsidP="00EC2AC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أي وللزوجة المفوضة مهر المثل، في قول عامة أهل العلم، لأنها لم تأذن في تزويجها إلا على صداق، لك</w:t>
      </w:r>
      <w:r>
        <w:rPr>
          <w:rFonts w:cs="Traditional Arabic" w:hint="cs"/>
          <w:sz w:val="32"/>
          <w:szCs w:val="32"/>
          <w:rtl/>
          <w:lang w:bidi="ar-EG"/>
        </w:rPr>
        <w:t>نه مجهول، فوجب مهر المثل بالعقد</w:t>
      </w:r>
      <w:r w:rsidRPr="00D55F92">
        <w:rPr>
          <w:rFonts w:cs="Traditional Arabic" w:hint="cs"/>
          <w:sz w:val="32"/>
          <w:szCs w:val="32"/>
          <w:rtl/>
          <w:lang w:bidi="ar-EG"/>
        </w:rPr>
        <w:t xml:space="preserve">. </w:t>
      </w:r>
    </w:p>
  </w:footnote>
  <w:footnote w:id="642">
    <w:p w:rsidR="004A0912" w:rsidRPr="00D55F92" w:rsidRDefault="004A0912" w:rsidP="00EC2AC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وفي كل موضع فسدت فيه التسمية، كأن تزوجها على نحو خمر، أو خنزير</w:t>
      </w:r>
      <w:r>
        <w:rPr>
          <w:rFonts w:cs="Traditional Arabic" w:hint="cs"/>
          <w:sz w:val="32"/>
          <w:szCs w:val="32"/>
          <w:rtl/>
          <w:lang w:bidi="ar-EG"/>
        </w:rPr>
        <w:t>، فلها طلب فرضه قبل دخول وبعده،فإن امتنع أجبرعليه،</w:t>
      </w:r>
      <w:r w:rsidRPr="00D55F92">
        <w:rPr>
          <w:rFonts w:cs="Traditional Arabic" w:hint="cs"/>
          <w:sz w:val="32"/>
          <w:szCs w:val="32"/>
          <w:rtl/>
          <w:lang w:bidi="ar-EG"/>
        </w:rPr>
        <w:t>قا</w:t>
      </w:r>
      <w:r>
        <w:rPr>
          <w:rFonts w:cs="Traditional Arabic" w:hint="cs"/>
          <w:sz w:val="32"/>
          <w:szCs w:val="32"/>
          <w:rtl/>
          <w:lang w:bidi="ar-EG"/>
        </w:rPr>
        <w:t>ل الموفق:لا نعلم فيه خلافا،ولها المطالبة به،قاله جماعة،</w:t>
      </w:r>
      <w:r w:rsidRPr="00D55F92">
        <w:rPr>
          <w:rFonts w:cs="Traditional Arabic" w:hint="cs"/>
          <w:sz w:val="32"/>
          <w:szCs w:val="32"/>
          <w:rtl/>
          <w:lang w:bidi="ar-EG"/>
        </w:rPr>
        <w:t xml:space="preserve">وقطع به الموفق </w:t>
      </w:r>
    </w:p>
  </w:footnote>
  <w:footnote w:id="643">
    <w:p w:rsidR="004A0912" w:rsidRPr="00D55F92" w:rsidRDefault="004A0912" w:rsidP="00EC2AC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فيعتبر معرفة مهر المثل،ليتوصل إلى فرضه،</w:t>
      </w:r>
      <w:r w:rsidRPr="00D55F92">
        <w:rPr>
          <w:rFonts w:cs="Traditional Arabic" w:hint="cs"/>
          <w:sz w:val="32"/>
          <w:szCs w:val="32"/>
          <w:rtl/>
          <w:lang w:bidi="ar-EG"/>
        </w:rPr>
        <w:t>وذ</w:t>
      </w:r>
      <w:r>
        <w:rPr>
          <w:rFonts w:cs="Traditional Arabic" w:hint="cs"/>
          <w:sz w:val="32"/>
          <w:szCs w:val="32"/>
          <w:rtl/>
          <w:lang w:bidi="ar-EG"/>
        </w:rPr>
        <w:t>لك بمن يساويها من جميع أقاربها،لخبر</w:t>
      </w:r>
      <w:r w:rsidRPr="00D55F92">
        <w:rPr>
          <w:rFonts w:cs="Traditional Arabic" w:hint="eastAsia"/>
          <w:sz w:val="32"/>
          <w:szCs w:val="32"/>
          <w:rtl/>
          <w:lang w:bidi="ar-EG"/>
        </w:rPr>
        <w:t>«</w:t>
      </w:r>
      <w:r w:rsidRPr="00D55F92">
        <w:rPr>
          <w:rFonts w:cs="Traditional Arabic" w:hint="cs"/>
          <w:sz w:val="32"/>
          <w:szCs w:val="32"/>
          <w:rtl/>
          <w:lang w:bidi="ar-EG"/>
        </w:rPr>
        <w:t>لها مهر نسائها</w:t>
      </w:r>
      <w:r w:rsidRPr="00D55F92">
        <w:rPr>
          <w:rFonts w:cs="Traditional Arabic" w:hint="eastAsia"/>
          <w:sz w:val="32"/>
          <w:szCs w:val="32"/>
          <w:rtl/>
          <w:lang w:bidi="ar-EG"/>
        </w:rPr>
        <w:t>»</w:t>
      </w:r>
      <w:r w:rsidRPr="00D55F92">
        <w:rPr>
          <w:rFonts w:cs="Traditional Arabic" w:hint="cs"/>
          <w:sz w:val="32"/>
          <w:szCs w:val="32"/>
          <w:rtl/>
          <w:lang w:bidi="ar-EG"/>
        </w:rPr>
        <w:t xml:space="preserve"> وإن كانت عادتهم التخفيف على عشيرتهم، دون غيرهم، اعتبر ذلك، لأن العادة لها أثر في المقدار، فكذا في التخفيف، وإن كان عادتهم تسمية مهر كثير لا يستوفونه قط، فوجوده كعدمه، قاله الشيخ وغيره. </w:t>
      </w:r>
    </w:p>
  </w:footnote>
  <w:footnote w:id="64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قبل الدخول وبعده، مفوضة البضع، ومفوضة المهر،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وكذا من سمي لها مهر فاسد، كالمجهول، لأنه واجب في هذه المواضع، وإنما جهل قدره، والبراءة من المجهول صحيحة.</w:t>
      </w:r>
    </w:p>
  </w:footnote>
  <w:footnote w:id="645">
    <w:p w:rsidR="004A0912" w:rsidRDefault="004A0912" w:rsidP="00EC2AC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وإن عفت المرأة عن صداقها الذي لها على زوجها، أو عن بعضه، أو وهبته إياه بعد قبضه، </w:t>
      </w:r>
    </w:p>
    <w:p w:rsidR="004A0912" w:rsidRPr="00D55F92" w:rsidRDefault="004A0912" w:rsidP="00EC2AC0">
      <w:pPr>
        <w:pStyle w:val="ae"/>
        <w:rPr>
          <w:rFonts w:cs="Traditional Arabic"/>
          <w:sz w:val="32"/>
          <w:szCs w:val="32"/>
          <w:rtl/>
          <w:lang w:bidi="ar-EG"/>
        </w:rPr>
      </w:pPr>
      <w:r w:rsidRPr="00D55F92">
        <w:rPr>
          <w:rFonts w:cs="Traditional Arabic" w:hint="cs"/>
          <w:sz w:val="32"/>
          <w:szCs w:val="32"/>
          <w:rtl/>
          <w:lang w:bidi="ar-EG"/>
        </w:rPr>
        <w:t xml:space="preserve">وهي جائزة التصرف في مالها، جاز بلا خلاف، 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إِلا أَنْ يَعْفُونَ</w:t>
      </w:r>
      <w:r w:rsidRPr="00D55F92">
        <w:rPr>
          <w:rFonts w:ascii="AGA Arabesque" w:hAnsi="AGA Arabesque" w:cs="Traditional Arabic"/>
          <w:sz w:val="32"/>
          <w:szCs w:val="32"/>
          <w:lang w:bidi="ar-EG"/>
        </w:rPr>
        <w:t></w:t>
      </w:r>
      <w:r w:rsidRPr="00D55F92">
        <w:rPr>
          <w:rFonts w:cs="Traditional Arabic" w:hint="cs"/>
          <w:sz w:val="32"/>
          <w:szCs w:val="32"/>
          <w:rtl/>
          <w:lang w:bidi="ar-EG"/>
        </w:rPr>
        <w:t>.</w:t>
      </w:r>
    </w:p>
  </w:footnote>
  <w:footnote w:id="64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يعني في نكاح التفويض.</w:t>
      </w:r>
    </w:p>
  </w:footnote>
  <w:footnote w:id="64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منهما، أو من حاكم، كما تقدم. </w:t>
      </w:r>
    </w:p>
  </w:footnote>
  <w:footnote w:id="648">
    <w:p w:rsidR="004A0912" w:rsidRDefault="004A0912" w:rsidP="00EC2AC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وعنه: أنه يتنصف بالموت، ورده شيخ الإسلام، </w:t>
      </w:r>
    </w:p>
    <w:p w:rsidR="004A0912" w:rsidRPr="00D55F92" w:rsidRDefault="004A0912" w:rsidP="00EC2AC0">
      <w:pPr>
        <w:pStyle w:val="ae"/>
        <w:rPr>
          <w:rFonts w:cs="Traditional Arabic"/>
          <w:sz w:val="32"/>
          <w:szCs w:val="32"/>
          <w:rtl/>
          <w:lang w:bidi="ar-EG"/>
        </w:rPr>
      </w:pPr>
      <w:r w:rsidRPr="00D55F92">
        <w:rPr>
          <w:rFonts w:cs="Traditional Arabic" w:hint="cs"/>
          <w:sz w:val="32"/>
          <w:szCs w:val="32"/>
          <w:rtl/>
          <w:lang w:bidi="ar-EG"/>
        </w:rPr>
        <w:t xml:space="preserve">وقال: هذه تخالف السنة، وإجماع الأمة، وغلط الناقل، وقال: لا خلاف عن أحمد أنه لا يجوز. </w:t>
      </w:r>
    </w:p>
  </w:footnote>
  <w:footnote w:id="64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اختاره القاضي، والمجد، وغيرهما، وعنه: يجب نصف مهر المثل قال في الإنصاف: وهو الصواب. واختاره الموفق، والشيخ، وجزم به الخرقي، وصححه في تصحيح الفروع، وقدمه في الإقناع. </w:t>
      </w:r>
    </w:p>
  </w:footnote>
  <w:footnote w:id="65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أعلى المتعة في حق موسر خادم. </w:t>
      </w:r>
    </w:p>
  </w:footnote>
  <w:footnote w:id="65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وهذا مذهب أبي حنيفة،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مالك، والشافعي: بالوطء. إلا أن عند مالك إذا طالت مدته استقر ولو لم يطأ،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ونص أحمد على أنهما لو اتفقا على أنه لم يطأ في الخلوة لزم المهر والعدة، لأن كلا منهما يفر مما لزمه، فالخلوة مقررة للمهر، لمظنة الوطء، </w:t>
      </w:r>
    </w:p>
    <w:p w:rsidR="004A0912" w:rsidRDefault="004A0912" w:rsidP="00D55F92">
      <w:pPr>
        <w:pStyle w:val="ae"/>
        <w:rPr>
          <w:rFonts w:cs="Traditional Arabic"/>
          <w:sz w:val="32"/>
          <w:szCs w:val="32"/>
          <w:rtl/>
          <w:lang w:bidi="ar-EG"/>
        </w:rPr>
      </w:pPr>
      <w:r>
        <w:rPr>
          <w:rFonts w:cs="Traditional Arabic" w:hint="cs"/>
          <w:sz w:val="32"/>
          <w:szCs w:val="32"/>
          <w:rtl/>
          <w:lang w:bidi="ar-EG"/>
        </w:rPr>
        <w:t>وقيل:إمالإجماع الصحابة وهوحجة،وإما لأن طلاقها بعدالخلوة،</w:t>
      </w:r>
      <w:r w:rsidRPr="00D55F92">
        <w:rPr>
          <w:rFonts w:cs="Traditional Arabic" w:hint="cs"/>
          <w:sz w:val="32"/>
          <w:szCs w:val="32"/>
          <w:rtl/>
          <w:lang w:bidi="ar-EG"/>
        </w:rPr>
        <w:t>وردها</w:t>
      </w:r>
      <w:r>
        <w:rPr>
          <w:rFonts w:cs="Traditional Arabic" w:hint="cs"/>
          <w:sz w:val="32"/>
          <w:szCs w:val="32"/>
          <w:rtl/>
          <w:lang w:bidi="ar-EG"/>
        </w:rPr>
        <w:t xml:space="preserve"> ابتذال وكسر،فوجب جبره بالمهر</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يتوجه أن يستقر المهر بالخلوة وإن منعته الوطء. </w:t>
      </w:r>
    </w:p>
  </w:footnote>
  <w:footnote w:id="65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هذا المنصوص أنه يكمل به الصداق، لأنه مسيس واستمتاع،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والوجه الآخر: لا يكمل به. وهو قول أكثر أهل العلم، 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مِنْ قَبْلِ أَنْ تَمَسُّوهُنَّ</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إن أريد به في الظاهر الجماع، ويدخل في عمومها، لإجماع الصحابة، وقال أحمد: إذا أخذها وعنده نسوة، فمسها، وقبض عليها، ونحو ذلك، من غير أن يخلو بها، وقال: إذا نال منها شيئا لا يحل لغيره، فعليه المهر. </w:t>
      </w:r>
    </w:p>
  </w:footnote>
  <w:footnote w:id="653">
    <w:p w:rsidR="004A0912" w:rsidRPr="00D55F92" w:rsidRDefault="004A0912" w:rsidP="00EC2AC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بالدخول والخلوة وإن لم يطأ، وروى أحمد وغيره عن زرارة: قضى الخلفاء الراشدون أن من أغلق بابا، أو أرخى سترا، فقد وجب المهر، فكان إجماعًا. </w:t>
      </w:r>
    </w:p>
  </w:footnote>
  <w:footnote w:id="65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قبل الدخول والخلوة، ونحوهما مما يقرر المهر. </w:t>
      </w:r>
    </w:p>
  </w:footnote>
  <w:footnote w:id="65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أو لعيبها، أو إسلامها، أو إرضاعها من ينفسخ النكاح برضاعه، أو ارتضاعها وهي صغيرة. </w:t>
      </w:r>
    </w:p>
  </w:footnote>
  <w:footnote w:id="65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وغير ذلك،</w:t>
      </w:r>
      <w:r w:rsidRPr="00D55F92">
        <w:rPr>
          <w:rFonts w:cs="Traditional Arabic" w:hint="cs"/>
          <w:sz w:val="32"/>
          <w:szCs w:val="32"/>
          <w:rtl/>
          <w:lang w:bidi="ar-EG"/>
        </w:rPr>
        <w:t>ومن صور الفسخ الذي يسقط به المهر والمتعة ما لو فسخ الزوج لفوات شرط فيها</w:t>
      </w:r>
      <w:r>
        <w:rPr>
          <w:rFonts w:cs="Traditional Arabic" w:hint="cs"/>
          <w:sz w:val="32"/>
          <w:szCs w:val="32"/>
          <w:rtl/>
          <w:lang w:bidi="ar-EG"/>
        </w:rPr>
        <w:t>، بأن شرطها مسلمة فبانت كتابية،</w:t>
      </w:r>
      <w:r w:rsidRPr="00D55F92">
        <w:rPr>
          <w:rFonts w:cs="Traditional Arabic" w:hint="cs"/>
          <w:sz w:val="32"/>
          <w:szCs w:val="32"/>
          <w:rtl/>
          <w:lang w:bidi="ar-EG"/>
        </w:rPr>
        <w:t xml:space="preserve">ونحو ذلك من الشروط المذكورة في </w:t>
      </w:r>
      <w:r w:rsidRPr="00D55F92">
        <w:rPr>
          <w:rFonts w:cs="Traditional Arabic" w:hint="eastAsia"/>
          <w:sz w:val="32"/>
          <w:szCs w:val="32"/>
          <w:rtl/>
          <w:lang w:bidi="ar-EG"/>
        </w:rPr>
        <w:t>«</w:t>
      </w:r>
      <w:r w:rsidRPr="00D55F92">
        <w:rPr>
          <w:rFonts w:cs="Traditional Arabic" w:hint="cs"/>
          <w:sz w:val="32"/>
          <w:szCs w:val="32"/>
          <w:rtl/>
          <w:lang w:bidi="ar-EG"/>
        </w:rPr>
        <w:t>باب الشروط والعيوب في النكاح</w:t>
      </w:r>
      <w:r w:rsidRPr="00D55F92">
        <w:rPr>
          <w:rFonts w:cs="Traditional Arabic" w:hint="eastAsia"/>
          <w:sz w:val="32"/>
          <w:szCs w:val="32"/>
          <w:rtl/>
          <w:lang w:bidi="ar-EG"/>
        </w:rPr>
        <w:t>»</w:t>
      </w:r>
      <w:r w:rsidRPr="00D55F92">
        <w:rPr>
          <w:rFonts w:cs="Traditional Arabic" w:hint="cs"/>
          <w:sz w:val="32"/>
          <w:szCs w:val="32"/>
          <w:rtl/>
          <w:lang w:bidi="ar-EG"/>
        </w:rPr>
        <w:t>.</w:t>
      </w:r>
    </w:p>
  </w:footnote>
  <w:footnote w:id="65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أي فلا تجب لها متعة، لأنها كالبدل عن مهر المثل، وتقدم استحباب المتعة لكل م</w:t>
      </w:r>
      <w:r>
        <w:rPr>
          <w:rFonts w:cs="Traditional Arabic" w:hint="cs"/>
          <w:sz w:val="32"/>
          <w:szCs w:val="32"/>
          <w:rtl/>
          <w:lang w:bidi="ar-EG"/>
        </w:rPr>
        <w:t>طلقة، للآية، واختاره الشيخ،</w:t>
      </w:r>
      <w:r w:rsidRPr="00D55F92">
        <w:rPr>
          <w:rFonts w:cs="Traditional Arabic" w:hint="cs"/>
          <w:sz w:val="32"/>
          <w:szCs w:val="32"/>
          <w:rtl/>
          <w:lang w:bidi="ar-EG"/>
        </w:rPr>
        <w:t xml:space="preserve">وقال: لكل مطلقة متعة إلا التي لم يدخل بها، وقد فرض لها، نص عليه، وهو قول عمر وغيره، ومتعة الأمة لسيدها. </w:t>
      </w:r>
    </w:p>
  </w:footnote>
  <w:footnote w:id="65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 قوله: ويستقر المهر بالدخول ... الخ؛ </w:t>
      </w:r>
    </w:p>
    <w:p w:rsidR="004A0912" w:rsidRDefault="004A0912" w:rsidP="00EC2AC0">
      <w:pPr>
        <w:pStyle w:val="ae"/>
        <w:rPr>
          <w:rFonts w:cs="Traditional Arabic"/>
          <w:sz w:val="32"/>
          <w:szCs w:val="32"/>
          <w:rtl/>
          <w:lang w:bidi="ar-EG"/>
        </w:rPr>
      </w:pPr>
      <w:r w:rsidRPr="00D55F92">
        <w:rPr>
          <w:rFonts w:cs="Traditional Arabic" w:hint="cs"/>
          <w:sz w:val="32"/>
          <w:szCs w:val="32"/>
          <w:rtl/>
          <w:lang w:bidi="ar-EG"/>
        </w:rPr>
        <w:t xml:space="preserve">ويجوز الدخول بالمرأة قبل إعطائها شيئًا، لحديث عائشة أنه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أمرها أن تدخل امرأة على زوجها قبل أن يعطيها شيئا. رواه أبو داود، ويستحب إعطاؤها قبل الدخول بها،</w:t>
      </w:r>
    </w:p>
    <w:p w:rsidR="004A0912" w:rsidRPr="00D55F92" w:rsidRDefault="004A0912" w:rsidP="00EC2AC0">
      <w:pPr>
        <w:pStyle w:val="ae"/>
        <w:rPr>
          <w:rFonts w:cs="Traditional Arabic"/>
          <w:sz w:val="32"/>
          <w:szCs w:val="32"/>
          <w:rtl/>
          <w:lang w:bidi="ar-EG"/>
        </w:rPr>
      </w:pPr>
      <w:r w:rsidRPr="00D55F92">
        <w:rPr>
          <w:rFonts w:cs="Traditional Arabic" w:hint="cs"/>
          <w:sz w:val="32"/>
          <w:szCs w:val="32"/>
          <w:rtl/>
          <w:lang w:bidi="ar-EG"/>
        </w:rPr>
        <w:t xml:space="preserve">وأما المتوفي عنها فلا متعة لها بلا خلاف. </w:t>
      </w:r>
    </w:p>
  </w:footnote>
  <w:footnote w:id="65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وإذا افترق الزوجان بطلاق، أو موت، أو غيرهما،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كاختلاف دين، ورضاع، في النكاح الفاسد، والمراد به عندهم هنا المختلف فيه، ومع فساده ينعقد، ويترتب عليه أكثر أحكام الصحيح، من وقوع الطلاق، ولزوم عدة الوفاة، والاعتداد بعد المفارقة في الحياة، ووجوب المهر المسمى فيه بالعقد، وتقرره بالخلوة، على المذهب، وغير ذلك. </w:t>
      </w:r>
    </w:p>
  </w:footnote>
  <w:footnote w:id="66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المهر إنما يجب بالعقد، وكذا المتعة، فتسقط في كل موضع يسقط فيه كل المهر،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وتجب في كل موضع يتنصف فيه المسمى. </w:t>
      </w:r>
    </w:p>
  </w:footnote>
  <w:footnote w:id="661">
    <w:p w:rsidR="004A0912" w:rsidRPr="00D55F92" w:rsidRDefault="004A0912" w:rsidP="00EC2AC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وعنه: مهر المثل، وهي أصح، اختاره الموفق</w:t>
      </w:r>
      <w:r>
        <w:rPr>
          <w:rFonts w:cs="Traditional Arabic" w:hint="cs"/>
          <w:sz w:val="32"/>
          <w:szCs w:val="32"/>
          <w:rtl/>
          <w:lang w:bidi="ar-EG"/>
        </w:rPr>
        <w:t xml:space="preserve"> </w:t>
      </w:r>
      <w:r w:rsidRPr="00D55F92">
        <w:rPr>
          <w:rFonts w:cs="Traditional Arabic" w:hint="cs"/>
          <w:sz w:val="32"/>
          <w:szCs w:val="32"/>
          <w:rtl/>
          <w:lang w:bidi="ar-EG"/>
        </w:rPr>
        <w:t xml:space="preserve">لقوله </w:t>
      </w:r>
      <w:r w:rsidRPr="00D55F92">
        <w:rPr>
          <w:rFonts w:cs="Traditional Arabic" w:hint="eastAsia"/>
          <w:sz w:val="32"/>
          <w:szCs w:val="32"/>
          <w:rtl/>
          <w:lang w:bidi="ar-EG"/>
        </w:rPr>
        <w:t>«</w:t>
      </w:r>
      <w:r w:rsidRPr="00D55F92">
        <w:rPr>
          <w:rFonts w:cs="Traditional Arabic" w:hint="cs"/>
          <w:b/>
          <w:bCs/>
          <w:sz w:val="32"/>
          <w:szCs w:val="32"/>
          <w:rtl/>
          <w:lang w:bidi="ar-EG"/>
        </w:rPr>
        <w:t>فإن أصابها فلها المهر بما استحل من فرجها</w:t>
      </w:r>
      <w:r w:rsidRPr="00D55F92">
        <w:rPr>
          <w:rFonts w:cs="Traditional Arabic" w:hint="eastAsia"/>
          <w:sz w:val="32"/>
          <w:szCs w:val="32"/>
          <w:rtl/>
          <w:lang w:bidi="ar-EG"/>
        </w:rPr>
        <w:t>»</w:t>
      </w:r>
      <w:r w:rsidRPr="00D55F92">
        <w:rPr>
          <w:rFonts w:cs="Traditional Arabic" w:hint="cs"/>
          <w:sz w:val="32"/>
          <w:szCs w:val="32"/>
          <w:rtl/>
          <w:lang w:bidi="ar-EG"/>
        </w:rPr>
        <w:t>.</w:t>
      </w:r>
    </w:p>
  </w:footnote>
  <w:footnote w:id="66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إن جهلت التحريم، أما إن كانت الخامسة أو المعتدة عالمة، مطاوعة فلا مهر لها، لأنه زنا يوجب الحد، وقيد شارح الإقناع المعتدة من غير زنا، وإلا فمختلف فيه. </w:t>
      </w:r>
    </w:p>
  </w:footnote>
  <w:footnote w:id="663">
    <w:p w:rsidR="004A0912" w:rsidRDefault="004A0912" w:rsidP="00EC2AC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إن لم تكن حرة عالمة مطاوعة، كمن ظنها زوجته، قال الموفق: بغير خلاف علمناه، </w:t>
      </w:r>
    </w:p>
    <w:p w:rsidR="004A0912" w:rsidRPr="00D55F92" w:rsidRDefault="004A0912" w:rsidP="00EC2AC0">
      <w:pPr>
        <w:pStyle w:val="ae"/>
        <w:rPr>
          <w:rFonts w:cs="Traditional Arabic"/>
          <w:sz w:val="32"/>
          <w:szCs w:val="32"/>
          <w:rtl/>
          <w:lang w:bidi="ar-EG"/>
        </w:rPr>
      </w:pPr>
      <w:r w:rsidRPr="00D55F92">
        <w:rPr>
          <w:rFonts w:cs="Traditional Arabic" w:hint="cs"/>
          <w:sz w:val="32"/>
          <w:szCs w:val="32"/>
          <w:rtl/>
          <w:lang w:bidi="ar-EG"/>
        </w:rPr>
        <w:t xml:space="preserve">وظاهر كلام الشيخ: لا يجب، لأنه قال: البضع إنما يتقوم على زوج أو شبهه، فيملك به. اهـ.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والشبهة ثلاثة أقسام، شبهة عقد، وشبهة اعتقاد، وشبهة ملك،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فأما عقد النكاح فلا ريب فيه لا المشتراة، ولا في الاشتباه عليه، وينبغي في الاشتباه عليها، ومكاتبته والمشتركة تضمن بالقيمة، وإن تكرر الوطء في نكاح الشبهة فمهر واحد. </w:t>
      </w:r>
    </w:p>
  </w:footnote>
  <w:footnote w:id="66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في ظاهر المذهب،</w:t>
      </w:r>
      <w:r w:rsidRPr="00D55F92">
        <w:rPr>
          <w:rFonts w:cs="Traditional Arabic" w:hint="cs"/>
          <w:sz w:val="32"/>
          <w:szCs w:val="32"/>
          <w:rtl/>
          <w:lang w:bidi="ar-EG"/>
        </w:rPr>
        <w:t>ول</w:t>
      </w:r>
      <w:r>
        <w:rPr>
          <w:rFonts w:cs="Traditional Arabic" w:hint="cs"/>
          <w:sz w:val="32"/>
          <w:szCs w:val="32"/>
          <w:rtl/>
          <w:lang w:bidi="ar-EG"/>
        </w:rPr>
        <w:t>و من مجنون إن كان الوطء في قبل،ولو ميتة،قال في الفروع:</w:t>
      </w:r>
      <w:r w:rsidRPr="00D55F92">
        <w:rPr>
          <w:rFonts w:cs="Traditional Arabic" w:hint="cs"/>
          <w:sz w:val="32"/>
          <w:szCs w:val="32"/>
          <w:rtl/>
          <w:lang w:bidi="ar-EG"/>
        </w:rPr>
        <w:t xml:space="preserve">في ظاهر كلامهم. وهو متجه. </w:t>
      </w:r>
    </w:p>
  </w:footnote>
  <w:footnote w:id="66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رواه أبو داود وغيره، والمكرهة مستحل لفرجها، فإن الاستحلال: الفعل في غير موضع الحل. </w:t>
      </w:r>
    </w:p>
  </w:footnote>
  <w:footnote w:id="66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ويتعدد المهر بتعدد الزنا، إذا كانت مكرهة كل مرة، وكذا إن كانت أمة لا بتعدد الوطء، كنكاح فاسد، وقال القاضي: لا مهر. وعنه: للبكر خاصة.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وعنه: لا يجب مطلقا. اختاره الشيخ، وقال: هو خبيث، فلا يجب للمكرهة على الزنا، وأوجب أرش البكارة للبكر، يعني المكرهة. </w:t>
      </w:r>
    </w:p>
  </w:footnote>
  <w:footnote w:id="66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لأنه إتلاف بضع برضا مالكه،فلم يجب له شيء، كسائر المتلفات،</w:t>
      </w:r>
      <w:r w:rsidRPr="00D55F92">
        <w:rPr>
          <w:rFonts w:cs="Traditional Arabic" w:hint="cs"/>
          <w:sz w:val="32"/>
          <w:szCs w:val="32"/>
          <w:rtl/>
          <w:lang w:bidi="ar-EG"/>
        </w:rPr>
        <w:t xml:space="preserve">سواء كان الوطء في قبل أو دبر. </w:t>
      </w:r>
    </w:p>
  </w:footnote>
  <w:footnote w:id="66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المنفعة إن صلحت للاستمتاع، ولو كان معسرا بالصداق، </w:t>
      </w:r>
    </w:p>
    <w:p w:rsidR="004A0912" w:rsidRDefault="004A0912" w:rsidP="00EC2AC0">
      <w:pPr>
        <w:pStyle w:val="ae"/>
        <w:rPr>
          <w:rFonts w:cs="Traditional Arabic"/>
          <w:sz w:val="32"/>
          <w:szCs w:val="32"/>
          <w:rtl/>
          <w:lang w:bidi="ar-EG"/>
        </w:rPr>
      </w:pPr>
      <w:r w:rsidRPr="00D55F92">
        <w:rPr>
          <w:rFonts w:cs="Traditional Arabic" w:hint="cs"/>
          <w:sz w:val="32"/>
          <w:szCs w:val="32"/>
          <w:rtl/>
          <w:lang w:bidi="ar-EG"/>
        </w:rPr>
        <w:t xml:space="preserve">وقيل: لها المطالبة ولو لم تصلح للاستمتاع، اختاره ابن حامد ، ورجح الموفق خلافه، </w:t>
      </w:r>
    </w:p>
    <w:p w:rsidR="004A0912" w:rsidRPr="00D55F92" w:rsidRDefault="004A0912" w:rsidP="00EC2AC0">
      <w:pPr>
        <w:pStyle w:val="ae"/>
        <w:rPr>
          <w:rFonts w:cs="Traditional Arabic"/>
          <w:sz w:val="32"/>
          <w:szCs w:val="32"/>
          <w:rtl/>
          <w:lang w:bidi="ar-EG"/>
        </w:rPr>
      </w:pPr>
      <w:r w:rsidRPr="00D55F92">
        <w:rPr>
          <w:rFonts w:cs="Traditional Arabic" w:hint="cs"/>
          <w:sz w:val="32"/>
          <w:szCs w:val="32"/>
          <w:rtl/>
          <w:lang w:bidi="ar-EG"/>
        </w:rPr>
        <w:t xml:space="preserve">وقال الشيخ: الأشبه عندي أن الصغيرة تستحق المطالبة لها بنصف الصداق، لأن النصف يستحق بإزاء الحبس، وهو حل بالعقد، والنصف الآخر بإزاء الدخول فلا تستحقه إلا بالتمكين. </w:t>
      </w:r>
    </w:p>
  </w:footnote>
  <w:footnote w:id="66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زمن منع نفسها لتقبض حالَّ مهر، لأن الحبس من قبله، نص عليه؛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ولها زمنه السفر بلا إذنه، وبقاء درهم كجميع، ومتى سافرت بلا إذنه فلا نفقة لها، كما بعد الدخول، ولو قبضته وسلمت نفسها، ثم بان معيبا، فلها منع نفسها. </w:t>
      </w:r>
    </w:p>
  </w:footnote>
  <w:footnote w:id="670">
    <w:p w:rsidR="004A0912" w:rsidRDefault="004A0912" w:rsidP="00EC2AC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على الإطلاق، وهو قول مالك، والشافعي، وصاحبي أبي حنيفة، </w:t>
      </w:r>
      <w:r w:rsidRPr="00D55F92">
        <w:rPr>
          <w:rFonts w:cs="Traditional Arabic"/>
          <w:sz w:val="32"/>
          <w:szCs w:val="32"/>
          <w:rtl/>
          <w:lang w:bidi="ar-EG"/>
        </w:rPr>
        <w:br/>
      </w:r>
      <w:r w:rsidRPr="00D55F92">
        <w:rPr>
          <w:rFonts w:cs="Traditional Arabic" w:hint="cs"/>
          <w:sz w:val="32"/>
          <w:szCs w:val="32"/>
          <w:rtl/>
          <w:lang w:bidi="ar-EG"/>
        </w:rPr>
        <w:t xml:space="preserve">واختاره ابن بطة فإن وطئها مكرهة لم يسقط حقها من الامتناع بعد، لحصوله بغير رضاها، </w:t>
      </w:r>
    </w:p>
    <w:p w:rsidR="004A0912" w:rsidRPr="00D55F92" w:rsidRDefault="004A0912" w:rsidP="00EC2AC0">
      <w:pPr>
        <w:pStyle w:val="ae"/>
        <w:rPr>
          <w:rFonts w:cs="Traditional Arabic"/>
          <w:sz w:val="32"/>
          <w:szCs w:val="32"/>
          <w:rtl/>
          <w:lang w:bidi="ar-EG"/>
        </w:rPr>
      </w:pPr>
      <w:r w:rsidRPr="00D55F92">
        <w:rPr>
          <w:rFonts w:cs="Traditional Arabic" w:hint="cs"/>
          <w:sz w:val="32"/>
          <w:szCs w:val="32"/>
          <w:rtl/>
          <w:lang w:bidi="ar-EG"/>
        </w:rPr>
        <w:t xml:space="preserve">كالمبيع إذا أخذه المشتري كرها. </w:t>
      </w:r>
    </w:p>
  </w:footnote>
  <w:footnote w:id="671">
    <w:p w:rsidR="004A0912" w:rsidRDefault="004A0912" w:rsidP="00EC2AC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هذا المذهب، ومذهب مالك، والشافعي، واختاره أبو بكر، </w:t>
      </w:r>
    </w:p>
    <w:p w:rsidR="004A0912" w:rsidRPr="00D55F92" w:rsidRDefault="004A0912" w:rsidP="00EC2AC0">
      <w:pPr>
        <w:pStyle w:val="ae"/>
        <w:rPr>
          <w:rFonts w:cs="Traditional Arabic"/>
          <w:sz w:val="32"/>
          <w:szCs w:val="32"/>
          <w:rtl/>
          <w:lang w:bidi="ar-EG"/>
        </w:rPr>
      </w:pPr>
      <w:r>
        <w:rPr>
          <w:rFonts w:cs="Traditional Arabic" w:hint="cs"/>
          <w:sz w:val="32"/>
          <w:szCs w:val="32"/>
          <w:rtl/>
          <w:lang w:bidi="ar-EG"/>
        </w:rPr>
        <w:t>وفيه وجه:لا فسخ لها.</w:t>
      </w:r>
      <w:r w:rsidRPr="00D55F92">
        <w:rPr>
          <w:rFonts w:cs="Traditional Arabic" w:hint="cs"/>
          <w:sz w:val="32"/>
          <w:szCs w:val="32"/>
          <w:rtl/>
          <w:lang w:bidi="ar-EG"/>
        </w:rPr>
        <w:t>اختاره ابن حامد، وقال الموفق: هو الصحيح،</w:t>
      </w:r>
      <w:r>
        <w:rPr>
          <w:rFonts w:cs="Traditional Arabic" w:hint="cs"/>
          <w:sz w:val="32"/>
          <w:szCs w:val="32"/>
          <w:rtl/>
          <w:lang w:bidi="ar-EG"/>
        </w:rPr>
        <w:t xml:space="preserve"> لأنه دين، فلم يفسخ بالإعسار به</w:t>
      </w:r>
      <w:r w:rsidRPr="00D55F92">
        <w:rPr>
          <w:rFonts w:cs="Traditional Arabic" w:hint="cs"/>
          <w:sz w:val="32"/>
          <w:szCs w:val="32"/>
          <w:rtl/>
          <w:lang w:bidi="ar-EG"/>
        </w:rPr>
        <w:t xml:space="preserve">. </w:t>
      </w:r>
    </w:p>
  </w:footnote>
  <w:footnote w:id="67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لا حق له في المهر، فليس له الفسخ حتى تكبر صغيرة، وتفيق مجنونة، لأن المهر عوض منفعة البضع، وقد ترضى بتأخيره. </w:t>
      </w:r>
    </w:p>
  </w:footnote>
  <w:footnote w:id="67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للفخر ابن تيمية رحمه الله، ويقال: امرأة استحقت في يوم واحد مهرين ونصفا، وحلت فيه لثلاثة أزواج، مات أو طلق المدخول بها، والصداق مؤجل فوضعت في يومها ثم تزوجت فيه، وطلقت قبل دخوله بها، ثم تزوجت من يومها ذلك.</w:t>
      </w:r>
    </w:p>
  </w:footnote>
  <w:footnote w:id="67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أي تسن وليمة العرس بلا خلاف بين أهل العلم، مندوب إليها، ومرغب فيها وفيها فضيلة،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وليست واجبة عند أكثرهم، وقيل: واجبة، وهو أظهر القولين للشافعي، لأمره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بها، ووجوب الإجابة إليها،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الموفق: لا خلاف في أنها لا تجب، وما ذكروه لا أصل له، والخبر محمول على الاستحباب.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وكونها بالعقد قال ابن الجوزي، واقتصر عليه في الفروع والمبدع،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تستحب بالدخول، وفي الصحيح: بنى بامرأة، فدعوت رجالا إلى الطعام.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الإنصاف: الأولى أن يقال: وقت الاستحباب موسع، من عقد النكاح، إلى انتهاء أيام العرس، لصحة الأخبار في هذا وهذا، وكمال السرور بعد الدخول. </w:t>
      </w:r>
    </w:p>
  </w:footnote>
  <w:footnote w:id="67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ابن عبد البر: لا خلاف في وجوب الإجابة لمن دعي إليها إذا لم يكن فيها لهو،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مستحبة. اختاره الشيخ، وهي حق للآدمي يسقط بعفوه، والمرأة كالرجل إلا مع خلوة محرمة. </w:t>
      </w:r>
    </w:p>
  </w:footnote>
  <w:footnote w:id="67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ومنع ابن الجوزي من إجابة ظالم، أو فاسق، أو مبتدع، أو مفاخر بها، أو فيها مبتدع يتكلم ببدعة، إلا لراد عليه، وكذا إن كان فيها مضحك بفحش أو كذب. </w:t>
      </w:r>
    </w:p>
  </w:footnote>
  <w:footnote w:id="677">
    <w:p w:rsidR="004A0912" w:rsidRDefault="004A0912" w:rsidP="00014B6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 xml:space="preserve">كزمر،وخمر،وآلة لهو،والفرق بينها </w:t>
      </w:r>
      <w:r w:rsidRPr="00D55F92">
        <w:rPr>
          <w:rFonts w:cs="Traditional Arabic" w:hint="cs"/>
          <w:sz w:val="32"/>
          <w:szCs w:val="32"/>
          <w:rtl/>
          <w:lang w:bidi="ar-EG"/>
        </w:rPr>
        <w:t>وبين الجنازة كما قال الشيخ</w:t>
      </w:r>
      <w:r>
        <w:rPr>
          <w:rFonts w:cs="Traditional Arabic" w:hint="cs"/>
          <w:sz w:val="32"/>
          <w:szCs w:val="32"/>
          <w:rtl/>
          <w:lang w:bidi="ar-EG"/>
        </w:rPr>
        <w:t xml:space="preserve"> </w:t>
      </w:r>
      <w:r w:rsidRPr="00D55F92">
        <w:rPr>
          <w:rFonts w:cs="Traditional Arabic" w:hint="cs"/>
          <w:sz w:val="32"/>
          <w:szCs w:val="32"/>
          <w:rtl/>
          <w:lang w:bidi="ar-EG"/>
        </w:rPr>
        <w:t xml:space="preserve">أن الحق في الجنازة للميت، </w:t>
      </w:r>
    </w:p>
    <w:p w:rsidR="004A0912" w:rsidRPr="00D55F92" w:rsidRDefault="004A0912" w:rsidP="00014B65">
      <w:pPr>
        <w:pStyle w:val="ae"/>
        <w:rPr>
          <w:rFonts w:cs="Traditional Arabic"/>
          <w:sz w:val="32"/>
          <w:szCs w:val="32"/>
          <w:rtl/>
          <w:lang w:bidi="ar-EG"/>
        </w:rPr>
      </w:pPr>
      <w:r w:rsidRPr="00D55F92">
        <w:rPr>
          <w:rFonts w:cs="Traditional Arabic" w:hint="cs"/>
          <w:sz w:val="32"/>
          <w:szCs w:val="32"/>
          <w:rtl/>
          <w:lang w:bidi="ar-EG"/>
        </w:rPr>
        <w:t xml:space="preserve">فلا يترك حقه لما فعله الحي من المنكر، والحق في الوليمة لصاحب البيت، فإذا أتى فيها بالمنكر فقد أسقط حقه من الإجابة. </w:t>
      </w:r>
    </w:p>
  </w:footnote>
  <w:footnote w:id="678">
    <w:p w:rsidR="004A0912" w:rsidRPr="00D55F92" w:rsidRDefault="004A0912" w:rsidP="00014B6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فدلت هذه الأحاديث وغيرها على تأكد الإجابة، وإن كان المدعو مريضا </w:t>
      </w:r>
      <w:r w:rsidRPr="00D55F92">
        <w:rPr>
          <w:rFonts w:cs="Traditional Arabic"/>
          <w:sz w:val="32"/>
          <w:szCs w:val="32"/>
          <w:rtl/>
          <w:lang w:bidi="ar-EG"/>
        </w:rPr>
        <w:t>–</w:t>
      </w:r>
      <w:r w:rsidRPr="00D55F92">
        <w:rPr>
          <w:rFonts w:cs="Traditional Arabic" w:hint="cs"/>
          <w:sz w:val="32"/>
          <w:szCs w:val="32"/>
          <w:rtl/>
          <w:lang w:bidi="ar-EG"/>
        </w:rPr>
        <w:t xml:space="preserve"> أو ممرضا، أو مشغولاً بحفظ مال، أو في شدة حر أو برد، أو مطر يبل الثياب، أو وحل، أو كان أجيرًا ولم يأذن له المستأجر </w:t>
      </w:r>
      <w:r w:rsidRPr="00D55F92">
        <w:rPr>
          <w:rFonts w:cs="Traditional Arabic"/>
          <w:sz w:val="32"/>
          <w:szCs w:val="32"/>
          <w:rtl/>
          <w:lang w:bidi="ar-EG"/>
        </w:rPr>
        <w:t>–</w:t>
      </w:r>
      <w:r w:rsidRPr="00D55F92">
        <w:rPr>
          <w:rFonts w:cs="Traditional Arabic" w:hint="cs"/>
          <w:sz w:val="32"/>
          <w:szCs w:val="32"/>
          <w:rtl/>
          <w:lang w:bidi="ar-EG"/>
        </w:rPr>
        <w:t xml:space="preserve"> لم تجب الإجابة.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بعض أهل العلم: يكره لأهل العلم والفضل الإسراع إلى الإجابة، والتسامح فيه، لأن فيه بذلة ودناءة وشرها، لا سيما القاضي، لأنه ربما كان ذريعة للتهاون به، وعدم المبالاة،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الترغيب: إن علم حضور الأراذل، ومن مجالستهم تزري بمثله لم تجب، وقال الشيخ: لم أره لغيره، وهذا الشرط لا أصل له، وهذه شبهة الحجاج بن أرطاة، وهو نوع من التكبر، فلا يلتفت إليه، نعم: إن كانوا يتكلمون بكلام محرم، فقد اشتملت على محرم، وإن كان مكروها فقد اشتملت على مكروه. </w:t>
      </w:r>
    </w:p>
  </w:footnote>
  <w:footnote w:id="67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فدل على كراهته في اليوم الثالث، وقال الشيخ: يحرم الأكل والذبح الزائد على المعتاد، في بقية الأيام، ولو العادة فعله، أو لتفريح أهله، ويعزر إن عاد. </w:t>
      </w:r>
    </w:p>
  </w:footnote>
  <w:footnote w:id="68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كأكله منه، ومعاملته، وقبول هديته وهبته، ونحوه، جزم به الموفق وغيره، لحديث </w:t>
      </w:r>
      <w:r w:rsidRPr="00D55F92">
        <w:rPr>
          <w:rFonts w:cs="Traditional Arabic" w:hint="eastAsia"/>
          <w:sz w:val="32"/>
          <w:szCs w:val="32"/>
          <w:rtl/>
          <w:lang w:bidi="ar-EG"/>
        </w:rPr>
        <w:t>«</w:t>
      </w:r>
      <w:r w:rsidRPr="00D55F92">
        <w:rPr>
          <w:rFonts w:cs="Traditional Arabic" w:hint="cs"/>
          <w:b/>
          <w:bCs/>
          <w:sz w:val="32"/>
          <w:szCs w:val="32"/>
          <w:rtl/>
          <w:lang w:bidi="ar-EG"/>
        </w:rPr>
        <w:t>فمن اتقى الشبهات، فقد استبرأ لدينه وعرضه</w:t>
      </w:r>
      <w:r w:rsidRPr="00D55F92">
        <w:rPr>
          <w:rFonts w:cs="Traditional Arabic" w:hint="eastAsia"/>
          <w:sz w:val="32"/>
          <w:szCs w:val="32"/>
          <w:rtl/>
          <w:lang w:bidi="ar-EG"/>
        </w:rPr>
        <w:t>»</w:t>
      </w:r>
      <w:r w:rsidRPr="00D55F92">
        <w:rPr>
          <w:rFonts w:cs="Traditional Arabic" w:hint="cs"/>
          <w:sz w:val="32"/>
          <w:szCs w:val="32"/>
          <w:rtl/>
          <w:lang w:bidi="ar-EG"/>
        </w:rPr>
        <w:t>.</w:t>
      </w:r>
    </w:p>
  </w:footnote>
  <w:footnote w:id="68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تعليل لكراهة إجابة دعوتهم، ولما فيه من إكرامهم،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بعضهم: تجوز من غير كراهة، وهو ظاهر كلام أحمد، وصوبه في الإنصاف، لأنه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دعاه يهودي فأجابه، ذكره أحمد، وقيل لأحمد: تجيب دعوة الذمي؟ قال: (نعم)،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الشيح: قد يحمل كلامه على الوجوب. </w:t>
      </w:r>
    </w:p>
  </w:footnote>
  <w:footnote w:id="68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وفاقا، لحديث </w:t>
      </w:r>
      <w:r w:rsidRPr="00D55F92">
        <w:rPr>
          <w:rFonts w:cs="Traditional Arabic" w:hint="eastAsia"/>
          <w:sz w:val="32"/>
          <w:szCs w:val="32"/>
          <w:rtl/>
          <w:lang w:bidi="ar-EG"/>
        </w:rPr>
        <w:t>«</w:t>
      </w:r>
      <w:r w:rsidRPr="00D55F92">
        <w:rPr>
          <w:rFonts w:cs="Traditional Arabic" w:hint="cs"/>
          <w:b/>
          <w:bCs/>
          <w:sz w:val="32"/>
          <w:szCs w:val="32"/>
          <w:rtl/>
          <w:lang w:bidi="ar-EG"/>
        </w:rPr>
        <w:t>إذا دعي أحدكم إلى طعام فليجب، عرسا كان أو غير عرس</w:t>
      </w:r>
      <w:r w:rsidRPr="00D55F92">
        <w:rPr>
          <w:rFonts w:cs="Traditional Arabic" w:hint="eastAsia"/>
          <w:sz w:val="32"/>
          <w:szCs w:val="32"/>
          <w:rtl/>
          <w:lang w:bidi="ar-EG"/>
        </w:rPr>
        <w:t>»</w:t>
      </w:r>
      <w:r w:rsidRPr="00D55F92">
        <w:rPr>
          <w:rFonts w:cs="Traditional Arabic" w:hint="cs"/>
          <w:sz w:val="32"/>
          <w:szCs w:val="32"/>
          <w:rtl/>
          <w:lang w:bidi="ar-EG"/>
        </w:rPr>
        <w:t xml:space="preserve"> رواه مسلم، </w:t>
      </w:r>
    </w:p>
    <w:p w:rsidR="004A0912" w:rsidRPr="00D55F92" w:rsidRDefault="004A0912" w:rsidP="00014B65">
      <w:pPr>
        <w:pStyle w:val="ae"/>
        <w:rPr>
          <w:rFonts w:cs="Traditional Arabic"/>
          <w:sz w:val="32"/>
          <w:szCs w:val="32"/>
          <w:rtl/>
          <w:lang w:bidi="ar-EG"/>
        </w:rPr>
      </w:pPr>
      <w:r w:rsidRPr="00D55F92">
        <w:rPr>
          <w:rFonts w:cs="Traditional Arabic" w:hint="cs"/>
          <w:sz w:val="32"/>
          <w:szCs w:val="32"/>
          <w:rtl/>
          <w:lang w:bidi="ar-EG"/>
        </w:rPr>
        <w:t>قال الزركشي: وجوابه حمله على الاستحباب، ولحديث البرا</w:t>
      </w:r>
      <w:r>
        <w:rPr>
          <w:rFonts w:cs="Traditional Arabic" w:hint="cs"/>
          <w:sz w:val="32"/>
          <w:szCs w:val="32"/>
          <w:rtl/>
          <w:lang w:bidi="ar-EG"/>
        </w:rPr>
        <w:t>ء: أمر بإجابة الداعي. متفق عليه</w:t>
      </w:r>
      <w:r w:rsidRPr="00D55F92">
        <w:rPr>
          <w:rFonts w:cs="Traditional Arabic" w:hint="cs"/>
          <w:sz w:val="32"/>
          <w:szCs w:val="32"/>
          <w:rtl/>
          <w:lang w:bidi="ar-EG"/>
        </w:rPr>
        <w:t xml:space="preserve">. </w:t>
      </w:r>
    </w:p>
  </w:footnote>
  <w:footnote w:id="683">
    <w:p w:rsidR="004A0912" w:rsidRDefault="004A0912" w:rsidP="00014B6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وذكر الشيخ أنه لا ينبغي أن يسلم على من لا يصلي، ولا يجيب دعوته. اهـ. </w:t>
      </w:r>
    </w:p>
    <w:p w:rsidR="004A0912" w:rsidRPr="00D55F92" w:rsidRDefault="004A0912" w:rsidP="00014B65">
      <w:pPr>
        <w:pStyle w:val="ae"/>
        <w:rPr>
          <w:rFonts w:cs="Traditional Arabic"/>
          <w:sz w:val="32"/>
          <w:szCs w:val="32"/>
          <w:rtl/>
          <w:lang w:bidi="ar-EG"/>
        </w:rPr>
      </w:pPr>
      <w:r w:rsidRPr="00D55F92">
        <w:rPr>
          <w:rFonts w:cs="Traditional Arabic" w:hint="cs"/>
          <w:sz w:val="32"/>
          <w:szCs w:val="32"/>
          <w:rtl/>
          <w:lang w:bidi="ar-EG"/>
        </w:rPr>
        <w:t>وإن دعاه</w:t>
      </w:r>
      <w:r>
        <w:rPr>
          <w:rFonts w:cs="Traditional Arabic" w:hint="cs"/>
          <w:sz w:val="32"/>
          <w:szCs w:val="32"/>
          <w:rtl/>
          <w:lang w:bidi="ar-EG"/>
        </w:rPr>
        <w:t xml:space="preserve"> أكثرمن واحد أجاب الأسبق قولا،</w:t>
      </w:r>
      <w:r w:rsidRPr="00D55F92">
        <w:rPr>
          <w:rFonts w:cs="Traditional Arabic" w:hint="cs"/>
          <w:sz w:val="32"/>
          <w:szCs w:val="32"/>
          <w:rtl/>
          <w:lang w:bidi="ar-EG"/>
        </w:rPr>
        <w:t xml:space="preserve">وصوبه </w:t>
      </w:r>
      <w:r>
        <w:rPr>
          <w:rFonts w:cs="Traditional Arabic" w:hint="cs"/>
          <w:sz w:val="32"/>
          <w:szCs w:val="32"/>
          <w:rtl/>
          <w:lang w:bidi="ar-EG"/>
        </w:rPr>
        <w:t>في الإنصاف،</w:t>
      </w:r>
      <w:r w:rsidRPr="00D55F92">
        <w:rPr>
          <w:rFonts w:cs="Traditional Arabic" w:hint="cs"/>
          <w:sz w:val="32"/>
          <w:szCs w:val="32"/>
          <w:rtl/>
          <w:lang w:bidi="ar-EG"/>
        </w:rPr>
        <w:t>فالأدين</w:t>
      </w:r>
      <w:r>
        <w:rPr>
          <w:rFonts w:cs="Traditional Arabic" w:hint="cs"/>
          <w:sz w:val="32"/>
          <w:szCs w:val="32"/>
          <w:rtl/>
          <w:lang w:bidi="ar-EG"/>
        </w:rPr>
        <w:t>،فالأقرب رحما،فجوارا،ثم قرعة</w:t>
      </w:r>
    </w:p>
  </w:footnote>
  <w:footnote w:id="68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لوجوب إجابة دعوة المسلم، كما تقدم، ولم يأكل، لأنه يحرم قطع الصوم الواجب، 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وَلا تُبْطِلُوا أَعْمَالَكُمْ</w:t>
      </w:r>
      <w:r w:rsidRPr="00D55F92">
        <w:rPr>
          <w:rFonts w:ascii="AGA Arabesque" w:hAnsi="AGA Arabesque" w:cs="Traditional Arabic"/>
          <w:sz w:val="32"/>
          <w:szCs w:val="32"/>
          <w:lang w:bidi="ar-EG"/>
        </w:rPr>
        <w:t></w:t>
      </w:r>
      <w:r>
        <w:rPr>
          <w:rFonts w:cs="Traditional Arabic" w:hint="cs"/>
          <w:sz w:val="32"/>
          <w:szCs w:val="32"/>
          <w:rtl/>
          <w:lang w:bidi="ar-EG"/>
        </w:rPr>
        <w:t xml:space="preserve"> ولحديث أبي هريرة،ويسن الإخبار بصومه،لذلك ولفعل ابن عمر،</w:t>
      </w:r>
      <w:r w:rsidRPr="00D55F92">
        <w:rPr>
          <w:rFonts w:cs="Traditional Arabic" w:hint="cs"/>
          <w:sz w:val="32"/>
          <w:szCs w:val="32"/>
          <w:rtl/>
          <w:lang w:bidi="ar-EG"/>
        </w:rPr>
        <w:t xml:space="preserve">ليعلم عذره. </w:t>
      </w:r>
    </w:p>
  </w:footnote>
  <w:footnote w:id="68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ظاهره: وجوبا. لما تقدم. </w:t>
      </w:r>
    </w:p>
  </w:footnote>
  <w:footnote w:id="68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بفطره وأكله، فاستحب له ذلك، وإلا كان تمام الصوم أولى من الفطر،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وهذا أعدل الأقوال، وقال: لا ينبغي لصاحب الدعوة الإلحاح في الطعام للمدعو، إذا امتنع من الفطر في التطوع، أو الأكل إن كان مفطرا، فإن كلا الأمرين جائز.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وإذا ألزمه بما لا يلزمه كان من نوع المسألة المنهي عنها، ولا يحلف عليه ليأكل،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ولا ينبغي للمدعو إذا رأى أنه يترتب على امتناعه مفاسد أن يمتنع، فإن فطره جائز، وإن كان ترك الجائز مستلزما لأمور محذورة، فينبغي أن يفعل ذلك الجائز، وربما يصير واجبا. </w:t>
      </w:r>
    </w:p>
  </w:footnote>
  <w:footnote w:id="68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قوله </w:t>
      </w:r>
      <w:r w:rsidRPr="00D55F92">
        <w:rPr>
          <w:rFonts w:cs="Traditional Arabic" w:hint="eastAsia"/>
          <w:sz w:val="32"/>
          <w:szCs w:val="32"/>
          <w:rtl/>
          <w:lang w:bidi="ar-EG"/>
        </w:rPr>
        <w:t>«</w:t>
      </w:r>
      <w:r w:rsidRPr="00D55F92">
        <w:rPr>
          <w:rFonts w:cs="Traditional Arabic" w:hint="cs"/>
          <w:b/>
          <w:bCs/>
          <w:sz w:val="32"/>
          <w:szCs w:val="32"/>
          <w:rtl/>
          <w:lang w:bidi="ar-EG"/>
        </w:rPr>
        <w:t>كل ثم صم يوما مكانه</w:t>
      </w:r>
      <w:r w:rsidRPr="00D55F92">
        <w:rPr>
          <w:rFonts w:cs="Traditional Arabic" w:hint="eastAsia"/>
          <w:sz w:val="32"/>
          <w:szCs w:val="32"/>
          <w:rtl/>
          <w:lang w:bidi="ar-EG"/>
        </w:rPr>
        <w:t>»</w:t>
      </w:r>
      <w:r w:rsidRPr="00D55F92">
        <w:rPr>
          <w:rFonts w:cs="Traditional Arabic" w:hint="cs"/>
          <w:sz w:val="32"/>
          <w:szCs w:val="32"/>
          <w:rtl/>
          <w:lang w:bidi="ar-EG"/>
        </w:rPr>
        <w:t xml:space="preserve"> ولما فيه من جبر قلب أخيه، وإدخال السرور عليه، ولأن له الخروج من الصوم، وإن أحب إتمام الصيام جاز. </w:t>
      </w:r>
    </w:p>
  </w:footnote>
  <w:footnote w:id="68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فيباح الأكل من بيت القري</w:t>
      </w:r>
      <w:r>
        <w:rPr>
          <w:rFonts w:cs="Traditional Arabic" w:hint="cs"/>
          <w:sz w:val="32"/>
          <w:szCs w:val="32"/>
          <w:rtl/>
          <w:lang w:bidi="ar-EG"/>
        </w:rPr>
        <w:t>ب والصديق، من مال غير محرز عنه،</w:t>
      </w:r>
      <w:r w:rsidRPr="00D55F92">
        <w:rPr>
          <w:rFonts w:cs="Traditional Arabic" w:hint="cs"/>
          <w:sz w:val="32"/>
          <w:szCs w:val="32"/>
          <w:rtl/>
          <w:lang w:bidi="ar-EG"/>
        </w:rPr>
        <w:t xml:space="preserve">إذا علم أو ظن </w:t>
      </w:r>
      <w:r>
        <w:rPr>
          <w:rFonts w:cs="Traditional Arabic" w:hint="cs"/>
          <w:sz w:val="32"/>
          <w:szCs w:val="32"/>
          <w:rtl/>
          <w:lang w:bidi="ar-EG"/>
        </w:rPr>
        <w:t>رضى صاحبه بذلك</w:t>
      </w:r>
      <w:r w:rsidRPr="00D55F92">
        <w:rPr>
          <w:rFonts w:cs="Traditional Arabic" w:hint="cs"/>
          <w:sz w:val="32"/>
          <w:szCs w:val="32"/>
          <w:rtl/>
          <w:lang w:bidi="ar-EG"/>
        </w:rPr>
        <w:t xml:space="preserve"> نظرا إلى العادة والعرف، قال في الآداب: هذا هو المتوجه، وما يذكر عن أحمد من الاستئذان، محمول على الشك في رضى صاحبه، أو الورع، وجوزه ابن الجوزي، واستظهره في الفروع، واختاره الشيخ. </w:t>
      </w:r>
    </w:p>
  </w:footnote>
  <w:footnote w:id="689">
    <w:p w:rsidR="004A0912" w:rsidRPr="00D55F92" w:rsidRDefault="004A0912" w:rsidP="00085F1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رواه أبو داود، وقال ابن عدي: هذا حديث منكر، لا يعرف إلا ب</w:t>
      </w:r>
      <w:r>
        <w:rPr>
          <w:rFonts w:cs="Traditional Arabic" w:hint="cs"/>
          <w:sz w:val="32"/>
          <w:szCs w:val="32"/>
          <w:rtl/>
          <w:lang w:bidi="ar-EG"/>
        </w:rPr>
        <w:t>ابن طارج</w:t>
      </w:r>
      <w:r w:rsidRPr="00D55F92">
        <w:rPr>
          <w:rFonts w:cs="Traditional Arabic" w:hint="cs"/>
          <w:sz w:val="32"/>
          <w:szCs w:val="32"/>
          <w:rtl/>
          <w:lang w:bidi="ar-EG"/>
        </w:rPr>
        <w:t xml:space="preserve">. </w:t>
      </w:r>
    </w:p>
  </w:footnote>
  <w:footnote w:id="69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لا يملك الطعام من قدم إليه، ولا يملك التصرف فيه بغير إذنه، </w:t>
      </w:r>
      <w:r w:rsidRPr="00D55F92">
        <w:rPr>
          <w:rFonts w:cs="Traditional Arabic"/>
          <w:sz w:val="32"/>
          <w:szCs w:val="32"/>
          <w:rtl/>
          <w:lang w:bidi="ar-EG"/>
        </w:rPr>
        <w:br/>
      </w:r>
      <w:r w:rsidRPr="00D55F92">
        <w:rPr>
          <w:rFonts w:cs="Traditional Arabic" w:hint="cs"/>
          <w:sz w:val="32"/>
          <w:szCs w:val="32"/>
          <w:rtl/>
          <w:lang w:bidi="ar-EG"/>
        </w:rPr>
        <w:t xml:space="preserve">وفي الفروع: يحرم أخذه. فإن علم بقرينة رضى مالكه، فيتوجه: يباح. ويكره مع ظنه رضاه. </w:t>
      </w:r>
    </w:p>
  </w:footnote>
  <w:footnote w:id="69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كآنية ذهب وفضة، وفي الاختيارات: الخلاف في كسوة الحيطان، إذا لم تكن حريرا وذهبا، فأما الحرير والذهب فيحرم، كما تحرم سيور الحرير والذهب على الرجال، والحيطان، والأبواب التي يشترك فيها الرجال والنساء، ينبغي أن تكون كآلة الرجال، وأما الحيطان، والأبواب التي تختص بالمرأة، ففي كون ستورها وكسوتها كفرشها نظر، إذ ليس هو من اللباس.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ولا ريب في تحريم فرش الثياب تحت دابة الأمير، ويكره تعليق الستور على الأبواب من غير حاجة، لوجود غيرها من أبواب الخشب ونحوها وما زاد عن الحاجة فهو سرف. </w:t>
      </w:r>
    </w:p>
  </w:footnote>
  <w:footnote w:id="692">
    <w:p w:rsidR="004A0912" w:rsidRDefault="004A0912" w:rsidP="00085F1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وإن رأى ستورا معلقة، فيها تصاوير حيوان، لم يجلس إلا أن تزال، وهو مذهب الجمهور،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عبد البر: هذا أعدل المذاهب، ولأنه يكون قاصدًا لرؤية المنكر أو سماعه، بلا حاجة. </w:t>
      </w:r>
    </w:p>
  </w:footnote>
  <w:footnote w:id="69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فيكون سببا لحضور الزور، وشهود الباطل، وظاهر كلام جماعة أنه يحرم دخول بيعة، وكنيسة مع وجود صورة، قاله الشيخ وغيره، وأنها كالمسجد على القبر، </w:t>
      </w:r>
    </w:p>
    <w:p w:rsidR="004A0912" w:rsidRDefault="004A0912" w:rsidP="00085F19">
      <w:pPr>
        <w:pStyle w:val="ae"/>
        <w:rPr>
          <w:rFonts w:cs="Traditional Arabic"/>
          <w:sz w:val="32"/>
          <w:szCs w:val="32"/>
          <w:rtl/>
          <w:lang w:bidi="ar-EG"/>
        </w:rPr>
      </w:pPr>
      <w:r w:rsidRPr="00D55F92">
        <w:rPr>
          <w:rFonts w:cs="Traditional Arabic" w:hint="cs"/>
          <w:sz w:val="32"/>
          <w:szCs w:val="32"/>
          <w:rtl/>
          <w:lang w:bidi="ar-EG"/>
        </w:rPr>
        <w:t xml:space="preserve">وقال: يحرم حضور أعياد المشركين، وأن يفعل كفعلهم، والتشبه بهم منهي عنه إجماعًا، وتجب عقوبة فاعله، ولا ينبغي إجابة هذه الدعوة، ولا نزاع في النهي عن وضع الرأس عند الكبراء، وتقبيل الأرض، بل مجرد الانحناء بالظهر لغير الله منهي عنه، ولما صلوا خلفه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قياما، أمرهم بالجلوس، فكيف بما فيه السجود، ووضع الرؤوس، وتقبيل الأيدي. والقيام، والقعود، والركوع، والسجود، حق للواحد المعبود، وما كان حقا له لم يكن لغيره فيه نصيب، </w:t>
      </w:r>
    </w:p>
    <w:p w:rsidR="004A0912" w:rsidRPr="00D55F92" w:rsidRDefault="004A0912" w:rsidP="00085F19">
      <w:pPr>
        <w:pStyle w:val="ae"/>
        <w:rPr>
          <w:rFonts w:cs="Traditional Arabic"/>
          <w:sz w:val="32"/>
          <w:szCs w:val="32"/>
          <w:rtl/>
          <w:lang w:bidi="ar-EG"/>
        </w:rPr>
      </w:pPr>
      <w:r w:rsidRPr="00D55F92">
        <w:rPr>
          <w:rFonts w:cs="Traditional Arabic" w:hint="cs"/>
          <w:sz w:val="32"/>
          <w:szCs w:val="32"/>
          <w:rtl/>
          <w:lang w:bidi="ar-EG"/>
        </w:rPr>
        <w:t xml:space="preserve">قال: وتقبيل الأرض ووضع الرأس قدام الملك لا يجوز، بل الانحناء كالركوع لا يجوز، ومن فعله قربة وتدينا يبين له، فإن تاب وإلا قتل، ومن فعل لقصد فضول الرياسة والمال، كره. </w:t>
      </w:r>
    </w:p>
  </w:footnote>
  <w:footnote w:id="69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كونه لم ير المنكر، ولم يسمعه، والذي يظهر أنه إذا علم بالمنكر وجب إنكاره،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كما قرره الشيخ وغيره، فترجح ترك الحضور إذا لم ينكر المنكر، بل يأثم بترك الإنكار مع القدرة. </w:t>
      </w:r>
    </w:p>
  </w:footnote>
  <w:footnote w:id="69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النثار: شيء يطرح في أيام التزويج، من دراهم أو غيرها، فيكره فعله،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وسئل أحمد عن الجوز ينثره، فكرهه، وقال: يعطون، أو يقسم عليهم،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رواية: لا يعجبني انتهاب الجوز، وأن يؤكل، والسكر كذلك، وكره التقاطه في عرس أو غيره. </w:t>
      </w:r>
    </w:p>
  </w:footnote>
  <w:footnote w:id="696">
    <w:p w:rsidR="004A0912" w:rsidRDefault="004A0912" w:rsidP="00085F1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والقتال عليه، وفي حديث زيد بن خالد: نهى عن النهبة والخلسة. رواه أحمد، </w:t>
      </w:r>
    </w:p>
    <w:p w:rsidR="004A0912" w:rsidRPr="00D55F92" w:rsidRDefault="004A0912" w:rsidP="00085F19">
      <w:pPr>
        <w:pStyle w:val="ae"/>
        <w:rPr>
          <w:rFonts w:cs="Traditional Arabic"/>
          <w:sz w:val="32"/>
          <w:szCs w:val="32"/>
          <w:rtl/>
          <w:lang w:bidi="ar-EG"/>
        </w:rPr>
      </w:pPr>
      <w:r w:rsidRPr="00D55F92">
        <w:rPr>
          <w:rFonts w:cs="Traditional Arabic" w:hint="cs"/>
          <w:sz w:val="32"/>
          <w:szCs w:val="32"/>
          <w:rtl/>
          <w:lang w:bidi="ar-EG"/>
        </w:rPr>
        <w:t xml:space="preserve">وقال القاضي: يكره الأكل مما التقط من النثار، سواء أخذه، أو أخذه ممن أخذه.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وعنه: ليس بمكروه، والخلاف في الكراهة، وأما الإباحة والالتقاط فلا خلاف فيهما،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وقال أحمد:هذه نهبة تقتضي التحريم،وهو قوي،</w:t>
      </w:r>
      <w:r w:rsidRPr="00D55F92">
        <w:rPr>
          <w:rFonts w:cs="Traditional Arabic" w:hint="cs"/>
          <w:sz w:val="32"/>
          <w:szCs w:val="32"/>
          <w:rtl/>
          <w:lang w:bidi="ar-EG"/>
        </w:rPr>
        <w:t>وأما الرخصة المحضة فتب</w:t>
      </w:r>
      <w:r>
        <w:rPr>
          <w:rFonts w:cs="Traditional Arabic" w:hint="cs"/>
          <w:sz w:val="32"/>
          <w:szCs w:val="32"/>
          <w:rtl/>
          <w:lang w:bidi="ar-EG"/>
        </w:rPr>
        <w:t>عد جدًا،كماحكاه في الاختيارات</w:t>
      </w:r>
      <w:r w:rsidRPr="00D55F92">
        <w:rPr>
          <w:rFonts w:cs="Traditional Arabic" w:hint="cs"/>
          <w:sz w:val="32"/>
          <w:szCs w:val="32"/>
          <w:rtl/>
          <w:lang w:bidi="ar-EG"/>
        </w:rPr>
        <w:t xml:space="preserve"> وهو ظاهر الأحاديث. </w:t>
      </w:r>
    </w:p>
  </w:footnote>
  <w:footnote w:id="69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خاصة، قاله الشيخ، وظاهر نصوص أحمد وأصحابه: التسوية.</w:t>
      </w:r>
    </w:p>
  </w:footnote>
  <w:footnote w:id="69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بكسر الهمزة، والمراد به عقد التزويج، حتى يعرف ويشتهر، أي يسن الضرب بالدف المباح فيها، قيل لأحمد: ما ترى الناس اليوم، تحرم الدف في إملاك أو بناء بلا غناء؟ فلم يكره ذلك.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له: يكون فيه جرس؟ قال: لا.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وقال الموفق وغيره أصحابنا كرهوا الدف في غير العرس وكرهه القاضي وغيره في غير عرس وختان.</w:t>
      </w:r>
    </w:p>
  </w:footnote>
  <w:footnote w:id="699">
    <w:p w:rsidR="004F1E0C" w:rsidRDefault="004A0912" w:rsidP="00D55F92">
      <w:pPr>
        <w:pStyle w:val="ae"/>
        <w:rPr>
          <w:rFonts w:cs="Traditional Arabic" w:hint="cs"/>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ورواه أحمد، والترمذي وحسنه، وفي المسند: يكره نكاح السر حتى يضرب بدف. </w:t>
      </w:r>
    </w:p>
    <w:p w:rsidR="00031E20" w:rsidRDefault="004F1E0C" w:rsidP="00D55F92">
      <w:pPr>
        <w:pStyle w:val="ae"/>
        <w:rPr>
          <w:rFonts w:cs="Traditional Arabic" w:hint="cs"/>
          <w:sz w:val="32"/>
          <w:szCs w:val="32"/>
          <w:rtl/>
          <w:lang w:bidi="ar-EG"/>
        </w:rPr>
      </w:pPr>
      <w:r>
        <w:rPr>
          <w:rFonts w:cs="Traditional Arabic" w:hint="cs"/>
          <w:sz w:val="32"/>
          <w:szCs w:val="32"/>
          <w:rtl/>
          <w:lang w:bidi="ar-EG"/>
        </w:rPr>
        <w:t>ولابن ماجه عن عائشة</w:t>
      </w:r>
      <w:r w:rsidR="004A0912" w:rsidRPr="00D55F92">
        <w:rPr>
          <w:rFonts w:cs="Traditional Arabic" w:hint="eastAsia"/>
          <w:sz w:val="32"/>
          <w:szCs w:val="32"/>
          <w:rtl/>
          <w:lang w:bidi="ar-EG"/>
        </w:rPr>
        <w:t>«</w:t>
      </w:r>
      <w:r>
        <w:rPr>
          <w:rFonts w:cs="Traditional Arabic" w:hint="cs"/>
          <w:b/>
          <w:bCs/>
          <w:sz w:val="32"/>
          <w:szCs w:val="32"/>
          <w:rtl/>
          <w:lang w:bidi="ar-EG"/>
        </w:rPr>
        <w:t>أعلنوا النكاح،</w:t>
      </w:r>
      <w:r w:rsidR="00031E20">
        <w:rPr>
          <w:rFonts w:cs="Traditional Arabic" w:hint="cs"/>
          <w:b/>
          <w:bCs/>
          <w:sz w:val="32"/>
          <w:szCs w:val="32"/>
          <w:rtl/>
          <w:lang w:bidi="ar-EG"/>
        </w:rPr>
        <w:t>واضربوا</w:t>
      </w:r>
      <w:r w:rsidR="004A0912" w:rsidRPr="00D55F92">
        <w:rPr>
          <w:rFonts w:cs="Traditional Arabic" w:hint="cs"/>
          <w:b/>
          <w:bCs/>
          <w:sz w:val="32"/>
          <w:szCs w:val="32"/>
          <w:rtl/>
          <w:lang w:bidi="ar-EG"/>
        </w:rPr>
        <w:t>عليه بالغربال</w:t>
      </w:r>
      <w:r w:rsidR="004A0912" w:rsidRPr="00D55F92">
        <w:rPr>
          <w:rFonts w:cs="Traditional Arabic" w:hint="eastAsia"/>
          <w:sz w:val="32"/>
          <w:szCs w:val="32"/>
          <w:rtl/>
          <w:lang w:bidi="ar-EG"/>
        </w:rPr>
        <w:t>»</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وظاهره سواء</w:t>
      </w:r>
      <w:r w:rsidR="00031E20">
        <w:rPr>
          <w:rFonts w:cs="Traditional Arabic" w:hint="cs"/>
          <w:sz w:val="32"/>
          <w:szCs w:val="32"/>
          <w:rtl/>
          <w:lang w:bidi="ar-EG"/>
        </w:rPr>
        <w:t xml:space="preserve"> </w:t>
      </w:r>
      <w:r w:rsidR="004F1E0C">
        <w:rPr>
          <w:rFonts w:cs="Traditional Arabic" w:hint="cs"/>
          <w:sz w:val="32"/>
          <w:szCs w:val="32"/>
          <w:rtl/>
          <w:lang w:bidi="ar-EG"/>
        </w:rPr>
        <w:t>كان الضارب رجلا</w:t>
      </w:r>
      <w:r w:rsidR="00031E20">
        <w:rPr>
          <w:rFonts w:cs="Traditional Arabic" w:hint="cs"/>
          <w:sz w:val="32"/>
          <w:szCs w:val="32"/>
          <w:rtl/>
          <w:lang w:bidi="ar-EG"/>
        </w:rPr>
        <w:t xml:space="preserve"> أو</w:t>
      </w:r>
      <w:r w:rsidR="004F1E0C">
        <w:rPr>
          <w:rFonts w:cs="Traditional Arabic" w:hint="cs"/>
          <w:sz w:val="32"/>
          <w:szCs w:val="32"/>
          <w:rtl/>
          <w:lang w:bidi="ar-EG"/>
        </w:rPr>
        <w:t>امرأة</w:t>
      </w:r>
    </w:p>
  </w:footnote>
  <w:footnote w:id="70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تسن التسمية، بأن يقول: بسم الله،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لو زاد </w:t>
      </w:r>
      <w:r w:rsidRPr="00D55F92">
        <w:rPr>
          <w:rFonts w:cs="Traditional Arabic" w:hint="eastAsia"/>
          <w:sz w:val="32"/>
          <w:szCs w:val="32"/>
          <w:rtl/>
          <w:lang w:bidi="ar-EG"/>
        </w:rPr>
        <w:t>«</w:t>
      </w:r>
      <w:r w:rsidRPr="00D55F92">
        <w:rPr>
          <w:rFonts w:cs="Traditional Arabic" w:hint="cs"/>
          <w:sz w:val="32"/>
          <w:szCs w:val="32"/>
          <w:rtl/>
          <w:lang w:bidi="ar-EG"/>
        </w:rPr>
        <w:t>الرحمن الرحيم</w:t>
      </w:r>
      <w:r w:rsidRPr="00D55F92">
        <w:rPr>
          <w:rFonts w:cs="Traditional Arabic" w:hint="eastAsia"/>
          <w:sz w:val="32"/>
          <w:szCs w:val="32"/>
          <w:rtl/>
          <w:lang w:bidi="ar-EG"/>
        </w:rPr>
        <w:t>»</w:t>
      </w:r>
      <w:r w:rsidRPr="00D55F92">
        <w:rPr>
          <w:rFonts w:cs="Traditional Arabic" w:hint="cs"/>
          <w:sz w:val="32"/>
          <w:szCs w:val="32"/>
          <w:rtl/>
          <w:lang w:bidi="ar-EG"/>
        </w:rPr>
        <w:t xml:space="preserve"> عند الأكل، لكان حسنا، فإنه أكمل، بخلاف الذبح،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بوجوبها، اختاره ابن أبي موسى، وكونها جهرا تنبيها للغافل على أكل، لحديث </w:t>
      </w:r>
      <w:r w:rsidRPr="00D55F92">
        <w:rPr>
          <w:rFonts w:cs="Traditional Arabic" w:hint="eastAsia"/>
          <w:sz w:val="32"/>
          <w:szCs w:val="32"/>
          <w:rtl/>
          <w:lang w:bidi="ar-EG"/>
        </w:rPr>
        <w:t>«</w:t>
      </w:r>
      <w:r w:rsidRPr="00D55F92">
        <w:rPr>
          <w:rFonts w:cs="Traditional Arabic" w:hint="cs"/>
          <w:b/>
          <w:bCs/>
          <w:sz w:val="32"/>
          <w:szCs w:val="32"/>
          <w:rtl/>
          <w:lang w:bidi="ar-EG"/>
        </w:rPr>
        <w:t>يا غلام سم الله</w:t>
      </w:r>
      <w:r w:rsidRPr="00D55F92">
        <w:rPr>
          <w:rFonts w:cs="Traditional Arabic" w:hint="eastAsia"/>
          <w:sz w:val="32"/>
          <w:szCs w:val="32"/>
          <w:rtl/>
          <w:lang w:bidi="ar-EG"/>
        </w:rPr>
        <w:t>»</w:t>
      </w:r>
      <w:r w:rsidRPr="00D55F92">
        <w:rPr>
          <w:rFonts w:cs="Traditional Arabic" w:hint="cs"/>
          <w:sz w:val="32"/>
          <w:szCs w:val="32"/>
          <w:rtl/>
          <w:lang w:bidi="ar-EG"/>
        </w:rPr>
        <w:t xml:space="preserve"> وحديث </w:t>
      </w:r>
      <w:r w:rsidRPr="00D55F92">
        <w:rPr>
          <w:rFonts w:cs="Traditional Arabic" w:hint="eastAsia"/>
          <w:sz w:val="32"/>
          <w:szCs w:val="32"/>
          <w:rtl/>
          <w:lang w:bidi="ar-EG"/>
        </w:rPr>
        <w:t>«</w:t>
      </w:r>
      <w:r>
        <w:rPr>
          <w:rFonts w:cs="Traditional Arabic" w:hint="cs"/>
          <w:b/>
          <w:bCs/>
          <w:sz w:val="32"/>
          <w:szCs w:val="32"/>
          <w:rtl/>
          <w:lang w:bidi="ar-EG"/>
        </w:rPr>
        <w:t>إذا أكل أحدكم فليذكر اسم الله،فإن نسي أن يذكر في أوله،فليقل:</w:t>
      </w:r>
      <w:r w:rsidRPr="00D55F92">
        <w:rPr>
          <w:rFonts w:cs="Traditional Arabic" w:hint="cs"/>
          <w:b/>
          <w:bCs/>
          <w:sz w:val="32"/>
          <w:szCs w:val="32"/>
          <w:rtl/>
          <w:lang w:bidi="ar-EG"/>
        </w:rPr>
        <w:t>بسم الله أوله وآخره</w:t>
      </w:r>
      <w:r w:rsidRPr="00D55F92">
        <w:rPr>
          <w:rFonts w:cs="Traditional Arabic" w:hint="eastAsia"/>
          <w:sz w:val="32"/>
          <w:szCs w:val="32"/>
          <w:rtl/>
          <w:lang w:bidi="ar-EG"/>
        </w:rPr>
        <w:t>»</w:t>
      </w:r>
      <w:r w:rsidRPr="00D55F92">
        <w:rPr>
          <w:rFonts w:cs="Traditional Arabic" w:hint="cs"/>
          <w:sz w:val="32"/>
          <w:szCs w:val="32"/>
          <w:rtl/>
          <w:lang w:bidi="ar-EG"/>
        </w:rPr>
        <w:t xml:space="preserve"> وعلى الشرب، للعموم، وقياسًا على الأكل. </w:t>
      </w:r>
    </w:p>
  </w:footnote>
  <w:footnote w:id="701">
    <w:p w:rsidR="004A0912" w:rsidRPr="00D55F92" w:rsidRDefault="004A0912" w:rsidP="00085F1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eastAsia"/>
          <w:sz w:val="32"/>
          <w:szCs w:val="32"/>
          <w:rtl/>
          <w:lang w:bidi="ar-EG"/>
        </w:rPr>
        <w:t>«</w:t>
      </w:r>
      <w:r w:rsidRPr="00D55F92">
        <w:rPr>
          <w:rFonts w:cs="Traditional Arabic" w:hint="cs"/>
          <w:sz w:val="32"/>
          <w:szCs w:val="32"/>
          <w:rtl/>
          <w:lang w:bidi="ar-EG"/>
        </w:rPr>
        <w:t xml:space="preserve">إن الله ليرضى عن </w:t>
      </w:r>
      <w:r>
        <w:rPr>
          <w:rFonts w:cs="Traditional Arabic" w:hint="cs"/>
          <w:sz w:val="32"/>
          <w:szCs w:val="32"/>
          <w:rtl/>
          <w:lang w:bidi="ar-EG"/>
        </w:rPr>
        <w:t>العبديأكل الأكلة فيحمده عليها،</w:t>
      </w:r>
      <w:r w:rsidRPr="00D55F92">
        <w:rPr>
          <w:rFonts w:cs="Traditional Arabic" w:hint="cs"/>
          <w:sz w:val="32"/>
          <w:szCs w:val="32"/>
          <w:rtl/>
          <w:lang w:bidi="ar-EG"/>
        </w:rPr>
        <w:t>ويشرب الشربة فيحمده عليها</w:t>
      </w:r>
      <w:r w:rsidRPr="00D55F92">
        <w:rPr>
          <w:rFonts w:cs="Traditional Arabic" w:hint="eastAsia"/>
          <w:sz w:val="32"/>
          <w:szCs w:val="32"/>
          <w:rtl/>
          <w:lang w:bidi="ar-EG"/>
        </w:rPr>
        <w:t>»</w:t>
      </w:r>
      <w:r>
        <w:rPr>
          <w:rFonts w:cs="Traditional Arabic" w:hint="cs"/>
          <w:sz w:val="32"/>
          <w:szCs w:val="32"/>
          <w:rtl/>
          <w:lang w:bidi="ar-EG"/>
        </w:rPr>
        <w:t>رواه مسلم</w:t>
      </w:r>
      <w:r w:rsidRPr="00D55F92">
        <w:rPr>
          <w:rFonts w:cs="Traditional Arabic" w:hint="cs"/>
          <w:sz w:val="32"/>
          <w:szCs w:val="32"/>
          <w:rtl/>
          <w:lang w:bidi="ar-EG"/>
        </w:rPr>
        <w:t xml:space="preserve"> </w:t>
      </w:r>
    </w:p>
  </w:footnote>
  <w:footnote w:id="702">
    <w:p w:rsidR="004A0912" w:rsidRDefault="004A0912" w:rsidP="00085F1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وكره أكله بشماله بلا ضرورة، لأنه تشبه بالشيطان، وذكره النووي في الشرب إجماعًا، </w:t>
      </w:r>
    </w:p>
    <w:p w:rsidR="004A0912" w:rsidRPr="00D55F92" w:rsidRDefault="004A0912" w:rsidP="00085F19">
      <w:pPr>
        <w:pStyle w:val="ae"/>
        <w:rPr>
          <w:rFonts w:cs="Traditional Arabic"/>
          <w:sz w:val="32"/>
          <w:szCs w:val="32"/>
          <w:rtl/>
          <w:lang w:bidi="ar-EG"/>
        </w:rPr>
      </w:pPr>
      <w:r w:rsidRPr="00D55F92">
        <w:rPr>
          <w:rFonts w:cs="Traditional Arabic" w:hint="cs"/>
          <w:sz w:val="32"/>
          <w:szCs w:val="32"/>
          <w:rtl/>
          <w:lang w:bidi="ar-EG"/>
        </w:rPr>
        <w:t xml:space="preserve">لخبر </w:t>
      </w:r>
      <w:r w:rsidRPr="00D55F92">
        <w:rPr>
          <w:rFonts w:cs="Traditional Arabic" w:hint="eastAsia"/>
          <w:sz w:val="32"/>
          <w:szCs w:val="32"/>
          <w:rtl/>
          <w:lang w:bidi="ar-EG"/>
        </w:rPr>
        <w:t>«</w:t>
      </w:r>
      <w:r w:rsidRPr="00D55F92">
        <w:rPr>
          <w:rFonts w:cs="Traditional Arabic" w:hint="cs"/>
          <w:b/>
          <w:bCs/>
          <w:sz w:val="32"/>
          <w:szCs w:val="32"/>
          <w:rtl/>
          <w:lang w:bidi="ar-EG"/>
        </w:rPr>
        <w:t>فإن الشيطان يأكل بشماله، ويشرب بشماله</w:t>
      </w:r>
      <w:r w:rsidRPr="00D55F92">
        <w:rPr>
          <w:rFonts w:cs="Traditional Arabic" w:hint="eastAsia"/>
          <w:sz w:val="32"/>
          <w:szCs w:val="32"/>
          <w:rtl/>
          <w:lang w:bidi="ar-EG"/>
        </w:rPr>
        <w:t>»</w:t>
      </w:r>
      <w:r w:rsidRPr="00D55F92">
        <w:rPr>
          <w:rFonts w:cs="Traditional Arabic" w:hint="cs"/>
          <w:sz w:val="32"/>
          <w:szCs w:val="32"/>
          <w:rtl/>
          <w:lang w:bidi="ar-EG"/>
        </w:rPr>
        <w:t xml:space="preserve"> متفق عليه. </w:t>
      </w:r>
    </w:p>
  </w:footnote>
  <w:footnote w:id="70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التي أكل فيها، لخبر </w:t>
      </w:r>
      <w:r w:rsidRPr="00D55F92">
        <w:rPr>
          <w:rFonts w:cs="Traditional Arabic" w:hint="eastAsia"/>
          <w:sz w:val="32"/>
          <w:szCs w:val="32"/>
          <w:rtl/>
          <w:lang w:bidi="ar-EG"/>
        </w:rPr>
        <w:t>«</w:t>
      </w:r>
      <w:r w:rsidRPr="00D55F92">
        <w:rPr>
          <w:rFonts w:cs="Traditional Arabic" w:hint="cs"/>
          <w:sz w:val="32"/>
          <w:szCs w:val="32"/>
          <w:rtl/>
          <w:lang w:bidi="ar-EG"/>
        </w:rPr>
        <w:t>تستغفر له الصحفة</w:t>
      </w:r>
      <w:r w:rsidRPr="00D55F92">
        <w:rPr>
          <w:rFonts w:cs="Traditional Arabic" w:hint="eastAsia"/>
          <w:sz w:val="32"/>
          <w:szCs w:val="32"/>
          <w:rtl/>
          <w:lang w:bidi="ar-EG"/>
        </w:rPr>
        <w:t>»</w:t>
      </w:r>
      <w:r w:rsidRPr="00D55F92">
        <w:rPr>
          <w:rFonts w:cs="Traditional Arabic" w:hint="cs"/>
          <w:sz w:val="32"/>
          <w:szCs w:val="32"/>
          <w:rtl/>
          <w:lang w:bidi="ar-EG"/>
        </w:rPr>
        <w:t xml:space="preserve"> رواه الترمذي. </w:t>
      </w:r>
    </w:p>
  </w:footnote>
  <w:footnote w:id="70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لما روي </w:t>
      </w:r>
      <w:r w:rsidRPr="00D55F92">
        <w:rPr>
          <w:rFonts w:cs="Traditional Arabic" w:hint="eastAsia"/>
          <w:sz w:val="32"/>
          <w:szCs w:val="32"/>
          <w:rtl/>
          <w:lang w:bidi="ar-EG"/>
        </w:rPr>
        <w:t>«</w:t>
      </w:r>
      <w:r w:rsidRPr="00D55F92">
        <w:rPr>
          <w:rFonts w:cs="Traditional Arabic" w:hint="cs"/>
          <w:sz w:val="32"/>
          <w:szCs w:val="32"/>
          <w:rtl/>
          <w:lang w:bidi="ar-EG"/>
        </w:rPr>
        <w:t>مصوا الماء مصا، ولا تعبوه عبا، فإن الكباد من العب</w:t>
      </w:r>
      <w:r w:rsidRPr="00D55F92">
        <w:rPr>
          <w:rFonts w:cs="Traditional Arabic" w:hint="eastAsia"/>
          <w:sz w:val="32"/>
          <w:szCs w:val="32"/>
          <w:rtl/>
          <w:lang w:bidi="ar-EG"/>
        </w:rPr>
        <w:t>»</w:t>
      </w:r>
      <w:r w:rsidRPr="00D55F92">
        <w:rPr>
          <w:rFonts w:cs="Traditional Arabic" w:hint="cs"/>
          <w:sz w:val="32"/>
          <w:szCs w:val="32"/>
          <w:rtl/>
          <w:lang w:bidi="ar-EG"/>
        </w:rPr>
        <w:t xml:space="preserve"> ويعب اللبن لأنه طعام. </w:t>
      </w:r>
    </w:p>
  </w:footnote>
  <w:footnote w:id="70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ولو صغيرًا، أو مفضولاً، للخبر، ولا يكره شربه قائما، نص عليه،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وعنه: يكره لغير حاجة. اختاره الشيخ، وكذا الأكل، اختاره الشيخ. </w:t>
      </w:r>
    </w:p>
  </w:footnote>
  <w:footnote w:id="70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لما روى ابن ماجه </w:t>
      </w:r>
      <w:r w:rsidRPr="00D55F92">
        <w:rPr>
          <w:rFonts w:cs="Traditional Arabic" w:hint="eastAsia"/>
          <w:sz w:val="32"/>
          <w:szCs w:val="32"/>
          <w:rtl/>
          <w:lang w:bidi="ar-EG"/>
        </w:rPr>
        <w:t>«</w:t>
      </w:r>
      <w:r w:rsidRPr="00D55F92">
        <w:rPr>
          <w:rFonts w:cs="Traditional Arabic" w:hint="cs"/>
          <w:sz w:val="32"/>
          <w:szCs w:val="32"/>
          <w:rtl/>
          <w:lang w:bidi="ar-EG"/>
        </w:rPr>
        <w:t>إذا جاء أحدكم طعاما، فلا يأكل من أعلى الصحفة، ولكن من أسفلها، فإن البركة تنزل من أعلاها</w:t>
      </w:r>
      <w:r w:rsidRPr="00D55F92">
        <w:rPr>
          <w:rFonts w:cs="Traditional Arabic" w:hint="eastAsia"/>
          <w:sz w:val="32"/>
          <w:szCs w:val="32"/>
          <w:rtl/>
          <w:lang w:bidi="ar-EG"/>
        </w:rPr>
        <w:t>»</w:t>
      </w:r>
      <w:r w:rsidRPr="00D55F92">
        <w:rPr>
          <w:rFonts w:cs="Traditional Arabic" w:hint="cs"/>
          <w:sz w:val="32"/>
          <w:szCs w:val="32"/>
          <w:rtl/>
          <w:lang w:bidi="ar-EG"/>
        </w:rPr>
        <w:t xml:space="preserve"> وقوله </w:t>
      </w:r>
      <w:r w:rsidRPr="00D55F92">
        <w:rPr>
          <w:rFonts w:cs="Traditional Arabic" w:hint="eastAsia"/>
          <w:sz w:val="32"/>
          <w:szCs w:val="32"/>
          <w:rtl/>
          <w:lang w:bidi="ar-EG"/>
        </w:rPr>
        <w:t>«</w:t>
      </w:r>
      <w:r w:rsidRPr="00D55F92">
        <w:rPr>
          <w:rFonts w:cs="Traditional Arabic" w:hint="cs"/>
          <w:sz w:val="32"/>
          <w:szCs w:val="32"/>
          <w:rtl/>
          <w:lang w:bidi="ar-EG"/>
        </w:rPr>
        <w:t>كلوا من جوانبها، ودعوا ذروتها، يبارك فيها</w:t>
      </w:r>
      <w:r w:rsidRPr="00D55F92">
        <w:rPr>
          <w:rFonts w:cs="Traditional Arabic" w:hint="eastAsia"/>
          <w:sz w:val="32"/>
          <w:szCs w:val="32"/>
          <w:rtl/>
          <w:lang w:bidi="ar-EG"/>
        </w:rPr>
        <w:t>»</w:t>
      </w:r>
      <w:r w:rsidRPr="00D55F92">
        <w:rPr>
          <w:rFonts w:cs="Traditional Arabic" w:hint="cs"/>
          <w:sz w:val="32"/>
          <w:szCs w:val="32"/>
          <w:rtl/>
          <w:lang w:bidi="ar-EG"/>
        </w:rPr>
        <w:t>.</w:t>
      </w:r>
    </w:p>
  </w:footnote>
  <w:footnote w:id="70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وكره قرانه في تمر ونحوه، مما جرت العادة بتناوله أفرادا، لما فيه من الشره، وحرمه في الغنية، وقوله: مطلقًا. أي سواء كان وحده أو مع غيره صححه في تصحيح الفروع،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يكره مع شريك لم يأذن، قاله في الرعاية، لا وحده، ولا مع أهله، ولا مع من أطعمهم ذلك،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ومثله قران ما العادة جارية بتناوله أفرادا، واختلف كلامه في أكل الإنسان حتى يتخم: هل يكره أو يحرم: وجزم في موضع آخر بتحريم الإسراف، وفسره بمجاوزة الحد. </w:t>
      </w:r>
    </w:p>
  </w:footnote>
  <w:footnote w:id="70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لا تَدْخُلُوا بُيُوتَ النَّبِيِّ إِلا أَنْ يُؤْذَنَ لَكُمْ إِلَى طَعَامٍ غَيْرَ نَاظِرِينَ إِنَاهُ</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وكذا من غير أن يدعى، وهو الطفيلي، </w:t>
      </w:r>
    </w:p>
    <w:p w:rsidR="004A0912" w:rsidRPr="00D55F92" w:rsidRDefault="004A0912" w:rsidP="00085F19">
      <w:pPr>
        <w:pStyle w:val="ae"/>
        <w:rPr>
          <w:rFonts w:cs="Traditional Arabic"/>
          <w:sz w:val="32"/>
          <w:szCs w:val="32"/>
          <w:rtl/>
          <w:lang w:bidi="ar-EG"/>
        </w:rPr>
      </w:pPr>
      <w:r w:rsidRPr="00D55F92">
        <w:rPr>
          <w:rFonts w:cs="Traditional Arabic" w:hint="cs"/>
          <w:sz w:val="32"/>
          <w:szCs w:val="32"/>
          <w:rtl/>
          <w:lang w:bidi="ar-EG"/>
        </w:rPr>
        <w:t xml:space="preserve">وفي الشرح: لا يجوز. وإن فجأهم بلا تعمد أكل، نص عليه، وقيل: إلا ممن عادته السماحة. </w:t>
      </w:r>
    </w:p>
  </w:footnote>
  <w:footnote w:id="709">
    <w:p w:rsidR="004A0912" w:rsidRPr="00D55F92" w:rsidRDefault="004A0912" w:rsidP="00085F1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وكره الش</w:t>
      </w:r>
      <w:r>
        <w:rPr>
          <w:rFonts w:cs="Traditional Arabic" w:hint="cs"/>
          <w:sz w:val="32"/>
          <w:szCs w:val="32"/>
          <w:rtl/>
          <w:lang w:bidi="ar-EG"/>
        </w:rPr>
        <w:t>يخ أكله حتى يتخم،وصوبه في الإنصاف،ويحرم الإسراف،</w:t>
      </w:r>
      <w:r w:rsidRPr="00D55F92">
        <w:rPr>
          <w:rFonts w:cs="Traditional Arabic" w:hint="cs"/>
          <w:sz w:val="32"/>
          <w:szCs w:val="32"/>
          <w:rtl/>
          <w:lang w:bidi="ar-EG"/>
        </w:rPr>
        <w:t xml:space="preserve"> لعموم الآيات. </w:t>
      </w:r>
    </w:p>
  </w:footnote>
  <w:footnote w:id="71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 الشروط في النكاح، ولم يكن له طلبها إلى بيته، وفي المبدع: فإن شرطته لزم الوفاء به،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وإنما يلزم على قول الشيخ، وعليه فله طلبها، ولها الفسخ بمخالفته، ويجب تسليم نفسها في دارها،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ويلزم الزوج تسلمها إن بذلته إذا كانت ممن يجب تسليمها، وتلزمه النفقة، تسلمها أو لا. </w:t>
      </w:r>
    </w:p>
  </w:footnote>
  <w:footnote w:id="71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لم يقبل قوله، وذلك لأن هذه الأعذار تمنعه الاستمتاع بها، ويرجى زوالها،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كانت غير مرجوة الزوال وجب التسليم، لئلا يؤدي إلى عدم التسليم، بخلاف ما لو كانت عنده أولا، ثم مرضت، أو حاضت، فإنه يلزم تسليمها إليه، ويلزمه تسليمها إذا طلبته. </w:t>
      </w:r>
    </w:p>
  </w:footnote>
  <w:footnote w:id="71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وكذا نفاس إجماعًا، وتقدم في باب الحيض. </w:t>
      </w:r>
    </w:p>
  </w:footnote>
  <w:footnote w:id="71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فَإِذَا تَطَهَّرْنَ</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أي اغتسلن أو تيممن لعدم الماء، أو عجز عن استعماله. </w:t>
      </w:r>
    </w:p>
  </w:footnote>
  <w:footnote w:id="71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ويحرم وطؤها في الدبر، بالإجماع. </w:t>
      </w:r>
    </w:p>
  </w:footnote>
  <w:footnote w:id="715">
    <w:p w:rsidR="004A0912" w:rsidRDefault="004A0912" w:rsidP="00D057B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Pr>
          <w:rFonts w:cs="Traditional Arabic" w:hint="cs"/>
          <w:sz w:val="32"/>
          <w:szCs w:val="32"/>
          <w:rtl/>
          <w:lang w:bidi="ar-EG"/>
        </w:rPr>
        <w:t>قال الشيخ:وطء المرأة في الدبر حرام،بالكتاب والسنة،</w:t>
      </w:r>
      <w:r w:rsidRPr="00D55F92">
        <w:rPr>
          <w:rFonts w:cs="Traditional Arabic" w:hint="cs"/>
          <w:sz w:val="32"/>
          <w:szCs w:val="32"/>
          <w:rtl/>
          <w:lang w:bidi="ar-EG"/>
        </w:rPr>
        <w:t xml:space="preserve">وقول جماهير السلف والخلف، بل هو اللوطية الصغرى، وقوله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أَنَّى شِئْتُمْ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أي في صمام واحد كما تقدم، فإن فعل عزر إن علم تحريمه، </w:t>
      </w:r>
    </w:p>
    <w:p w:rsidR="004A0912" w:rsidRPr="00D55F92" w:rsidRDefault="004A0912" w:rsidP="00D057B2">
      <w:pPr>
        <w:pStyle w:val="ae"/>
        <w:rPr>
          <w:rFonts w:cs="Traditional Arabic"/>
          <w:sz w:val="32"/>
          <w:szCs w:val="32"/>
          <w:rtl/>
          <w:lang w:bidi="ar-EG"/>
        </w:rPr>
      </w:pPr>
      <w:r w:rsidRPr="00D55F92">
        <w:rPr>
          <w:rFonts w:cs="Traditional Arabic" w:hint="cs"/>
          <w:sz w:val="32"/>
          <w:szCs w:val="32"/>
          <w:rtl/>
          <w:lang w:bidi="ar-EG"/>
        </w:rPr>
        <w:t xml:space="preserve">وإن تطاوعا فرق بينهما، قال الشيخ: كما يفرق بين الرجل الفاجر، وبين من يفجر به من رقيقه. </w:t>
      </w:r>
    </w:p>
  </w:footnote>
  <w:footnote w:id="716">
    <w:p w:rsidR="004A0912" w:rsidRPr="00D55F92" w:rsidRDefault="004A0912" w:rsidP="00D057B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الوزير وغيره: أجمعوا على أنه ليس له العزل عن الحرة إلا بإذنها، ولمسلم عن عائشة قال </w:t>
      </w:r>
      <w:r w:rsidRPr="00D55F92">
        <w:rPr>
          <w:rFonts w:cs="Traditional Arabic" w:hint="eastAsia"/>
          <w:sz w:val="32"/>
          <w:szCs w:val="32"/>
          <w:rtl/>
          <w:lang w:bidi="ar-EG"/>
        </w:rPr>
        <w:t>«</w:t>
      </w:r>
      <w:r w:rsidRPr="00D55F92">
        <w:rPr>
          <w:rFonts w:cs="Traditional Arabic" w:hint="cs"/>
          <w:b/>
          <w:bCs/>
          <w:sz w:val="32"/>
          <w:szCs w:val="32"/>
          <w:rtl/>
          <w:lang w:bidi="ar-EG"/>
        </w:rPr>
        <w:t>ذلك الوأد الخفي</w:t>
      </w:r>
      <w:r w:rsidRPr="00D55F92">
        <w:rPr>
          <w:rFonts w:cs="Traditional Arabic" w:hint="eastAsia"/>
          <w:sz w:val="32"/>
          <w:szCs w:val="32"/>
          <w:rtl/>
          <w:lang w:bidi="ar-EG"/>
        </w:rPr>
        <w:t>»</w:t>
      </w:r>
      <w:r w:rsidRPr="00D55F92">
        <w:rPr>
          <w:rFonts w:cs="Traditional Arabic" w:hint="cs"/>
          <w:sz w:val="32"/>
          <w:szCs w:val="32"/>
          <w:rtl/>
          <w:lang w:bidi="ar-EG"/>
        </w:rPr>
        <w:t xml:space="preserve"> ولأن لها في الولد حقا، وعليها ف</w:t>
      </w:r>
      <w:r>
        <w:rPr>
          <w:rFonts w:cs="Traditional Arabic" w:hint="cs"/>
          <w:sz w:val="32"/>
          <w:szCs w:val="32"/>
          <w:rtl/>
          <w:lang w:bidi="ar-EG"/>
        </w:rPr>
        <w:t>ي العزل ضرر، فلم يجز إلا بإذنها</w:t>
      </w:r>
      <w:r w:rsidRPr="00D55F92">
        <w:rPr>
          <w:rFonts w:cs="Traditional Arabic" w:hint="cs"/>
          <w:sz w:val="32"/>
          <w:szCs w:val="32"/>
          <w:rtl/>
          <w:lang w:bidi="ar-EG"/>
        </w:rPr>
        <w:t xml:space="preserve">. </w:t>
      </w:r>
    </w:p>
  </w:footnote>
  <w:footnote w:id="71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ويحرم عزل عن أمة، إلا بإذن سيدها عند الجمهور، لأن الحق في الولد له، وله أن يعزل عن سريته بلا إذنها، ويعزل وجوبا عن الكل بدار حرب بلا إذن. </w:t>
      </w:r>
    </w:p>
  </w:footnote>
  <w:footnote w:id="718">
    <w:p w:rsidR="004A0912" w:rsidRPr="00D55F92" w:rsidRDefault="004A0912" w:rsidP="00D057B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قال الشيخ: يجب على المرأة خدمة زوجها بالمعروف، من مثلها لمثله، ويتنوع ذلك بتنوع الأحوال، فخ</w:t>
      </w:r>
      <w:r>
        <w:rPr>
          <w:rFonts w:cs="Traditional Arabic" w:hint="cs"/>
          <w:sz w:val="32"/>
          <w:szCs w:val="32"/>
          <w:rtl/>
          <w:lang w:bidi="ar-EG"/>
        </w:rPr>
        <w:t>دمة البدوية ليست كخدمة القروية،</w:t>
      </w:r>
      <w:r w:rsidRPr="00D55F92">
        <w:rPr>
          <w:rFonts w:cs="Traditional Arabic" w:hint="cs"/>
          <w:sz w:val="32"/>
          <w:szCs w:val="32"/>
          <w:rtl/>
          <w:lang w:bidi="ar-EG"/>
        </w:rPr>
        <w:t>و</w:t>
      </w:r>
      <w:r>
        <w:rPr>
          <w:rFonts w:cs="Traditional Arabic" w:hint="cs"/>
          <w:sz w:val="32"/>
          <w:szCs w:val="32"/>
          <w:rtl/>
          <w:lang w:bidi="ar-EG"/>
        </w:rPr>
        <w:t>خدمة القوية ليست كخدمة الضعيفة،وقاله طائفة من الأصحاب</w:t>
      </w:r>
      <w:r w:rsidRPr="00D55F92">
        <w:rPr>
          <w:rFonts w:cs="Traditional Arabic" w:hint="cs"/>
          <w:sz w:val="32"/>
          <w:szCs w:val="32"/>
          <w:rtl/>
          <w:lang w:bidi="ar-EG"/>
        </w:rPr>
        <w:t xml:space="preserve"> </w:t>
      </w:r>
    </w:p>
  </w:footnote>
  <w:footnote w:id="71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هذا التعليل نظره الشيخ، كما يأتي. </w:t>
      </w:r>
    </w:p>
  </w:footnote>
  <w:footnote w:id="72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وذلك في امرأة أثنت على زوجها، بقيام الليل، وصيام النهار، فقال إنها جاءت تشكوه. وأرى أنها امرأة عليها ثلاث نسوة، وهي رابعتهن، فأقضي له بثلاثة أيام ولياليهن، يتعبد فيهن، ولها يوم وليلة، فقال نعم القاضي أنت، رواه سعيد، ولم ينكر، فكان كالإجماع، وهكذا ذكر الأصحاب رحمهم الله.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الاختيارات: يتوجه أن لا يقدر قسم الابتداء الواجب، كما لا يتقدر الوطء، بل يكون بحسب الحاجة، فإنه قد يقال: التزوج بأربع لا يقتضي أنه إذا تزوج بواحدة، يكون حال الإنفراد كحال الاجتماع، وعلى هذا فتحمل قصة كعب، على أنه تقدير شخص لا يراعى.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وقول أصحابنا: يجب على الرجل المبيت عند امرأته ليلة </w:t>
      </w:r>
      <w:r>
        <w:rPr>
          <w:rFonts w:cs="Traditional Arabic" w:hint="cs"/>
          <w:sz w:val="32"/>
          <w:szCs w:val="32"/>
          <w:rtl/>
          <w:lang w:bidi="ar-EG"/>
        </w:rPr>
        <w:t>من أربع. هذا المبيت يتضمن شيئين :</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أحدهما المجامعة في المنزل، </w:t>
      </w:r>
      <w:r>
        <w:rPr>
          <w:rFonts w:cs="Traditional Arabic" w:hint="cs"/>
          <w:sz w:val="32"/>
          <w:szCs w:val="32"/>
          <w:rtl/>
          <w:lang w:bidi="ar-EG"/>
        </w:rPr>
        <w:t xml:space="preserve"> </w:t>
      </w:r>
      <w:r w:rsidRPr="00D55F92">
        <w:rPr>
          <w:rFonts w:cs="Traditional Arabic" w:hint="cs"/>
          <w:sz w:val="32"/>
          <w:szCs w:val="32"/>
          <w:rtl/>
          <w:lang w:bidi="ar-EG"/>
        </w:rPr>
        <w:t xml:space="preserve">والثاني في المضجع؛ وقوله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وَاهْجُرُوهُنَّ فِي الْمَضَاجِعِ</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مع قول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r w:rsidRPr="00D55F92">
        <w:rPr>
          <w:rFonts w:cs="Traditional Arabic" w:hint="eastAsia"/>
          <w:sz w:val="32"/>
          <w:szCs w:val="32"/>
          <w:rtl/>
          <w:lang w:bidi="ar-EG"/>
        </w:rPr>
        <w:t>«</w:t>
      </w:r>
      <w:r w:rsidRPr="00D55F92">
        <w:rPr>
          <w:rFonts w:cs="Traditional Arabic" w:hint="cs"/>
          <w:b/>
          <w:bCs/>
          <w:sz w:val="32"/>
          <w:szCs w:val="32"/>
          <w:rtl/>
          <w:lang w:bidi="ar-EG"/>
        </w:rPr>
        <w:t>ولا يهجر إلا في المضجع</w:t>
      </w:r>
      <w:r w:rsidRPr="00D55F92">
        <w:rPr>
          <w:rFonts w:cs="Traditional Arabic" w:hint="eastAsia"/>
          <w:sz w:val="32"/>
          <w:szCs w:val="32"/>
          <w:rtl/>
          <w:lang w:bidi="ar-EG"/>
        </w:rPr>
        <w:t>»</w:t>
      </w:r>
      <w:r w:rsidRPr="00D55F92">
        <w:rPr>
          <w:rFonts w:cs="Traditional Arabic" w:hint="cs"/>
          <w:sz w:val="32"/>
          <w:szCs w:val="32"/>
          <w:rtl/>
          <w:lang w:bidi="ar-EG"/>
        </w:rPr>
        <w:t xml:space="preserve"> دليل على وجوب المبيت في المضجع، ودليل على أنه لا يهجر المنزل، ونص أحمد في الذي يصوم النهار، ويقوم الليل، يدل على وجوب المبيت في المضجع، وكذا ما ذكروه في النشوز، إذا نشزت هجرها في المضجع، دليل على أنه لا يفعله بدون ذلك. </w:t>
      </w:r>
    </w:p>
  </w:footnote>
  <w:footnote w:id="72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ويلزمه أن يبيت عند الزوجة الأمة ليلة من سبع ليال، فلها ليلة وللحرة ليلتان،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هذا فيما إذا تزوج أمة بحيث أبيح له، بخلاف سريته. </w:t>
      </w:r>
    </w:p>
  </w:footnote>
  <w:footnote w:id="72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أي والزوجة ا</w:t>
      </w:r>
      <w:r>
        <w:rPr>
          <w:rFonts w:cs="Traditional Arabic" w:hint="cs"/>
          <w:sz w:val="32"/>
          <w:szCs w:val="32"/>
          <w:rtl/>
          <w:lang w:bidi="ar-EG"/>
        </w:rPr>
        <w:t>لأمة على النصف من الزوجة الحرة،ومحله إن طلبت ذلك،لأن الحق لها،</w:t>
      </w:r>
      <w:r w:rsidRPr="00D55F92">
        <w:rPr>
          <w:rFonts w:cs="Traditional Arabic" w:hint="cs"/>
          <w:sz w:val="32"/>
          <w:szCs w:val="32"/>
          <w:rtl/>
          <w:lang w:bidi="ar-EG"/>
        </w:rPr>
        <w:t xml:space="preserve">فلا يجب بدونه. </w:t>
      </w:r>
    </w:p>
  </w:footnote>
  <w:footnote w:id="72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بنفسه، أو مع سريته، وقال أحمد: لا يبيت وحده، وتقدم تقرير الشيخ وجوب المبيت في المضجع، وأنه لا يهجر المنزل، وفي الصحيحين </w:t>
      </w:r>
      <w:r w:rsidRPr="00D55F92">
        <w:rPr>
          <w:rFonts w:cs="Traditional Arabic" w:hint="eastAsia"/>
          <w:sz w:val="32"/>
          <w:szCs w:val="32"/>
          <w:rtl/>
          <w:lang w:bidi="ar-EG"/>
        </w:rPr>
        <w:t>«</w:t>
      </w:r>
      <w:r w:rsidRPr="00D55F92">
        <w:rPr>
          <w:rFonts w:cs="Traditional Arabic" w:hint="cs"/>
          <w:b/>
          <w:bCs/>
          <w:sz w:val="32"/>
          <w:szCs w:val="32"/>
          <w:rtl/>
          <w:lang w:bidi="ar-EG"/>
        </w:rPr>
        <w:t>وإن لزوجك عليك حقا</w:t>
      </w:r>
      <w:r w:rsidRPr="00D55F92">
        <w:rPr>
          <w:rFonts w:cs="Traditional Arabic" w:hint="eastAsia"/>
          <w:sz w:val="32"/>
          <w:szCs w:val="32"/>
          <w:rtl/>
          <w:lang w:bidi="ar-EG"/>
        </w:rPr>
        <w:t>»</w:t>
      </w:r>
      <w:r w:rsidRPr="00D55F92">
        <w:rPr>
          <w:rFonts w:cs="Traditional Arabic" w:hint="cs"/>
          <w:sz w:val="32"/>
          <w:szCs w:val="32"/>
          <w:rtl/>
          <w:lang w:bidi="ar-EG"/>
        </w:rPr>
        <w:t>.</w:t>
      </w:r>
    </w:p>
  </w:footnote>
  <w:footnote w:id="72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ومن تحته حرة وأمة، قسم لهن ثلاث ليال من ثمان، وله الإنفراد في خمس،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كانت تحته حرتان وأمة، فلهن خمس، وله ثلاث، وهكذا، </w:t>
      </w:r>
      <w:r w:rsidRPr="00D55F92">
        <w:rPr>
          <w:rFonts w:cs="Traditional Arabic"/>
          <w:sz w:val="32"/>
          <w:szCs w:val="32"/>
          <w:rtl/>
          <w:lang w:bidi="ar-EG"/>
        </w:rPr>
        <w:br/>
      </w:r>
      <w:r w:rsidRPr="00D55F92">
        <w:rPr>
          <w:rFonts w:cs="Traditional Arabic" w:hint="cs"/>
          <w:sz w:val="32"/>
          <w:szCs w:val="32"/>
          <w:rtl/>
          <w:lang w:bidi="ar-EG"/>
        </w:rPr>
        <w:t xml:space="preserve">وأما العبد فقياس قولهم: أن يقسم للحرة ليلة من ليلتين، والأمة ليلة من ثلاث وأربع،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ولا يتصور أن يجمع عنده أربعا عند الجمهور،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الاختيارات: يأثم إن طلق إحدى زوجتيه وقت قسمها، وتعليلهم يقتضي أنه إذا طلقها قبل مجيء نوبتها، كان له ذلك.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ويتوجه أن له الطلاق مطلقا، لأن القسم إنما يجب ما دامت زوجة، كالنفقة، فليس هو شيء مستقر في الذمة قبل مضي وقته، حتى يقال: هو دين، نعم: لو لم يقسم لها حتى خرجت الليلة التي لها، وجب عليه القضاء، فلو طلقها قبله كان عاصيًا.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وقياس المذهب جواز أخذ العوض، عن سائر حقوقها من القسم وغيره، لأنه إذا جاز للزوج أن يأخذ العوض عن حقه منها، جاز أن تأخذ العوض عن حقها منه، لأن كلا منهما منفعة بدنية. </w:t>
      </w:r>
    </w:p>
  </w:footnote>
  <w:footnote w:id="72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ولم يكن ثم عذر، وإن تنازعا فينبغي أن يفرضه الحاكم، كما تقدم،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واختار الشيخ وجوبه بقدر كفايتها، ما لم ينهك بدنه، أو يشغله عن معيشة من غير تقدير مدة. </w:t>
      </w:r>
    </w:p>
  </w:footnote>
  <w:footnote w:id="72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ولأنه لو لم يكن واجبا، لم يصر باليمين على تركه موليا، كسائر ما لا يجب،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ولأن النكاح شرع لمصلحتهما، ودفع الضرر عنهما، فكان حقا لهما جميعا. </w:t>
      </w:r>
    </w:p>
  </w:footnote>
  <w:footnote w:id="72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إن لم يكن عذر من تلك الأعذار ونحوها. </w:t>
      </w:r>
    </w:p>
  </w:footnote>
  <w:footnote w:id="72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فرق بينهما، قال الشيخ: وحصول الضرر للزوجة بترك الوطء مقتض للفسخ بكل حال، سواء كان بقصد من الزوج أو بغير قصد، ولو مع قدرته وعجزه، كالنفقة وأولى، للفسخ بتعذره في الإيلاء إجماعًا. </w:t>
      </w:r>
    </w:p>
  </w:footnote>
  <w:footnote w:id="72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والأولى بعد مراسلة الحاكم إليه، وهو المفتى به، لأنه ترك حقا عليه، تضرر به، أشبه المولي،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أبو محمد المقدسي: القول في امرأة الأسير والمحبوس </w:t>
      </w:r>
      <w:r w:rsidRPr="00D55F92">
        <w:rPr>
          <w:rFonts w:cs="Traditional Arabic"/>
          <w:sz w:val="32"/>
          <w:szCs w:val="32"/>
          <w:rtl/>
          <w:lang w:bidi="ar-EG"/>
        </w:rPr>
        <w:t>–</w:t>
      </w:r>
      <w:r w:rsidRPr="00D55F92">
        <w:rPr>
          <w:rFonts w:cs="Traditional Arabic" w:hint="cs"/>
          <w:sz w:val="32"/>
          <w:szCs w:val="32"/>
          <w:rtl/>
          <w:lang w:bidi="ar-EG"/>
        </w:rPr>
        <w:t xml:space="preserve"> ونحوهما ممن تعذر انتفاع امرأته به </w:t>
      </w:r>
      <w:r w:rsidRPr="00D55F92">
        <w:rPr>
          <w:rFonts w:cs="Traditional Arabic"/>
          <w:sz w:val="32"/>
          <w:szCs w:val="32"/>
          <w:rtl/>
          <w:lang w:bidi="ar-EG"/>
        </w:rPr>
        <w:t>–</w:t>
      </w:r>
      <w:r w:rsidRPr="00D55F92">
        <w:rPr>
          <w:rFonts w:cs="Traditional Arabic" w:hint="cs"/>
          <w:sz w:val="32"/>
          <w:szCs w:val="32"/>
          <w:rtl/>
          <w:lang w:bidi="ar-EG"/>
        </w:rPr>
        <w:t xml:space="preserve"> إذا طلبت فرقته، كالقول في امرأة المفقود بالإجماع. </w:t>
      </w:r>
    </w:p>
  </w:footnote>
  <w:footnote w:id="73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 ترك الوطء، أو المبيت، أو القدوم. </w:t>
      </w:r>
    </w:p>
  </w:footnote>
  <w:footnote w:id="73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وهذه قاعدة ما اختلف فيه، لا يفسح العقد إلا بحاكم، يرتفع به الخلاف، ويمنع التلاعب بالعقود. </w:t>
      </w:r>
    </w:p>
  </w:footnote>
  <w:footnote w:id="73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وفي رواية: إذا أراد أن يأتي أهله، يقول ذلك، طلبا للبركة والعصمة من الشيطان، وقال عطاء في 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وَقَدِّمُوا لأَنْفُسِكُمْ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هو التسمية عند الجماع. </w:t>
      </w:r>
    </w:p>
  </w:footnote>
  <w:footnote w:id="733">
    <w:p w:rsidR="004A0912" w:rsidRDefault="004A0912" w:rsidP="00F94DE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وينبغي أن يلاعبها قبل الجماع، لتنهض شهوتها، </w:t>
      </w:r>
    </w:p>
    <w:p w:rsidR="004A0912" w:rsidRPr="00D55F92" w:rsidRDefault="004A0912" w:rsidP="00F94DE9">
      <w:pPr>
        <w:pStyle w:val="ae"/>
        <w:rPr>
          <w:rFonts w:cs="Traditional Arabic"/>
          <w:sz w:val="32"/>
          <w:szCs w:val="32"/>
          <w:rtl/>
          <w:lang w:bidi="ar-EG"/>
        </w:rPr>
      </w:pPr>
      <w:r w:rsidRPr="00D55F92">
        <w:rPr>
          <w:rFonts w:cs="Traditional Arabic" w:hint="cs"/>
          <w:sz w:val="32"/>
          <w:szCs w:val="32"/>
          <w:rtl/>
          <w:lang w:bidi="ar-EG"/>
        </w:rPr>
        <w:t xml:space="preserve">وكلام القاضي يقتضي أن التمكين من القبلة ليس بواجب عليها. </w:t>
      </w:r>
    </w:p>
    <w:p w:rsidR="004A0912" w:rsidRPr="00D55F92" w:rsidRDefault="004A0912" w:rsidP="00F94DE9">
      <w:pPr>
        <w:pStyle w:val="ae"/>
        <w:rPr>
          <w:rFonts w:cs="Traditional Arabic"/>
          <w:sz w:val="32"/>
          <w:szCs w:val="32"/>
          <w:rtl/>
          <w:lang w:bidi="ar-EG"/>
        </w:rPr>
      </w:pPr>
      <w:r w:rsidRPr="00D55F92">
        <w:rPr>
          <w:rFonts w:cs="Traditional Arabic" w:hint="cs"/>
          <w:sz w:val="32"/>
          <w:szCs w:val="32"/>
          <w:rtl/>
          <w:lang w:bidi="ar-EG"/>
        </w:rPr>
        <w:t xml:space="preserve">وقال الشيخ: ما أراه صحيحًا، بل تجبر على تمكينه من جميع أنواع الاستمتاع المباحة. اهـ. </w:t>
      </w:r>
    </w:p>
  </w:footnote>
  <w:footnote w:id="73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والأولى التحريم، وقطع به جماعة، واستظهره في الفروع، وصوبه في الإنصاف. </w:t>
      </w:r>
    </w:p>
  </w:footnote>
  <w:footnote w:id="735">
    <w:p w:rsidR="004A0912" w:rsidRPr="00D55F92" w:rsidRDefault="004A0912" w:rsidP="00951F80">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الشيخ: وتهجر زوجها في المضجع لحق الله، بدليل قصة الذين خلفوا، وينبغي أن تملك النفقة في هذه الحال، لأن المنع منه، كما لو امتنع من أداء الصداق. </w:t>
      </w:r>
    </w:p>
  </w:footnote>
  <w:footnote w:id="73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إلى ما لها منه بد، قال الشيخ: ولا تترك المرأة تذهب حيث شاءت، بالاتفاق. </w:t>
      </w:r>
    </w:p>
  </w:footnote>
  <w:footnote w:id="73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وفي الاختيارات: للزوج منع الزوجة من الخروج من منزله، فإذا نهاها لم تخرج لعيادة مريض محرم لها، أو شهود جنازته، فأما عند الإطلاق، فهل لها أن تخرج لذلك إذا لم يأذن ولم يمنع؟ كعمل الصناعة أو لا تفعل إلا بإذن، كالصيام؟ تردد فيه أبو العباس رحمه الله. </w:t>
      </w:r>
    </w:p>
  </w:footnote>
  <w:footnote w:id="73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وينبغي مداراتها، والتغافل إلا فيما يضر، قال أحمد: العافية عشرة أجزاء كلها في التغافل. </w:t>
      </w:r>
    </w:p>
  </w:footnote>
  <w:footnote w:id="73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إن لم يخف ضررا، ويعرف ذلك بقرائن الأحوال، وقال بعضهم: إن لم يفسداها عليه بسبب زيارتهما، فله منعهما إذًا من زيارتها، دفعا للضرر، ولا يلزمها طاعة أبويها في فراقه، ولا في زيارة ونحوها، بل طاعة زوجها أحق، لوجوبها عليها.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ولأحمد وغيره: أن عمة حصين أتت النبي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فقال </w:t>
      </w:r>
      <w:r w:rsidRPr="00D55F92">
        <w:rPr>
          <w:rFonts w:cs="Traditional Arabic" w:hint="eastAsia"/>
          <w:sz w:val="32"/>
          <w:szCs w:val="32"/>
          <w:rtl/>
          <w:lang w:bidi="ar-EG"/>
        </w:rPr>
        <w:t>«</w:t>
      </w:r>
      <w:r w:rsidRPr="00D55F92">
        <w:rPr>
          <w:rFonts w:cs="Traditional Arabic" w:hint="cs"/>
          <w:sz w:val="32"/>
          <w:szCs w:val="32"/>
          <w:rtl/>
          <w:lang w:bidi="ar-EG"/>
        </w:rPr>
        <w:t>أذات زوج أنت؟</w:t>
      </w:r>
      <w:r w:rsidRPr="00D55F92">
        <w:rPr>
          <w:rFonts w:cs="Traditional Arabic" w:hint="eastAsia"/>
          <w:sz w:val="32"/>
          <w:szCs w:val="32"/>
          <w:rtl/>
          <w:lang w:bidi="ar-EG"/>
        </w:rPr>
        <w:t>»</w:t>
      </w:r>
      <w:r w:rsidRPr="00D55F92">
        <w:rPr>
          <w:rFonts w:cs="Traditional Arabic" w:hint="cs"/>
          <w:sz w:val="32"/>
          <w:szCs w:val="32"/>
          <w:rtl/>
          <w:lang w:bidi="ar-EG"/>
        </w:rPr>
        <w:t xml:space="preserve"> قالت نعم. قال </w:t>
      </w:r>
      <w:r w:rsidRPr="00D55F92">
        <w:rPr>
          <w:rFonts w:cs="Traditional Arabic" w:hint="eastAsia"/>
          <w:sz w:val="32"/>
          <w:szCs w:val="32"/>
          <w:rtl/>
          <w:lang w:bidi="ar-EG"/>
        </w:rPr>
        <w:t>«</w:t>
      </w:r>
      <w:r w:rsidRPr="00D55F92">
        <w:rPr>
          <w:rFonts w:cs="Traditional Arabic" w:hint="cs"/>
          <w:b/>
          <w:bCs/>
          <w:sz w:val="32"/>
          <w:szCs w:val="32"/>
          <w:rtl/>
          <w:lang w:bidi="ar-EG"/>
        </w:rPr>
        <w:t>انظري أين أنت منه، فإنما هو جنتك ونارك</w:t>
      </w:r>
      <w:r w:rsidRPr="00D55F92">
        <w:rPr>
          <w:rFonts w:cs="Traditional Arabic" w:hint="eastAsia"/>
          <w:sz w:val="32"/>
          <w:szCs w:val="32"/>
          <w:rtl/>
          <w:lang w:bidi="ar-EG"/>
        </w:rPr>
        <w:t>»</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ولا يستحب له أن يأذن لها في الخروج، لزيارة أبويها مع عدم المرض، لعدم الحاجة إليه، ولئلا تعتاده. </w:t>
      </w:r>
    </w:p>
  </w:footnote>
  <w:footnote w:id="74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فوجب بذله، وليس له منعها من إرضاع ولدها منه، لأنه حق لها، فلا يمنعها، كسائر حقوقها.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الوزير: اتفقوا على أن الأم لا تجبر على إرضاع ولدها بحال، إلا مالك، فإنه قال: يجب على الأم إرضاع ولدها، ما دامت في زوجية أبيه، إلا أن يكون مثلها لا ترضع، لشرف وغيره، أو ليسار، أو سقم، أو لقلة لبن، فحينئذ لا يجب عليها. </w:t>
      </w:r>
    </w:p>
  </w:footnote>
  <w:footnote w:id="74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 أي سواء أضر الوطء بالمرتضع أو لا، لأنه يستحقه بعقد التزويج، وليس له فسخ النكاح، إن لم يعلم أنها مؤجرة.</w:t>
      </w:r>
    </w:p>
  </w:footnote>
  <w:footnote w:id="74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للأنس، ولإباحة المباشرة من وراء الإزار، كما تقدم. </w:t>
      </w:r>
    </w:p>
  </w:footnote>
  <w:footnote w:id="743">
    <w:p w:rsidR="004A0912" w:rsidRPr="00D55F92" w:rsidRDefault="004A0912" w:rsidP="00E30B9F">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كبرص،ويجب الوطء إذا لم يجز الفسخ،</w:t>
      </w:r>
      <w:r w:rsidRPr="00D55F92">
        <w:rPr>
          <w:rFonts w:cs="Traditional Arabic" w:hint="cs"/>
          <w:sz w:val="32"/>
          <w:szCs w:val="32"/>
          <w:rtl/>
          <w:lang w:bidi="ar-EG"/>
        </w:rPr>
        <w:t>وكذلك يجب عليها تمكين ال</w:t>
      </w:r>
      <w:r>
        <w:rPr>
          <w:rFonts w:cs="Traditional Arabic" w:hint="cs"/>
          <w:sz w:val="32"/>
          <w:szCs w:val="32"/>
          <w:rtl/>
          <w:lang w:bidi="ar-EG"/>
        </w:rPr>
        <w:t>أبرص والأجذم،وإلا فلا نفقة لها</w:t>
      </w:r>
      <w:r w:rsidRPr="00D55F92">
        <w:rPr>
          <w:rFonts w:cs="Traditional Arabic" w:hint="cs"/>
          <w:sz w:val="32"/>
          <w:szCs w:val="32"/>
          <w:rtl/>
          <w:lang w:bidi="ar-EG"/>
        </w:rPr>
        <w:t xml:space="preserve"> </w:t>
      </w:r>
    </w:p>
  </w:footnote>
  <w:footnote w:id="74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يقسم لمن ذكر، كما يقسم لمن آلى منها، ولمن ظاهر منها. </w:t>
      </w:r>
    </w:p>
  </w:footnote>
  <w:footnote w:id="74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يمكن وطؤها، ويقسم المريض، والمجنون، والعنين، والخصي، كالصحيح، وقال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في مرضه </w:t>
      </w:r>
      <w:r w:rsidRPr="00D55F92">
        <w:rPr>
          <w:rFonts w:cs="Traditional Arabic" w:hint="eastAsia"/>
          <w:sz w:val="32"/>
          <w:szCs w:val="32"/>
          <w:rtl/>
          <w:lang w:bidi="ar-EG"/>
        </w:rPr>
        <w:t>«</w:t>
      </w:r>
      <w:r w:rsidRPr="00D55F92">
        <w:rPr>
          <w:rFonts w:cs="Traditional Arabic" w:hint="cs"/>
          <w:b/>
          <w:bCs/>
          <w:sz w:val="32"/>
          <w:szCs w:val="32"/>
          <w:rtl/>
          <w:lang w:bidi="ar-EG"/>
        </w:rPr>
        <w:t>أين أنا غدا؟</w:t>
      </w:r>
      <w:r w:rsidRPr="00D55F92">
        <w:rPr>
          <w:rFonts w:cs="Traditional Arabic" w:hint="eastAsia"/>
          <w:sz w:val="32"/>
          <w:szCs w:val="32"/>
          <w:rtl/>
          <w:lang w:bidi="ar-EG"/>
        </w:rPr>
        <w:t>»</w:t>
      </w:r>
      <w:r w:rsidRPr="00D55F92">
        <w:rPr>
          <w:rFonts w:cs="Traditional Arabic" w:hint="cs"/>
          <w:sz w:val="32"/>
          <w:szCs w:val="32"/>
          <w:rtl/>
          <w:lang w:bidi="ar-EG"/>
        </w:rPr>
        <w:t xml:space="preserve"> رواه البخاري. </w:t>
      </w:r>
    </w:p>
  </w:footnote>
  <w:footnote w:id="74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ولو لم يطأ. </w:t>
      </w:r>
    </w:p>
  </w:footnote>
  <w:footnote w:id="747">
    <w:p w:rsidR="004A0912" w:rsidRDefault="004A0912" w:rsidP="00121C2C">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وقال الأصحاب: يأثم إن سافر بإحداهن بغير قرعة ولا رضى، ويقضي، </w:t>
      </w:r>
    </w:p>
    <w:p w:rsidR="004A0912" w:rsidRPr="00D55F92" w:rsidRDefault="004A0912" w:rsidP="00121C2C">
      <w:pPr>
        <w:pStyle w:val="ae"/>
        <w:rPr>
          <w:rFonts w:cs="Traditional Arabic"/>
          <w:sz w:val="32"/>
          <w:szCs w:val="32"/>
          <w:rtl/>
          <w:lang w:bidi="ar-EG"/>
        </w:rPr>
      </w:pPr>
      <w:r w:rsidRPr="00D55F92">
        <w:rPr>
          <w:rFonts w:cs="Traditional Arabic" w:hint="cs"/>
          <w:sz w:val="32"/>
          <w:szCs w:val="32"/>
          <w:rtl/>
          <w:lang w:bidi="ar-EG"/>
        </w:rPr>
        <w:t xml:space="preserve">وفي الاختيارات: الأقوى أنه لا يقضي، وهو مذهب الحنفية، والمالكية. </w:t>
      </w:r>
    </w:p>
  </w:footnote>
  <w:footnote w:id="74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كدفع نفقة، وعيادة، أو سؤال عن أمر يحتاجه، أو زيارتها لبعد عهده بها، وإن لم يلبث مع ضرورة أو حاجة لم يقض، لأنه لا فائدة فيه لقلته، ولو قبل أو باشر ونحوه، لم يقض ذلك لذات الليلة. </w:t>
      </w:r>
    </w:p>
  </w:footnote>
  <w:footnote w:id="74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التسوية واجبة، ولا تحصل إلا بذلك. </w:t>
      </w:r>
    </w:p>
  </w:footnote>
  <w:footnote w:id="750">
    <w:p w:rsidR="004A0912" w:rsidRPr="00D55F92" w:rsidRDefault="004A0912" w:rsidP="00121C2C">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لقوله</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وَإِنِ امْرَأَةٌ خَافَ</w:t>
      </w:r>
      <w:r>
        <w:rPr>
          <w:rFonts w:ascii="mylotus" w:hAnsi="mylotus" w:cs="Traditional Arabic"/>
          <w:spacing w:val="4"/>
          <w:sz w:val="32"/>
          <w:szCs w:val="32"/>
          <w:rtl/>
        </w:rPr>
        <w:t>تْ مِنْ بَعْلِهَا نُشُوزًا أَوْ</w:t>
      </w:r>
      <w:r w:rsidRPr="00D55F92">
        <w:rPr>
          <w:rFonts w:ascii="mylotus" w:hAnsi="mylotus" w:cs="Traditional Arabic"/>
          <w:spacing w:val="4"/>
          <w:sz w:val="32"/>
          <w:szCs w:val="32"/>
          <w:rtl/>
        </w:rPr>
        <w:t>إِعْ</w:t>
      </w:r>
      <w:r>
        <w:rPr>
          <w:rFonts w:ascii="mylotus" w:hAnsi="mylotus" w:cs="Traditional Arabic"/>
          <w:spacing w:val="4"/>
          <w:sz w:val="32"/>
          <w:szCs w:val="32"/>
          <w:rtl/>
        </w:rPr>
        <w:t>رَاضًا فَلا جُنَاحَ عَلَيْهِمَا</w:t>
      </w:r>
      <w:r w:rsidRPr="00D55F92">
        <w:rPr>
          <w:rFonts w:ascii="mylotus" w:hAnsi="mylotus" w:cs="Traditional Arabic"/>
          <w:spacing w:val="4"/>
          <w:sz w:val="32"/>
          <w:szCs w:val="32"/>
          <w:rtl/>
        </w:rPr>
        <w:t>أَنْ يُصْلِحَا بَيْنَهُمَاصُلْحًا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قالت عائشة: هي المرأة تكون عند الرجل لا يستكثر منها، فيريد طلاقها، تقول: أمسكني، ولا تطلقني، وأنت في حل من النفقة علي والقسم. وسودة حين أسنّت، وخشيت أن يفارقها، قالت: يومي لعائشة، رضي الله عنهما. </w:t>
      </w:r>
    </w:p>
  </w:footnote>
  <w:footnote w:id="751">
    <w:p w:rsidR="004A0912" w:rsidRDefault="004A0912" w:rsidP="00121C2C">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ليكون أطيب لنفوسهن،وأما المودة،وميل القلب، فأمر غير مقدور للعبد، </w:t>
      </w:r>
    </w:p>
    <w:p w:rsidR="004A0912" w:rsidRPr="00D55F92" w:rsidRDefault="004A0912" w:rsidP="00121C2C">
      <w:pPr>
        <w:pStyle w:val="ae"/>
        <w:rPr>
          <w:rFonts w:cs="Traditional Arabic"/>
          <w:sz w:val="32"/>
          <w:szCs w:val="32"/>
          <w:rtl/>
          <w:lang w:bidi="ar-EG"/>
        </w:rPr>
      </w:pPr>
      <w:r w:rsidRPr="00D55F92">
        <w:rPr>
          <w:rFonts w:cs="Traditional Arabic" w:hint="cs"/>
          <w:sz w:val="32"/>
          <w:szCs w:val="32"/>
          <w:rtl/>
          <w:lang w:bidi="ar-EG"/>
        </w:rPr>
        <w:t xml:space="preserve">بل هو من الله تعالى، وكان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يساوي بين نسائه في البيتوتة،ويقول </w:t>
      </w:r>
      <w:r w:rsidRPr="00D55F92">
        <w:rPr>
          <w:rFonts w:cs="Traditional Arabic" w:hint="eastAsia"/>
          <w:sz w:val="32"/>
          <w:szCs w:val="32"/>
          <w:rtl/>
          <w:lang w:bidi="ar-EG"/>
        </w:rPr>
        <w:t>«</w:t>
      </w:r>
      <w:r w:rsidRPr="00D55F92">
        <w:rPr>
          <w:rFonts w:cs="Traditional Arabic" w:hint="cs"/>
          <w:b/>
          <w:bCs/>
          <w:sz w:val="32"/>
          <w:szCs w:val="32"/>
          <w:rtl/>
          <w:lang w:bidi="ar-EG"/>
        </w:rPr>
        <w:t>اللهم هذا قسمي فيما أملك، فلا تلمني فيما تملك ولا أملك</w:t>
      </w:r>
      <w:r w:rsidRPr="00D55F92">
        <w:rPr>
          <w:rFonts w:cs="Traditional Arabic" w:hint="eastAsia"/>
          <w:sz w:val="32"/>
          <w:szCs w:val="32"/>
          <w:rtl/>
          <w:lang w:bidi="ar-EG"/>
        </w:rPr>
        <w:t>»</w:t>
      </w:r>
      <w:r w:rsidRPr="00D55F92">
        <w:rPr>
          <w:rFonts w:cs="Traditional Arabic" w:hint="cs"/>
          <w:sz w:val="32"/>
          <w:szCs w:val="32"/>
          <w:rtl/>
          <w:lang w:bidi="ar-EG"/>
        </w:rPr>
        <w:t xml:space="preserve"> يعني القلب. </w:t>
      </w:r>
    </w:p>
  </w:footnote>
  <w:footnote w:id="75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فلا يمنعهن من التزوج، إن لم يرد الاستمتاع بهن، وإن احتجن إلى النكاح وجب عليه إعفافهن،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إما بوطئهن،أو تزويجهن،أو بيعهن،</w:t>
      </w:r>
      <w:r w:rsidRPr="00D55F92">
        <w:rPr>
          <w:rFonts w:cs="Traditional Arabic" w:hint="cs"/>
          <w:sz w:val="32"/>
          <w:szCs w:val="32"/>
          <w:rtl/>
          <w:lang w:bidi="ar-EG"/>
        </w:rPr>
        <w:t xml:space="preserve">لأن إعفافهن وصونهن عن احتمال الوقوع في المحظورات واجب. </w:t>
      </w:r>
    </w:p>
  </w:footnote>
  <w:footnote w:id="75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على نسائه، بعد انتهاء مدة إقامته عند الجديدة، ثم يعود إلى القسم بين زوجاته،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كما كان قبل أن يتزوج الجديدة، ودخلت الجديدة بينهن، فصارت آخرهن نوبة. </w:t>
      </w:r>
    </w:p>
  </w:footnote>
  <w:footnote w:id="75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ورواه جماعة عن أنس: وقالوا: قال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وقال ابن عبد البر: الأحاديث المرفوعة على ذلك، وليس مع من خالف حديث مرفوع، والحجة مع من أدلى بالسنة،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ويكره أن تزف إليه امرأة في حق امرأة زفت إليه قبلها، وعليه أن يتمم للأولى، ثم يقضي حق الثانية. </w:t>
      </w:r>
    </w:p>
  </w:footnote>
  <w:footnote w:id="75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فدل الحديث على جواز التسبيع للثيب بشرط القضاء لضراتها،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ولو سافر بإحدى زوجتيه بقرعة أو رضى، ثم تزوج في سفره بأخرى وزفت إليه، فعليه تقديمها بأيامها، ثم يقسم بينها وبين ضرتها كما تقدم. </w:t>
      </w:r>
    </w:p>
  </w:footnote>
  <w:footnote w:id="75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متفق عليه،</w:t>
      </w:r>
      <w:r w:rsidRPr="00D55F92">
        <w:rPr>
          <w:rFonts w:cs="Traditional Arabic" w:hint="cs"/>
          <w:sz w:val="32"/>
          <w:szCs w:val="32"/>
          <w:rtl/>
          <w:lang w:bidi="ar-EG"/>
        </w:rPr>
        <w:t xml:space="preserve">وللبخاري </w:t>
      </w:r>
      <w:r w:rsidRPr="00D55F92">
        <w:rPr>
          <w:rFonts w:cs="Traditional Arabic" w:hint="eastAsia"/>
          <w:sz w:val="32"/>
          <w:szCs w:val="32"/>
          <w:rtl/>
          <w:lang w:bidi="ar-EG"/>
        </w:rPr>
        <w:t>«</w:t>
      </w:r>
      <w:r w:rsidRPr="00D55F92">
        <w:rPr>
          <w:rFonts w:cs="Traditional Arabic" w:hint="cs"/>
          <w:b/>
          <w:bCs/>
          <w:sz w:val="32"/>
          <w:szCs w:val="32"/>
          <w:rtl/>
          <w:lang w:bidi="ar-EG"/>
        </w:rPr>
        <w:t>ضرب الفحل</w:t>
      </w:r>
      <w:r w:rsidRPr="00D55F92">
        <w:rPr>
          <w:rFonts w:cs="Traditional Arabic" w:hint="eastAsia"/>
          <w:sz w:val="32"/>
          <w:szCs w:val="32"/>
          <w:rtl/>
          <w:lang w:bidi="ar-EG"/>
        </w:rPr>
        <w:t>»</w:t>
      </w:r>
      <w:r w:rsidRPr="00D55F92">
        <w:rPr>
          <w:rFonts w:cs="Traditional Arabic" w:hint="cs"/>
          <w:sz w:val="32"/>
          <w:szCs w:val="32"/>
          <w:rtl/>
          <w:lang w:bidi="ar-EG"/>
        </w:rPr>
        <w:t xml:space="preserve"> </w:t>
      </w:r>
      <w:r>
        <w:rPr>
          <w:rFonts w:cs="Traditional Arabic" w:hint="cs"/>
          <w:sz w:val="32"/>
          <w:szCs w:val="32"/>
          <w:rtl/>
          <w:lang w:bidi="ar-EG"/>
        </w:rPr>
        <w:t>فدل على جواز ضربها ضربا خفيفًا،</w:t>
      </w:r>
      <w:r w:rsidRPr="00D55F92">
        <w:rPr>
          <w:rFonts w:cs="Traditional Arabic" w:hint="cs"/>
          <w:sz w:val="32"/>
          <w:szCs w:val="32"/>
          <w:rtl/>
          <w:lang w:bidi="ar-EG"/>
        </w:rPr>
        <w:t xml:space="preserve">لا يبلغ ضرب الحيوانات والمماليك، ولا ريب أن عدم الضرب، والاغتفار والسماحة، أشرف، كما هو خلق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ولأبي داود </w:t>
      </w:r>
      <w:r w:rsidRPr="00D55F92">
        <w:rPr>
          <w:rFonts w:cs="Traditional Arabic" w:hint="eastAsia"/>
          <w:sz w:val="32"/>
          <w:szCs w:val="32"/>
          <w:rtl/>
          <w:lang w:bidi="ar-EG"/>
        </w:rPr>
        <w:t>«</w:t>
      </w:r>
      <w:r w:rsidRPr="00D55F92">
        <w:rPr>
          <w:rFonts w:cs="Traditional Arabic" w:hint="cs"/>
          <w:b/>
          <w:bCs/>
          <w:sz w:val="32"/>
          <w:szCs w:val="32"/>
          <w:rtl/>
          <w:lang w:bidi="ar-EG"/>
        </w:rPr>
        <w:t>ولا تضرب ضعينتك ضرب أمتك</w:t>
      </w:r>
      <w:r w:rsidRPr="00D55F92">
        <w:rPr>
          <w:rFonts w:cs="Traditional Arabic" w:hint="eastAsia"/>
          <w:sz w:val="32"/>
          <w:szCs w:val="32"/>
          <w:rtl/>
          <w:lang w:bidi="ar-EG"/>
        </w:rPr>
        <w:t>»</w:t>
      </w:r>
      <w:r w:rsidRPr="00D55F92">
        <w:rPr>
          <w:rFonts w:cs="Traditional Arabic" w:hint="cs"/>
          <w:sz w:val="32"/>
          <w:szCs w:val="32"/>
          <w:rtl/>
          <w:lang w:bidi="ar-EG"/>
        </w:rPr>
        <w:t xml:space="preserve"> ولعل علة النهي أن ضرب من يجامعها لا يستحسن، لأن الجماع والمضاجعة، إنما تليق مع ميل النفس، والرغبة في العشرة، والمجلود غالبا ينفر عمن جلده، بخلاف التأديب المستحسن، فإنه لا ينفر الطباع، ولا يلزمه ذلك، ولا يسن له. بل يباح له ذلك، فإن تركه فهو أولى. </w:t>
      </w:r>
    </w:p>
  </w:footnote>
  <w:footnote w:id="75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والإنصاف، وفي الاختيارات: نصب المشرف لم يذكره الخرقي والقدماء، ومقتضى كلامه رحمه الله: إذا وقعت العداوة، وخيف الشقاق، بعث الحكمان، من غير احتياج إلى نصب مشرف. </w:t>
      </w:r>
    </w:p>
  </w:footnote>
  <w:footnote w:id="75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فَابْعَثُوا حَكَمًا مِنْ أَهْلِهِ وَحَكَمًا مِنْ أَهْلِهَا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وهذا يقتضي وجوب كونهما من الأهل، وهو مقتضى قول الخرقي، فإنه اشترطه؛ كما اشترط الأمانة، وهذا أصح، فإنه نص القرآن، ولأن الأقارب أخبر بالعلل الباطنة، وأقرب إلى الأمانة، والنظر في المصلحة، وأيضًا فإنه نظر في الجمع والتفريق، وهو أولى من ولاية عقد النكاح، لا سيما إن جعلناهما حكمين، كما هو الصواب، ونص عليه أحمد، وهو قول علي، وابن عباس، ومذهب مالك، وعليهما أن ينويا الإصلاح، لقوله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إِنْ يُرِيدَا إِصْلاحًا يُوَفِّقِ اللهُ بَيْنَهُمَا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وأن يلطفا القول، وينصفا، ويرغبا، ويخوفا، ولا يخصا بذلك أحدهما دون الآخر، ليكون أقرب للتوفيق بينهما. </w:t>
      </w:r>
    </w:p>
  </w:footnote>
  <w:footnote w:id="75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إِنْ يُرِيدَا إِصْلاحًا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يعني الحكمين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يُوَفِّقِ اللهُ بَيْنَهُمَا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يعني الزوجين، والتوفيق: أن يخرج كل واحد منهما من الوزر، وذلك تارة يكون بالفراق، وتارة بصلاح حالهما، وقيل: فلا يرسلان إلا برضاهما، وتوكيلهما، لأنه حق لهما، فلم يجز لغيرهما التصرف إلا بالوكالة، </w:t>
      </w:r>
    </w:p>
    <w:p w:rsidR="004A0912" w:rsidRPr="00D55F92" w:rsidRDefault="004A0912" w:rsidP="00121C2C">
      <w:pPr>
        <w:pStyle w:val="ae"/>
        <w:rPr>
          <w:rFonts w:cs="Traditional Arabic"/>
          <w:sz w:val="32"/>
          <w:szCs w:val="32"/>
          <w:rtl/>
          <w:lang w:bidi="ar-EG"/>
        </w:rPr>
      </w:pPr>
      <w:r w:rsidRPr="00D55F92">
        <w:rPr>
          <w:rFonts w:cs="Traditional Arabic" w:hint="cs"/>
          <w:sz w:val="32"/>
          <w:szCs w:val="32"/>
          <w:rtl/>
          <w:lang w:bidi="ar-EG"/>
        </w:rPr>
        <w:t xml:space="preserve">وفي الإنصاف: اختار الشيخ أنهما حكمان، يفعلان ما يريان، من جمع وتفريق، وغير ذلك، كما تقدم.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مالك والشافعي في أحد قوليه: إن رأيا الأصلح الطلاق بعوض، أو بغير عوض جاز، وإن رأيا الخلع جاز، وإن رأى الذي من جهة الزوج الطلاق طلق، ولا يحتاج إلى إذن الزوج في الطلاق،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الوزير: وهذا ينبني من قولهما إنهما حكمان؛ لا وكيلان، وهو الصحيح عندي، لأن الله سماهما ذلك، فقال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فَابْعَثُوا حَكَمًا مِنْ أَهْلِهِ وَحَكَمًا مِنْ أَهْلِهَا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فسماهما حكمين بنص القرآن،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وأجمعوا على أنه إذا اختلف قولهما، فلا عبرة بقول الآخر، وأن قولهما نافذ في الجمع وفي التفرقة. </w:t>
      </w:r>
    </w:p>
  </w:footnote>
  <w:footnote w:id="76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فلا يحصل بمجرد بذل المال وقبوله، من غير لفظ الزوج،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القاضي: هذا الذي عليه شيوخنا، وقدمه في المغني، والشرح، والفروع، وغيرها. </w:t>
      </w:r>
    </w:p>
  </w:footnote>
  <w:footnote w:id="761">
    <w:p w:rsidR="004A0912" w:rsidRDefault="004A0912" w:rsidP="005B2E3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فمن الزوجة للآية والحديث، ومن والأجنبي: بأن يسأل الزوج أن يخلع زوجته، بعوض يبذله له، وهو مذهب الجمهور، كما في الاختيارات من أنه يجوز أن يختلعها، كما يجوز أن يفتدي الأسير، </w:t>
      </w:r>
    </w:p>
    <w:p w:rsidR="004A0912" w:rsidRDefault="004A0912" w:rsidP="005B2E35">
      <w:pPr>
        <w:pStyle w:val="ae"/>
        <w:rPr>
          <w:rFonts w:cs="Traditional Arabic"/>
          <w:sz w:val="32"/>
          <w:szCs w:val="32"/>
          <w:rtl/>
          <w:lang w:bidi="ar-EG"/>
        </w:rPr>
      </w:pPr>
      <w:r w:rsidRPr="00D55F92">
        <w:rPr>
          <w:rFonts w:cs="Traditional Arabic" w:hint="cs"/>
          <w:sz w:val="32"/>
          <w:szCs w:val="32"/>
          <w:rtl/>
          <w:lang w:bidi="ar-EG"/>
        </w:rPr>
        <w:t xml:space="preserve">وكما يجوز أن يبذل الأجنبي لسيد العبد عوضا لعتقه، </w:t>
      </w:r>
    </w:p>
    <w:p w:rsidR="004A0912" w:rsidRPr="00D55F92" w:rsidRDefault="004A0912" w:rsidP="005B2E35">
      <w:pPr>
        <w:pStyle w:val="ae"/>
        <w:rPr>
          <w:rFonts w:cs="Traditional Arabic"/>
          <w:sz w:val="32"/>
          <w:szCs w:val="32"/>
          <w:rtl/>
          <w:lang w:bidi="ar-EG"/>
        </w:rPr>
      </w:pPr>
      <w:r w:rsidRPr="00D55F92">
        <w:rPr>
          <w:rFonts w:cs="Traditional Arabic" w:hint="cs"/>
          <w:sz w:val="32"/>
          <w:szCs w:val="32"/>
          <w:rtl/>
          <w:lang w:bidi="ar-EG"/>
        </w:rPr>
        <w:t xml:space="preserve">ولهذا ينبغي أن يكون ذلك مشروطا، بما إذا كان قصده تخليصها من رق الزوج، لمصلحتها في ذلك. </w:t>
      </w:r>
    </w:p>
  </w:footnote>
  <w:footnote w:id="76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ومن لم يصح تبرعه من زوجة وأجنبي، لم يصح بذله لعوض في الخلع. </w:t>
      </w:r>
    </w:p>
  </w:footnote>
  <w:footnote w:id="76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إلا أن يعلم الزوج أو الزوجة أن لا يقيما حدود الله، يخاف الزوج إذا لم تطعه امرأته أن يعتدي عليها، وتخاف المرأة أن تعصي الله في أمر زوجها، فلا جناح عليهما، فيما افتدت به المرأة نفسها منه، قال ابن عبد البر: لا نعلم أحدا خالف في ذلك إلا المزني، فإنه زعم أنها منسوخة بقوله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وَإِنْ أَرَدْتُمُ اسْتِبْدَالَ زَوْجٍ مَكَانَ زَوْجٍ</w:t>
      </w:r>
      <w:r w:rsidRPr="00D55F92">
        <w:rPr>
          <w:rFonts w:ascii="AGA Arabesque" w:hAnsi="AGA Arabesque" w:cs="Traditional Arabic"/>
          <w:sz w:val="32"/>
          <w:szCs w:val="32"/>
          <w:lang w:bidi="ar-EG"/>
        </w:rPr>
        <w:t></w:t>
      </w:r>
      <w:r w:rsidRPr="00D55F92">
        <w:rPr>
          <w:rFonts w:cs="Traditional Arabic" w:hint="cs"/>
          <w:sz w:val="32"/>
          <w:szCs w:val="32"/>
          <w:rtl/>
          <w:lang w:bidi="ar-EG"/>
        </w:rPr>
        <w:t>.</w:t>
      </w:r>
    </w:p>
  </w:footnote>
  <w:footnote w:id="76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لما في الصحيح أن امرأة ثابت بن قيس قالت: يا رسول الله ما أعيب عليه من دين ولا خلق،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ولكن أكره الكفر في الإسلام. أي كفران العشير المنهي عنه، والتقصير فيما يجب له بسبب شدة البغض له، فقال </w:t>
      </w:r>
      <w:r w:rsidRPr="00D55F92">
        <w:rPr>
          <w:rFonts w:cs="Traditional Arabic" w:hint="eastAsia"/>
          <w:sz w:val="32"/>
          <w:szCs w:val="32"/>
          <w:rtl/>
          <w:lang w:bidi="ar-EG"/>
        </w:rPr>
        <w:t>«</w:t>
      </w:r>
      <w:r w:rsidRPr="00D55F92">
        <w:rPr>
          <w:rFonts w:cs="Traditional Arabic" w:hint="cs"/>
          <w:b/>
          <w:bCs/>
          <w:sz w:val="32"/>
          <w:szCs w:val="32"/>
          <w:rtl/>
          <w:lang w:bidi="ar-EG"/>
        </w:rPr>
        <w:t>أتردين عليه حديقته؟</w:t>
      </w:r>
      <w:r w:rsidRPr="00D55F92">
        <w:rPr>
          <w:rFonts w:cs="Traditional Arabic" w:hint="eastAsia"/>
          <w:sz w:val="32"/>
          <w:szCs w:val="32"/>
          <w:rtl/>
          <w:lang w:bidi="ar-EG"/>
        </w:rPr>
        <w:t>»</w:t>
      </w:r>
      <w:r w:rsidRPr="00D55F92">
        <w:rPr>
          <w:rFonts w:cs="Traditional Arabic" w:hint="cs"/>
          <w:sz w:val="32"/>
          <w:szCs w:val="32"/>
          <w:rtl/>
          <w:lang w:bidi="ar-EG"/>
        </w:rPr>
        <w:t xml:space="preserve"> قالت: نعم، فأمرها بردها، وأمره بفراقها، رواه البخاري،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فتستحب إجابتها فيما تقدم من الصور. </w:t>
      </w:r>
    </w:p>
  </w:footnote>
  <w:footnote w:id="76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أحمد: إن كانت تبغضه وهو يحبها، لا آمرها بالخلع، وينبغي لها أن تصبر،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وحمله القاضي على الاستحباب لا الكراهة، لنصه على جوازه في مواضع،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في الاختيارات:إن كانت مبغضة له لخلقه،أوغير ذلك من صفاته،</w:t>
      </w:r>
      <w:r w:rsidRPr="00D55F92">
        <w:rPr>
          <w:rFonts w:cs="Traditional Arabic" w:hint="cs"/>
          <w:sz w:val="32"/>
          <w:szCs w:val="32"/>
          <w:rtl/>
          <w:lang w:bidi="ar-EG"/>
        </w:rPr>
        <w:t>وهو ي</w:t>
      </w:r>
      <w:r>
        <w:rPr>
          <w:rFonts w:cs="Traditional Arabic" w:hint="cs"/>
          <w:sz w:val="32"/>
          <w:szCs w:val="32"/>
          <w:rtl/>
          <w:lang w:bidi="ar-EG"/>
        </w:rPr>
        <w:t>حبها،فكراهة الخلع في حقه تتوجه</w:t>
      </w:r>
      <w:r w:rsidRPr="00D55F92">
        <w:rPr>
          <w:rFonts w:cs="Traditional Arabic" w:hint="cs"/>
          <w:sz w:val="32"/>
          <w:szCs w:val="32"/>
          <w:rtl/>
          <w:lang w:bidi="ar-EG"/>
        </w:rPr>
        <w:t xml:space="preserve"> وقال الشيخ: إذا أبغضته وهو محسن إليها، فإنه يطلب منه الفرقة، من غير أن يلزم بذلك، فإن فعل، وإلا أمرت المرأة بالصبر، إذا لم يكن هناك ما يبيح الفسخ. </w:t>
      </w:r>
    </w:p>
  </w:footnote>
  <w:footnote w:id="76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كره الخلع منه ومنها في هذه الحالة، ووقع، </w:t>
      </w:r>
    </w:p>
    <w:p w:rsidR="004A0912" w:rsidRPr="00D55F92" w:rsidRDefault="004A0912" w:rsidP="005B2E35">
      <w:pPr>
        <w:pStyle w:val="ae"/>
        <w:rPr>
          <w:rFonts w:cs="Traditional Arabic"/>
          <w:sz w:val="32"/>
          <w:szCs w:val="32"/>
          <w:rtl/>
          <w:lang w:bidi="ar-EG"/>
        </w:rPr>
      </w:pPr>
      <w:r w:rsidRPr="00D55F92">
        <w:rPr>
          <w:rFonts w:cs="Traditional Arabic" w:hint="cs"/>
          <w:sz w:val="32"/>
          <w:szCs w:val="32"/>
          <w:rtl/>
          <w:lang w:bidi="ar-EG"/>
        </w:rPr>
        <w:t>قال الوزير: اتفقوا على أنه يصح الخلع</w:t>
      </w:r>
      <w:r>
        <w:rPr>
          <w:rFonts w:cs="Traditional Arabic" w:hint="cs"/>
          <w:sz w:val="32"/>
          <w:szCs w:val="32"/>
          <w:rtl/>
          <w:lang w:bidi="ar-EG"/>
        </w:rPr>
        <w:t>، مع استقامة الحال بين الزوجين</w:t>
      </w:r>
    </w:p>
  </w:footnote>
  <w:footnote w:id="767">
    <w:p w:rsidR="004A0912" w:rsidRPr="00D55F92" w:rsidRDefault="004A0912" w:rsidP="005B2E3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والحديث ظاهره التحريم، وقال الشيخ: إذا كان كل منهما مريدا لصاحبه، فالخلع محدث في الإسلام، والخلع الذي جاءت به السنة: أن تكون المرأة مبغضة للرجل، فتفتدي نفسها منه كالأسير. </w:t>
      </w:r>
    </w:p>
  </w:footnote>
  <w:footnote w:id="76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ولم يكن فعل ذلك </w:t>
      </w:r>
      <w:r w:rsidRPr="00D55F92">
        <w:rPr>
          <w:rFonts w:cs="Traditional Arabic"/>
          <w:sz w:val="32"/>
          <w:szCs w:val="32"/>
          <w:rtl/>
          <w:lang w:bidi="ar-EG"/>
        </w:rPr>
        <w:t>–</w:t>
      </w:r>
      <w:r w:rsidRPr="00D55F92">
        <w:rPr>
          <w:rFonts w:cs="Traditional Arabic" w:hint="cs"/>
          <w:sz w:val="32"/>
          <w:szCs w:val="32"/>
          <w:rtl/>
          <w:lang w:bidi="ar-EG"/>
        </w:rPr>
        <w:t xml:space="preserve"> يعني الضرب، والتضييق، والمنع من الحقوق </w:t>
      </w:r>
      <w:r w:rsidRPr="00D55F92">
        <w:rPr>
          <w:rFonts w:cs="Traditional Arabic"/>
          <w:sz w:val="32"/>
          <w:szCs w:val="32"/>
          <w:rtl/>
          <w:lang w:bidi="ar-EG"/>
        </w:rPr>
        <w:t>–</w:t>
      </w:r>
      <w:r w:rsidRPr="00D55F92">
        <w:rPr>
          <w:rFonts w:cs="Traditional Arabic" w:hint="cs"/>
          <w:sz w:val="32"/>
          <w:szCs w:val="32"/>
          <w:rtl/>
          <w:lang w:bidi="ar-EG"/>
        </w:rPr>
        <w:t xml:space="preserve"> لزناها، أو نشوزها، أو تركها فرضا من صوم، أو صلاة، ونحو ذلك. </w:t>
      </w:r>
    </w:p>
  </w:footnote>
  <w:footnote w:id="769">
    <w:p w:rsidR="004A0912" w:rsidRDefault="004A0912" w:rsidP="005B2E3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أ</w:t>
      </w:r>
      <w:r>
        <w:rPr>
          <w:rFonts w:cs="Traditional Arabic" w:hint="cs"/>
          <w:sz w:val="32"/>
          <w:szCs w:val="32"/>
          <w:rtl/>
          <w:lang w:bidi="ar-EG"/>
        </w:rPr>
        <w:t xml:space="preserve">ي حرم ما أخذ منها، وقاله الشيخ </w:t>
      </w:r>
      <w:r w:rsidRPr="00D55F92">
        <w:rPr>
          <w:rFonts w:cs="Traditional Arabic" w:hint="cs"/>
          <w:sz w:val="32"/>
          <w:szCs w:val="32"/>
          <w:rtl/>
          <w:lang w:bidi="ar-EG"/>
        </w:rPr>
        <w:t xml:space="preserve">، </w:t>
      </w:r>
    </w:p>
    <w:p w:rsidR="004A0912" w:rsidRDefault="004A0912" w:rsidP="005B2E35">
      <w:pPr>
        <w:pStyle w:val="ae"/>
        <w:rPr>
          <w:rFonts w:cs="Traditional Arabic"/>
          <w:sz w:val="32"/>
          <w:szCs w:val="32"/>
          <w:rtl/>
          <w:lang w:bidi="ar-EG"/>
        </w:rPr>
      </w:pPr>
      <w:r w:rsidRPr="00D55F92">
        <w:rPr>
          <w:rFonts w:cs="Traditional Arabic" w:hint="cs"/>
          <w:sz w:val="32"/>
          <w:szCs w:val="32"/>
          <w:rtl/>
          <w:lang w:bidi="ar-EG"/>
        </w:rPr>
        <w:t xml:space="preserve">ولم يصح الخلع، قال في الإقناع: الخلع باطل، والعوض مردود، والزوجية بحالها، </w:t>
      </w:r>
    </w:p>
    <w:p w:rsidR="004A0912" w:rsidRDefault="004A0912" w:rsidP="005B2E35">
      <w:pPr>
        <w:pStyle w:val="ae"/>
        <w:rPr>
          <w:rFonts w:cs="Traditional Arabic"/>
          <w:sz w:val="32"/>
          <w:szCs w:val="32"/>
          <w:rtl/>
          <w:lang w:bidi="ar-EG"/>
        </w:rPr>
      </w:pPr>
      <w:r w:rsidRPr="00D55F92">
        <w:rPr>
          <w:rFonts w:cs="Traditional Arabic" w:hint="cs"/>
          <w:sz w:val="32"/>
          <w:szCs w:val="32"/>
          <w:rtl/>
          <w:lang w:bidi="ar-EG"/>
        </w:rPr>
        <w:t xml:space="preserve">وفي الاختيارات: لو عضلها لتفتدي نفسها منه، ولم تكن تزني، حرمت عليه، </w:t>
      </w:r>
    </w:p>
    <w:p w:rsidR="004A0912" w:rsidRDefault="004A0912" w:rsidP="005B2E35">
      <w:pPr>
        <w:pStyle w:val="ae"/>
        <w:rPr>
          <w:rFonts w:cs="Traditional Arabic"/>
          <w:sz w:val="32"/>
          <w:szCs w:val="32"/>
          <w:rtl/>
          <w:lang w:bidi="ar-EG"/>
        </w:rPr>
      </w:pPr>
      <w:r w:rsidRPr="00D55F92">
        <w:rPr>
          <w:rFonts w:cs="Traditional Arabic" w:hint="cs"/>
          <w:sz w:val="32"/>
          <w:szCs w:val="32"/>
          <w:rtl/>
          <w:lang w:bidi="ar-EG"/>
        </w:rPr>
        <w:t xml:space="preserve">وقال ابن عقيل: العوض مردود، والزوجة بائن، </w:t>
      </w:r>
    </w:p>
    <w:p w:rsidR="004A0912" w:rsidRPr="00D55F92" w:rsidRDefault="004A0912" w:rsidP="005B2E35">
      <w:pPr>
        <w:pStyle w:val="ae"/>
        <w:rPr>
          <w:rFonts w:cs="Traditional Arabic"/>
          <w:sz w:val="32"/>
          <w:szCs w:val="32"/>
          <w:rtl/>
          <w:lang w:bidi="ar-EG"/>
        </w:rPr>
      </w:pPr>
      <w:r w:rsidRPr="00D55F92">
        <w:rPr>
          <w:rFonts w:cs="Traditional Arabic" w:hint="cs"/>
          <w:sz w:val="32"/>
          <w:szCs w:val="32"/>
          <w:rtl/>
          <w:lang w:bidi="ar-EG"/>
        </w:rPr>
        <w:t xml:space="preserve">قال أبو العباس: وله وجه حسن، ووجه قوي، إذا قلنا: الخلع يصح بلا عوض، فإنه بمنزلة من خلع على مال مغصوب، أو خنزير ونحوه، وتخريج الروايتين هنا قوي جدًا. </w:t>
      </w:r>
    </w:p>
  </w:footnote>
  <w:footnote w:id="770">
    <w:p w:rsidR="004A0912" w:rsidRPr="00D55F92" w:rsidRDefault="004A0912" w:rsidP="005B2E3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قال ابن عباس: هذا في الرجل تكون له المرأة، وهو كاره لصحبتها، و</w:t>
      </w:r>
      <w:r>
        <w:rPr>
          <w:rFonts w:cs="Traditional Arabic" w:hint="cs"/>
          <w:sz w:val="32"/>
          <w:szCs w:val="32"/>
          <w:rtl/>
          <w:lang w:bidi="ar-EG"/>
        </w:rPr>
        <w:t>لها عليه مهر، فيضرها لتفتدي به،فنهى تعالى عن ذلك،</w:t>
      </w:r>
      <w:r w:rsidRPr="00D55F92">
        <w:rPr>
          <w:rFonts w:cs="Traditional Arabic" w:hint="cs"/>
          <w:sz w:val="32"/>
          <w:szCs w:val="32"/>
          <w:rtl/>
          <w:lang w:bidi="ar-EG"/>
        </w:rPr>
        <w:t xml:space="preserve">ثم قال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إِلا أَنْ يَأْتِينَ بِفَاحِشَةٍ مُبَيِّنَةٍ</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يعني الزنا، فله أن </w:t>
      </w:r>
      <w:r>
        <w:rPr>
          <w:rFonts w:cs="Traditional Arabic" w:hint="cs"/>
          <w:sz w:val="32"/>
          <w:szCs w:val="32"/>
          <w:rtl/>
          <w:lang w:bidi="ar-EG"/>
        </w:rPr>
        <w:t>يسترجع منها الصداق الذي أعطاها،ويضاجرها حتى تتركه له،ويخالعها،</w:t>
      </w:r>
      <w:r w:rsidRPr="00D55F92">
        <w:rPr>
          <w:rFonts w:cs="Traditional Arabic" w:hint="cs"/>
          <w:sz w:val="32"/>
          <w:szCs w:val="32"/>
          <w:rtl/>
          <w:lang w:bidi="ar-EG"/>
        </w:rPr>
        <w:t>وقال بعضهم: النشوز</w:t>
      </w:r>
      <w:r>
        <w:rPr>
          <w:rFonts w:cs="Traditional Arabic" w:hint="cs"/>
          <w:sz w:val="32"/>
          <w:szCs w:val="32"/>
          <w:rtl/>
          <w:lang w:bidi="ar-EG"/>
        </w:rPr>
        <w:t xml:space="preserve"> ومعصيتها،والآية تعم ذلك كله</w:t>
      </w:r>
      <w:r w:rsidRPr="00D55F92">
        <w:rPr>
          <w:rFonts w:cs="Traditional Arabic" w:hint="cs"/>
          <w:sz w:val="32"/>
          <w:szCs w:val="32"/>
          <w:rtl/>
          <w:lang w:bidi="ar-EG"/>
        </w:rPr>
        <w:t xml:space="preserve"> </w:t>
      </w:r>
    </w:p>
  </w:footnote>
  <w:footnote w:id="77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لم يصح الخلع، لأنه تصرف في المال، ممن ليس بأهل للتصرف، ولا إذن للولي في التبرعات،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وقال في المبدع:الأظهرالصحة مع الإذن لمصلحته،وبدونه فلا،</w:t>
      </w:r>
      <w:r w:rsidRPr="00D55F92">
        <w:rPr>
          <w:rFonts w:cs="Traditional Arabic" w:hint="cs"/>
          <w:sz w:val="32"/>
          <w:szCs w:val="32"/>
          <w:rtl/>
          <w:lang w:bidi="ar-EG"/>
        </w:rPr>
        <w:t>لصدو</w:t>
      </w:r>
      <w:r>
        <w:rPr>
          <w:rFonts w:cs="Traditional Arabic" w:hint="cs"/>
          <w:sz w:val="32"/>
          <w:szCs w:val="32"/>
          <w:rtl/>
          <w:lang w:bidi="ar-EG"/>
        </w:rPr>
        <w:t>ره ممن ليس بأهل للتصرف،فلم يصح</w:t>
      </w:r>
      <w:r w:rsidRPr="00D55F92">
        <w:rPr>
          <w:rFonts w:cs="Traditional Arabic" w:hint="cs"/>
          <w:sz w:val="32"/>
          <w:szCs w:val="32"/>
          <w:rtl/>
          <w:lang w:bidi="ar-EG"/>
        </w:rPr>
        <w:t xml:space="preserve"> </w:t>
      </w:r>
    </w:p>
  </w:footnote>
  <w:footnote w:id="77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ثلاثا، لأن الثلاث لا رجعة معها إلا بعد نكاح زوج، كما في الآية. </w:t>
      </w:r>
    </w:p>
  </w:footnote>
  <w:footnote w:id="77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وقع الطلاق، ولم يصح الخلع. </w:t>
      </w:r>
    </w:p>
  </w:footnote>
  <w:footnote w:id="77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لأنه لم يستحق بذلك الخلع عوضًا، لصدوره ممن ليس بأهل للتصرف. </w:t>
      </w:r>
    </w:p>
  </w:footnote>
  <w:footnote w:id="77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لخلوه عن العوض. </w:t>
      </w:r>
    </w:p>
  </w:footnote>
  <w:footnote w:id="776">
    <w:p w:rsidR="004A0912" w:rsidRPr="00D55F92" w:rsidRDefault="004A0912" w:rsidP="005B2E3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وفي الاختي</w:t>
      </w:r>
      <w:r>
        <w:rPr>
          <w:rFonts w:cs="Traditional Arabic" w:hint="cs"/>
          <w:sz w:val="32"/>
          <w:szCs w:val="32"/>
          <w:rtl/>
          <w:lang w:bidi="ar-EG"/>
        </w:rPr>
        <w:t>ارات:التحقيق أنه يصح ممن يصح طلاقه،بالمالك،</w:t>
      </w:r>
      <w:r w:rsidRPr="00D55F92">
        <w:rPr>
          <w:rFonts w:cs="Traditional Arabic" w:hint="cs"/>
          <w:sz w:val="32"/>
          <w:szCs w:val="32"/>
          <w:rtl/>
          <w:lang w:bidi="ar-EG"/>
        </w:rPr>
        <w:t>والوكالة</w:t>
      </w:r>
      <w:r>
        <w:rPr>
          <w:rFonts w:cs="Traditional Arabic" w:hint="cs"/>
          <w:sz w:val="32"/>
          <w:szCs w:val="32"/>
          <w:rtl/>
          <w:lang w:bidi="ar-EG"/>
        </w:rPr>
        <w:t>،أو الولاية،كالحاكم في الشقاق</w:t>
      </w:r>
      <w:r w:rsidRPr="00D55F92">
        <w:rPr>
          <w:rFonts w:cs="Traditional Arabic" w:hint="cs"/>
          <w:sz w:val="32"/>
          <w:szCs w:val="32"/>
          <w:rtl/>
          <w:lang w:bidi="ar-EG"/>
        </w:rPr>
        <w:t xml:space="preserve"> وكذا لو فعله الحاكم في الإيلاء أو العنة أو الإعسار، وغيرها من المواضع التي يملك الحاكم فيها الفرقة. قال: والأظهر أن المرأة إذا كانت تحت حجر الأب، أن له أن يخالع بمالها، إذا كان لها فيه مصلحة، ويوافق ذلك بعض الروايات عن مالك، وتخرج على أصول أحمد. </w:t>
      </w:r>
    </w:p>
  </w:footnote>
  <w:footnote w:id="77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فيما يقع به الخلع، من لفظ أو عوض. </w:t>
      </w:r>
    </w:p>
  </w:footnote>
  <w:footnote w:id="77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 xml:space="preserve">أي وقصده بكناية الطلاق:الطلاق،كأبرأتك،وأبنتك؛طلاق بائن،لايملك رجعتها،لكن له أن </w:t>
      </w:r>
      <w:r w:rsidRPr="00D55F92">
        <w:rPr>
          <w:rFonts w:cs="Traditional Arabic" w:hint="cs"/>
          <w:sz w:val="32"/>
          <w:szCs w:val="32"/>
          <w:rtl/>
          <w:lang w:bidi="ar-EG"/>
        </w:rPr>
        <w:t>يتزوجها بع</w:t>
      </w:r>
      <w:r>
        <w:rPr>
          <w:rFonts w:cs="Traditional Arabic" w:hint="cs"/>
          <w:sz w:val="32"/>
          <w:szCs w:val="32"/>
          <w:rtl/>
          <w:lang w:bidi="ar-EG"/>
        </w:rPr>
        <w:t>قد جديد، ولو لم تنكح زوجا غيره،</w:t>
      </w:r>
      <w:r w:rsidRPr="00D55F92">
        <w:rPr>
          <w:rFonts w:cs="Traditional Arabic" w:hint="cs"/>
          <w:sz w:val="32"/>
          <w:szCs w:val="32"/>
          <w:rtl/>
          <w:lang w:bidi="ar-EG"/>
        </w:rPr>
        <w:t xml:space="preserve">ما لم يوقع عليها ثلاث تطليقات، وله أن يتزوجها في العدة. </w:t>
      </w:r>
    </w:p>
  </w:footnote>
  <w:footnote w:id="77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فخرجت من قبضته، 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فَلا جُنَاحَ عَلَيْهِمَا فِيمَا افْتَدَتْ بِهِ</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وإنما يكون فداء إذا خرجت من قبضته وسلطانه، ولو لم يكن بائنًا لملك الرجعة، وكانت تحت حكمه وقبضته، ولأن القصد إزالة الضرر عنها، فلو جازت الرجعة لعاد الضرر. </w:t>
      </w:r>
    </w:p>
  </w:footnote>
  <w:footnote w:id="78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فصريح، يقع به الخلع من غير نتيه، وإن قلنا: هو فسخ أو طلاق،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كل ما دخله المال فهو فدية، بأي لفظ كان، والألفاظ لم ترد لذواتها، ولا تعبدنا بها، وإنما هي وسائل إلى المعاني. </w:t>
      </w:r>
    </w:p>
  </w:footnote>
  <w:footnote w:id="78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ولم ينو بلفظ الخلع، أو الفسخ، أو الفداء طلاقا، كان فسخا، لأنها صريحة فيه،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ومفهومه: إن نواه طلاقا فطلاق لسرايته، وجزم به غير واحد،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وعنه: هو فسخ ولو نوى به الطلاق؛ اختاره الشيخ،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ولو أتى بصريح الطلاق، وليس من الطلاق الثلاث، وهذا هو المنقول عن ابن عباس في أصحابه، وعن أحمد، وقدماء أصحابه: لم يفرق أحد من السلف، ولا أحمد بن حنبل، ولا أحد من أصحابه في الخلع بين لفظ ولفظ، لا لفظ الطلاق، ولا غيره، بل ألفاظهم كلها صريحة في أنه فسخ بأي لفظ كان.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قال أحمد: الخلع فرقة، وليس بطلاق؛ وقيل له: تذهب إلى حديث ابن عباس؟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فقال: ابن عباس يتأول الآية، وكان يقول: هو فداء، ذكر الله الطلاق في أول الآية، والفداء في وسطها، وذكر الطلاق بعد الفداء، ليس هو طلاق، وإنما هو فداء. فجعل ابن عباس وأحمد الفداء فداء لمعناه، لا لفظه وهذا هو الصواب، فإن الحقائق لا تتغير بتغير الألفاظ. </w:t>
      </w:r>
    </w:p>
  </w:footnote>
  <w:footnote w:id="78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أنه كان يقول: هو فداء. </w:t>
      </w:r>
    </w:p>
  </w:footnote>
  <w:footnote w:id="78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ثم قال تعالى بعد أن ذكر الفداء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فَإِنْ طَلَّقَهَا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يعني الثالثة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فَلا تَحِلُّ لَهُ مِنْ بَعْدُ</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أي الطلاق الثلاث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حَتَّى تَنْكِحَ زَوْجًا غَيْرَهُ</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وهذا مما لا نزاع فيه. </w:t>
      </w:r>
    </w:p>
  </w:footnote>
  <w:footnote w:id="78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فذكر تعالى تطليقتين في 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الطَّلاقُ مَرَّتَانِ</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والخلع في 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فَإِنْ خِفْتُمْ أَلا يُقِيمَا حُدُودَ اللهِ فَلا جُنَاحَ عَلَيْهِمَا فِيمَا افْتَدَتْ بِهِ</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وذكر تطليقة بعد أن ذكر التطليقتين والخلع، فكان الطلاق المذكور ثلاثا. </w:t>
      </w:r>
    </w:p>
  </w:footnote>
  <w:footnote w:id="78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فليس هو طلاقا، وإنما هو فداء، ولأنه فرقة، فكان فسخا، كسائر الفسوخ. </w:t>
      </w:r>
    </w:p>
  </w:footnote>
  <w:footnote w:id="78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التي يفهم منها أنه سأل الإبراء على أن يطلقها، أو أنها أبرأته على أنه يطلقها، قاله الشيخ،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إن كانت أبرأته براءة لا تتعلق بالطلاق، ثم طلقها بعد ذلك فهو رجعي. اهـ.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لخلوه عن العوض لفظا ومعنى، وتصح ترجمة الخلع بكل لغة من أهلها. </w:t>
      </w:r>
    </w:p>
  </w:footnote>
  <w:footnote w:id="78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على شرط،كإن بذلت لي كذا فقدخلعتك.</w:t>
      </w:r>
      <w:r w:rsidRPr="00D55F92">
        <w:rPr>
          <w:rFonts w:cs="Traditional Arabic" w:hint="cs"/>
          <w:sz w:val="32"/>
          <w:szCs w:val="32"/>
          <w:rtl/>
          <w:lang w:bidi="ar-EG"/>
        </w:rPr>
        <w:t>وإن تخالعا هازلين فلغو،</w:t>
      </w:r>
      <w:r>
        <w:rPr>
          <w:rFonts w:cs="Traditional Arabic" w:hint="cs"/>
          <w:sz w:val="32"/>
          <w:szCs w:val="32"/>
          <w:rtl/>
          <w:lang w:bidi="ar-EG"/>
        </w:rPr>
        <w:t>مالم يكن بلفظ الطلاق أونيته</w:t>
      </w:r>
    </w:p>
  </w:footnote>
  <w:footnote w:id="78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كقوله: أنت طالق. </w:t>
      </w:r>
    </w:p>
  </w:footnote>
  <w:footnote w:id="78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ولا يصح شرط الخيار في الخلع، لمنافاته له أيضًا. </w:t>
      </w:r>
    </w:p>
  </w:footnote>
  <w:footnote w:id="79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في شرط الرجعة فيه،</w:t>
      </w:r>
      <w:r w:rsidRPr="00D55F92">
        <w:rPr>
          <w:rFonts w:cs="Traditional Arabic" w:hint="cs"/>
          <w:sz w:val="32"/>
          <w:szCs w:val="32"/>
          <w:rtl/>
          <w:lang w:bidi="ar-EG"/>
        </w:rPr>
        <w:t>وشرط الخيار فيه، لأنه لا يفسد بالعو</w:t>
      </w:r>
      <w:r>
        <w:rPr>
          <w:rFonts w:cs="Traditional Arabic" w:hint="cs"/>
          <w:sz w:val="32"/>
          <w:szCs w:val="32"/>
          <w:rtl/>
          <w:lang w:bidi="ar-EG"/>
        </w:rPr>
        <w:t>ض الفاسد فلا يفسد بالشرط الفاسد</w:t>
      </w:r>
      <w:r w:rsidRPr="00D55F92">
        <w:rPr>
          <w:rFonts w:cs="Traditional Arabic" w:hint="cs"/>
          <w:sz w:val="32"/>
          <w:szCs w:val="32"/>
          <w:rtl/>
          <w:lang w:bidi="ar-EG"/>
        </w:rPr>
        <w:t xml:space="preserve"> بل يقع الخلع، ويلغو شرط الرجعة، أو شرط الخيار،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وقياس المذهب: لو شرط الرجعة في الخلع صح الشرط، كما لو بذلت له مالا على أن تملك أمرها،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نص عليه، لأن الأصل جواز الشرط في العقود. </w:t>
      </w:r>
    </w:p>
  </w:footnote>
  <w:footnote w:id="79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وإذا لم يكن صحيحًا لم يترتب عليه شيء، وعنه: يصح، وهو اختيار الخرقي، وقول مالك. </w:t>
      </w:r>
    </w:p>
  </w:footnote>
  <w:footnote w:id="79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الخلع على ذلك </w:t>
      </w:r>
      <w:r w:rsidRPr="00D55F92">
        <w:rPr>
          <w:rFonts w:cs="Traditional Arabic"/>
          <w:sz w:val="32"/>
          <w:szCs w:val="32"/>
          <w:rtl/>
          <w:lang w:bidi="ar-EG"/>
        </w:rPr>
        <w:t>–</w:t>
      </w:r>
      <w:r w:rsidRPr="00D55F92">
        <w:rPr>
          <w:rFonts w:cs="Traditional Arabic" w:hint="cs"/>
          <w:sz w:val="32"/>
          <w:szCs w:val="32"/>
          <w:rtl/>
          <w:lang w:bidi="ar-EG"/>
        </w:rPr>
        <w:t xml:space="preserve"> مع العلم بتحريمه </w:t>
      </w:r>
      <w:r w:rsidRPr="00D55F92">
        <w:rPr>
          <w:rFonts w:cs="Traditional Arabic"/>
          <w:sz w:val="32"/>
          <w:szCs w:val="32"/>
          <w:rtl/>
          <w:lang w:bidi="ar-EG"/>
        </w:rPr>
        <w:t>–</w:t>
      </w:r>
      <w:r w:rsidRPr="00D55F92">
        <w:rPr>
          <w:rFonts w:cs="Traditional Arabic" w:hint="cs"/>
          <w:sz w:val="32"/>
          <w:szCs w:val="32"/>
          <w:rtl/>
          <w:lang w:bidi="ar-EG"/>
        </w:rPr>
        <w:t xml:space="preserve"> يدل على رضى فاعله بغير شيء. </w:t>
      </w:r>
    </w:p>
  </w:footnote>
  <w:footnote w:id="79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وإن كانا يجهلانه صح الخلع، وكان له بدله، وإن خالعته على الإبراء مما يعت</w:t>
      </w:r>
      <w:r>
        <w:rPr>
          <w:rFonts w:cs="Traditional Arabic" w:hint="cs"/>
          <w:sz w:val="32"/>
          <w:szCs w:val="32"/>
          <w:rtl/>
          <w:lang w:bidi="ar-EG"/>
        </w:rPr>
        <w:t xml:space="preserve">قدان وجوبه اجتهادًا </w:t>
      </w:r>
    </w:p>
    <w:p w:rsidR="004A0912" w:rsidRDefault="004A0912" w:rsidP="00D55F92">
      <w:pPr>
        <w:pStyle w:val="ae"/>
        <w:rPr>
          <w:rFonts w:cs="Traditional Arabic"/>
          <w:sz w:val="32"/>
          <w:szCs w:val="32"/>
          <w:rtl/>
          <w:lang w:bidi="ar-EG"/>
        </w:rPr>
      </w:pPr>
      <w:r>
        <w:rPr>
          <w:rFonts w:cs="Traditional Arabic" w:hint="cs"/>
          <w:sz w:val="32"/>
          <w:szCs w:val="32"/>
          <w:rtl/>
          <w:lang w:bidi="ar-EG"/>
        </w:rPr>
        <w:t xml:space="preserve">أو تقليدًا، </w:t>
      </w:r>
      <w:r w:rsidRPr="00D55F92">
        <w:rPr>
          <w:rFonts w:cs="Traditional Arabic" w:hint="cs"/>
          <w:sz w:val="32"/>
          <w:szCs w:val="32"/>
          <w:rtl/>
          <w:lang w:bidi="ar-EG"/>
        </w:rPr>
        <w:t xml:space="preserve">مثل أن يخالعها على قيمة </w:t>
      </w:r>
      <w:r>
        <w:rPr>
          <w:rFonts w:cs="Traditional Arabic" w:hint="cs"/>
          <w:sz w:val="32"/>
          <w:szCs w:val="32"/>
          <w:rtl/>
          <w:lang w:bidi="ar-EG"/>
        </w:rPr>
        <w:t xml:space="preserve">كلب أتلفته، معتقدين وجوب القيمة، فينبغي أن يصح، </w:t>
      </w:r>
    </w:p>
    <w:p w:rsidR="004A0912" w:rsidRDefault="004A0912" w:rsidP="007039B2">
      <w:pPr>
        <w:pStyle w:val="ae"/>
        <w:rPr>
          <w:rFonts w:cs="Traditional Arabic"/>
          <w:sz w:val="32"/>
          <w:szCs w:val="32"/>
          <w:rtl/>
          <w:lang w:bidi="ar-EG"/>
        </w:rPr>
      </w:pPr>
      <w:r>
        <w:rPr>
          <w:rFonts w:cs="Traditional Arabic" w:hint="cs"/>
          <w:sz w:val="32"/>
          <w:szCs w:val="32"/>
          <w:rtl/>
          <w:lang w:bidi="ar-EG"/>
        </w:rPr>
        <w:t>حكاه في الاختيارات</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أطلقا </w:t>
      </w:r>
      <w:r>
        <w:rPr>
          <w:rFonts w:cs="Traditional Arabic" w:hint="cs"/>
          <w:sz w:val="32"/>
          <w:szCs w:val="32"/>
          <w:rtl/>
          <w:lang w:bidi="ar-EG"/>
        </w:rPr>
        <w:t>الخلع،فقال الشيخ:يصح بالصداق،</w:t>
      </w:r>
      <w:r w:rsidRPr="00D55F92">
        <w:rPr>
          <w:rFonts w:cs="Traditional Arabic" w:hint="cs"/>
          <w:sz w:val="32"/>
          <w:szCs w:val="32"/>
          <w:rtl/>
          <w:lang w:bidi="ar-EG"/>
        </w:rPr>
        <w:t xml:space="preserve">كما لو أطلقا النكاح، ثبت صداق المثل فكذا الخلع أولى. </w:t>
      </w:r>
    </w:p>
  </w:footnote>
  <w:footnote w:id="79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ثبت منجمًا، فلا يستحقه معجلا، وكذا النفقة،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الوزير: اتفقوا على أنه إذا خالعها على رضاع ولدها سنتين، جاز ذلك، فإن مات قبل الحولين، فقال أبو حنيفة وأحمد: يرجع بقيمة الرضاع المشروط، وهو أحد القولين لمالك والشافعي. </w:t>
      </w:r>
    </w:p>
  </w:footnote>
  <w:footnote w:id="79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ويحمل النهي على الكراهة، وعنه: لا يكره؛ وهو مذهب أبي حنيفة، ومالك، والشافعي. </w:t>
      </w:r>
    </w:p>
  </w:footnote>
  <w:footnote w:id="79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وسقطت النفقة، وإن لم يعلم قدرها، كنفقة الصبي. </w:t>
      </w:r>
    </w:p>
  </w:footnote>
  <w:footnote w:id="79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يعني حمل الشجرة، والأمة، وما في اليد، أو البيت، ومع عدم العبد. </w:t>
      </w:r>
    </w:p>
  </w:footnote>
  <w:footnote w:id="79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كما لو وصى له بدراهم، ولأنه أقل ما يقع عليه اسم الدراهم حقيقة. </w:t>
      </w:r>
    </w:p>
  </w:footnote>
  <w:footnote w:id="79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 تعليق طلاقها أو خلعها بعوض، أو تنجيزه به. </w:t>
      </w:r>
    </w:p>
  </w:footnote>
  <w:footnote w:id="80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كأن يقول لزيد: إذا أعطيتني ألفا فزوجتي طالق. </w:t>
      </w:r>
    </w:p>
  </w:footnote>
  <w:footnote w:id="80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ولا رجعة له عليها، لأن القصد إزالة الضرر عنها، ولو جازت الرجعة لعاد الضرر. </w:t>
      </w:r>
    </w:p>
  </w:footnote>
  <w:footnote w:id="80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كسائر التعاليق هذا المذهب، واختار الشيخ: لا يلزم إلا على شرط محض، كإن قدم زيد. </w:t>
      </w:r>
    </w:p>
  </w:footnote>
  <w:footnote w:id="80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المعلق عليه الطلاق، قال الشيخ: إذا قال لزوجته، إن أبرأتني فأنت طالق. فقالت: أبرأك الله مما تدعي النساء به على الرجال، فقال: أنت طالق. وظن أنه يبرأ من الحقوق، فإنه يبرأ مما تدعي به النساء على الرجال، إذا كانت رشيدة. </w:t>
      </w:r>
    </w:p>
  </w:footnote>
  <w:footnote w:id="80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بأن قال: خلعتك أو طلقتك. ونحوه. </w:t>
      </w:r>
    </w:p>
  </w:footnote>
  <w:footnote w:id="80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الباء للمقابلة، و"على" في معناها. </w:t>
      </w:r>
    </w:p>
  </w:footnote>
  <w:footnote w:id="80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بأن قال: خلعتك أو طلقتك. ولها أن ترجع قبل أن يجيبها، لأن قولها ذلك إنشاء، على سبيل المعاوضة، فلها الرجوع قبل تمامه كالبيع.</w:t>
      </w:r>
    </w:p>
  </w:footnote>
  <w:footnote w:id="807">
    <w:p w:rsidR="004A0912" w:rsidRPr="00D55F92" w:rsidRDefault="004A0912" w:rsidP="00FE5BD7">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Pr>
          <w:rFonts w:cs="Traditional Arabic" w:hint="cs"/>
          <w:sz w:val="32"/>
          <w:szCs w:val="32"/>
          <w:rtl/>
          <w:lang w:bidi="ar-EG"/>
        </w:rPr>
        <w:t>والسؤال كالمعاد في الجواب،فأشبه ما لو قالت:بعني عبدك بألف.فقال:بعتك إياه ولو</w:t>
      </w:r>
      <w:r w:rsidRPr="00D55F92">
        <w:rPr>
          <w:rFonts w:cs="Traditional Arabic" w:hint="cs"/>
          <w:sz w:val="32"/>
          <w:szCs w:val="32"/>
          <w:rtl/>
          <w:lang w:bidi="ar-EG"/>
        </w:rPr>
        <w:t xml:space="preserve">لم يذكر الألف. </w:t>
      </w:r>
    </w:p>
  </w:footnote>
  <w:footnote w:id="80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فإن كان قال: أنت طالق، وطالق، وطالق؛ بانت بالأولى، وإن كان ذكر الألف عقب الثانية، بانت بها، والأولى رجعية، وعقب الثالثة طلقت ثلاثا، وقيل: تطلق ثلاثا كالجملة الواحدة. </w:t>
      </w:r>
    </w:p>
  </w:footnote>
  <w:footnote w:id="80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ووقعت رجعية. </w:t>
      </w:r>
    </w:p>
  </w:footnote>
  <w:footnote w:id="81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من مالها، هذا المذهب،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منع الأب من خلع ابنته الصغيرة بشيء من مالها، ليست مسألة وفاق،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وإذا قلنا: إن الذي بيده عقدة النكاح هو الأب، وأن له أن يعفو عن صداق ابنته قبل الدخول </w:t>
      </w:r>
      <w:r w:rsidRPr="00D55F92">
        <w:rPr>
          <w:rFonts w:cs="Traditional Arabic"/>
          <w:sz w:val="32"/>
          <w:szCs w:val="32"/>
          <w:rtl/>
          <w:lang w:bidi="ar-EG"/>
        </w:rPr>
        <w:t>–</w:t>
      </w:r>
      <w:r w:rsidRPr="00D55F92">
        <w:rPr>
          <w:rFonts w:cs="Traditional Arabic" w:hint="cs"/>
          <w:sz w:val="32"/>
          <w:szCs w:val="32"/>
          <w:rtl/>
          <w:lang w:bidi="ar-EG"/>
        </w:rPr>
        <w:t xml:space="preserve">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وهو الصحيح لبضعة عشر دليلا </w:t>
      </w:r>
      <w:r w:rsidRPr="00D55F92">
        <w:rPr>
          <w:rFonts w:cs="Traditional Arabic"/>
          <w:sz w:val="32"/>
          <w:szCs w:val="32"/>
          <w:rtl/>
          <w:lang w:bidi="ar-EG"/>
        </w:rPr>
        <w:t>–</w:t>
      </w:r>
      <w:r w:rsidRPr="00D55F92">
        <w:rPr>
          <w:rFonts w:cs="Traditional Arabic" w:hint="cs"/>
          <w:sz w:val="32"/>
          <w:szCs w:val="32"/>
          <w:rtl/>
          <w:lang w:bidi="ar-EG"/>
        </w:rPr>
        <w:t xml:space="preserve"> فخلعها بشيء من مالها أولى، لأنه إذا ملك إسقاط مالها مجانا،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فلأن يملك إسقاطه ليخلصها من رق زوج، ليزوجها خيرًا لها منه، أولى وأحرى،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وهذه رواية عن أحمد، اختارها شيخنا. اهـ. وتقدم عنه نحوه. </w:t>
      </w:r>
    </w:p>
  </w:footnote>
  <w:footnote w:id="81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كأن يطلقها ثلاثًا، ويعلقه على دخول رمضان مثلا، ثم يخلعها قبل دخوله على عوض، حذرا من وقوع الطلاق، فإذا خرج رمضان عقد عليها،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الاختيارات: خلع الحيلة لا يصح، كما لا يصح نكاح المحلل، لأنه ليس المقصود به الفرقة، وإنما يقصد به بقاء المرأة مع زوجها، كما يقصد بنكاح المحلل أن يطلقها لتعود إلى الأول، والعقد لا يقصد به نقيض مقصوده، وإذا لم يصح، لم تبن به الزوجة. </w:t>
      </w:r>
    </w:p>
  </w:footnote>
  <w:footnote w:id="81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بفسخ أو غيره. </w:t>
      </w:r>
    </w:p>
  </w:footnote>
  <w:footnote w:id="81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وهي دخولها الدار. </w:t>
      </w:r>
    </w:p>
  </w:footnote>
  <w:footnote w:id="81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ول</w:t>
      </w:r>
      <w:r>
        <w:rPr>
          <w:rFonts w:cs="Traditional Arabic" w:hint="cs"/>
          <w:sz w:val="32"/>
          <w:szCs w:val="32"/>
          <w:rtl/>
          <w:lang w:bidi="ar-EG"/>
        </w:rPr>
        <w:t>و كانت الصفة وجدت حال بينونتها،على الأصح،</w:t>
      </w:r>
      <w:r w:rsidRPr="00D55F92">
        <w:rPr>
          <w:rFonts w:cs="Traditional Arabic" w:hint="cs"/>
          <w:sz w:val="32"/>
          <w:szCs w:val="32"/>
          <w:rtl/>
          <w:lang w:bidi="ar-EG"/>
        </w:rPr>
        <w:t>ووجهه أن عقد ا</w:t>
      </w:r>
      <w:r>
        <w:rPr>
          <w:rFonts w:cs="Traditional Arabic" w:hint="cs"/>
          <w:sz w:val="32"/>
          <w:szCs w:val="32"/>
          <w:rtl/>
          <w:lang w:bidi="ar-EG"/>
        </w:rPr>
        <w:t>لصفة وعودها وجد في النكاح فيقع،كما لو لم تتخلله بينونة،أو كما لو بانت بدون الثلاث،عند مالك،وأبي حنيفة،</w:t>
      </w:r>
      <w:r w:rsidRPr="00D55F92">
        <w:rPr>
          <w:rFonts w:cs="Traditional Arabic" w:hint="cs"/>
          <w:sz w:val="32"/>
          <w:szCs w:val="32"/>
          <w:rtl/>
          <w:lang w:bidi="ar-EG"/>
        </w:rPr>
        <w:t xml:space="preserve">ولم تفعل الصفة، وفي الإنصاف وكذا الحكم لو قال: إن بنت مني، ثم تزوجتك، فأنت طالق. فبانت ثم تزوجها، قال في الفروع: وفي التعليق احتمال لا يقع، كتعليقه بالملك.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المقنع: ويتخرج أن لا تطلق. يعني فيما إذا علقه بصفة، بناء على الرواية في العتق، واختاره أبو الحسن التميمي، قال في شرح المقنع: وأكثر أهل العلم يرون الصفة لا تعود، إذا أبانها بطلاق ثلاث. </w:t>
      </w:r>
    </w:p>
  </w:footnote>
  <w:footnote w:id="81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ما قصد به حث على شيء، أو منع منه، أو تصديق خبر، أو تكذيبه. </w:t>
      </w:r>
    </w:p>
  </w:footnote>
  <w:footnote w:id="81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 كمتى، ونحوها من أدوات الشرط.</w:t>
      </w:r>
    </w:p>
  </w:footnote>
  <w:footnote w:id="81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وهو وجود الصفة حال كونها في عصمته.</w:t>
      </w:r>
    </w:p>
  </w:footnote>
  <w:footnote w:id="81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 أي يفتقر إلى وجود الصفة حال ملكه عصمتها.</w:t>
      </w:r>
    </w:p>
  </w:footnote>
  <w:footnote w:id="81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 وقاسه الموفق على بناء عدد الطلاق على الأول، وأنه يفعل حيلة على إبطال الطلاق المعلق،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وأكثر أهل العلم يرون أن الصفة لا تعود، إذا أبانها بطلاق ثلاث، وإن لم توجد حال البينونة،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فإن أبانها بدون الثلاث، فوجدت الصفة انحلت يمينه، وإن لم توجد الصفة في البينونة ثم نكحها، لم تنحل عند الجمهور.</w:t>
      </w:r>
    </w:p>
  </w:footnote>
  <w:footnote w:id="82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أن اليمين لا تنحل إذا وجدت حال البينونة. </w:t>
      </w:r>
    </w:p>
  </w:footnote>
  <w:footnote w:id="82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أي وإلا توجد </w:t>
      </w:r>
      <w:r>
        <w:rPr>
          <w:rFonts w:cs="Traditional Arabic" w:hint="cs"/>
          <w:sz w:val="32"/>
          <w:szCs w:val="32"/>
          <w:rtl/>
          <w:lang w:bidi="ar-EG"/>
        </w:rPr>
        <w:t>الصفة بعد النكاح الثاني والملك،</w:t>
      </w:r>
      <w:r w:rsidRPr="00D55F92">
        <w:rPr>
          <w:rFonts w:cs="Traditional Arabic" w:hint="cs"/>
          <w:sz w:val="32"/>
          <w:szCs w:val="32"/>
          <w:rtl/>
          <w:lang w:bidi="ar-EG"/>
        </w:rPr>
        <w:t>مثل أن قال: إن أكلت هذا الرغ</w:t>
      </w:r>
      <w:r>
        <w:rPr>
          <w:rFonts w:cs="Traditional Arabic" w:hint="cs"/>
          <w:sz w:val="32"/>
          <w:szCs w:val="32"/>
          <w:rtl/>
          <w:lang w:bidi="ar-EG"/>
        </w:rPr>
        <w:t>يف فأنت طالق ثلاثا</w:t>
      </w:r>
      <w:r w:rsidRPr="00D55F92">
        <w:rPr>
          <w:rFonts w:cs="Traditional Arabic" w:hint="cs"/>
          <w:sz w:val="32"/>
          <w:szCs w:val="32"/>
          <w:rtl/>
          <w:lang w:bidi="ar-EG"/>
        </w:rPr>
        <w:t xml:space="preserve"> وعبدي حر؛ ثم أكلته، ثم نكحها، وملك العبد، فلا طلاق، ولا عتق بالصفة حال البينونة، وزوال الملك. </w:t>
      </w:r>
    </w:p>
  </w:footnote>
  <w:footnote w:id="82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إذ لا يمكن إيقاع الطلاق بأكلها له حال البينونة، لأن الطلاق لا يلحق البائن، وكذا الملك، لأن حنثه بوجود الصفة حال الملك. </w:t>
      </w:r>
    </w:p>
  </w:footnote>
  <w:footnote w:id="823">
    <w:p w:rsidR="004A0912" w:rsidRPr="00D55F92" w:rsidRDefault="004A0912" w:rsidP="007A22C6">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الوزير: أجمعوا على أن الطلاق في حال استقامة الزوجين مكروه، إلا أبا حنيفة قال: هو حرام مع استقامة الحال. </w:t>
      </w:r>
    </w:p>
  </w:footnote>
  <w:footnote w:id="82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ويستحب الطلاق لو تركت صلاة، بتأخيرها عن وقتها، ولا يمكنه إجبارها عليها،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أو تركت عفة، أو فرطت في حقوق الله تعالى،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إذا كانت تزني، لم يكن له أن يمسكها على تلك الحال، وإلا كان ديوثًا، ويجب فراقها، وله عضلها في هذه الحال، والتضييق عليها لتفتدي منه، وتقدم. </w:t>
      </w:r>
    </w:p>
  </w:footnote>
  <w:footnote w:id="82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كفي الحيض، والنفاس، وطهر وطئ فيه، </w:t>
      </w:r>
    </w:p>
    <w:p w:rsidR="004A0912" w:rsidRDefault="004A0912" w:rsidP="007B1413">
      <w:pPr>
        <w:pStyle w:val="ae"/>
        <w:rPr>
          <w:rFonts w:cs="Traditional Arabic"/>
          <w:sz w:val="32"/>
          <w:szCs w:val="32"/>
          <w:rtl/>
          <w:lang w:bidi="ar-EG"/>
        </w:rPr>
      </w:pPr>
      <w:r w:rsidRPr="00D55F92">
        <w:rPr>
          <w:rFonts w:cs="Traditional Arabic" w:hint="cs"/>
          <w:sz w:val="32"/>
          <w:szCs w:val="32"/>
          <w:rtl/>
          <w:lang w:bidi="ar-EG"/>
        </w:rPr>
        <w:t xml:space="preserve">ويجب إذا أمره به أبوه لمصلحة وإن أمرته به أمه فقال أحمد: لا يعجبني طلاقه. </w:t>
      </w:r>
    </w:p>
    <w:p w:rsidR="004A0912" w:rsidRPr="00D55F92" w:rsidRDefault="004A0912" w:rsidP="007B1413">
      <w:pPr>
        <w:pStyle w:val="ae"/>
        <w:rPr>
          <w:rFonts w:cs="Traditional Arabic"/>
          <w:sz w:val="32"/>
          <w:szCs w:val="32"/>
          <w:rtl/>
          <w:lang w:bidi="ar-EG"/>
        </w:rPr>
      </w:pPr>
      <w:r w:rsidRPr="00D55F92">
        <w:rPr>
          <w:rFonts w:cs="Traditional Arabic" w:hint="cs"/>
          <w:sz w:val="32"/>
          <w:szCs w:val="32"/>
          <w:rtl/>
          <w:lang w:bidi="ar-EG"/>
        </w:rPr>
        <w:t xml:space="preserve">قال الشيخ: وكلام أحمد </w:t>
      </w:r>
      <w:r w:rsidRPr="00D55F92">
        <w:rPr>
          <w:rFonts w:cs="Traditional Arabic"/>
          <w:sz w:val="32"/>
          <w:szCs w:val="32"/>
          <w:rtl/>
          <w:lang w:bidi="ar-EG"/>
        </w:rPr>
        <w:t>–</w:t>
      </w:r>
      <w:r w:rsidRPr="00D55F92">
        <w:rPr>
          <w:rFonts w:cs="Traditional Arabic" w:hint="cs"/>
          <w:sz w:val="32"/>
          <w:szCs w:val="32"/>
          <w:rtl/>
          <w:lang w:bidi="ar-EG"/>
        </w:rPr>
        <w:t xml:space="preserve"> في وجوب طلاق الزوجة بأمر الأب </w:t>
      </w:r>
      <w:r w:rsidRPr="00D55F92">
        <w:rPr>
          <w:rFonts w:cs="Traditional Arabic"/>
          <w:sz w:val="32"/>
          <w:szCs w:val="32"/>
          <w:rtl/>
          <w:lang w:bidi="ar-EG"/>
        </w:rPr>
        <w:t>–</w:t>
      </w:r>
      <w:r w:rsidRPr="00D55F92">
        <w:rPr>
          <w:rFonts w:cs="Traditional Arabic" w:hint="cs"/>
          <w:sz w:val="32"/>
          <w:szCs w:val="32"/>
          <w:rtl/>
          <w:lang w:bidi="ar-EG"/>
        </w:rPr>
        <w:t xml:space="preserve"> مقيد بصلاح الأب. </w:t>
      </w:r>
    </w:p>
  </w:footnote>
  <w:footnote w:id="82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ولو دون عشر، هذا المذهب. </w:t>
      </w:r>
    </w:p>
  </w:footnote>
  <w:footnote w:id="82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 باب الخلع، وتقدم أنه يسوى فيه بين العقد والفسخ، وأن كل من ملك العقد ملك الفسخ، وذكر الشيخ أنه موجب شهادة الأصول، وأنه يندرج فيه الوصي المزوج، والأولياء إذا زوجوا المجنون، ومن حاكم ... الخ، ومن زوج عبده أمته، ثم أراد أن يفرق بينهما لم يقع طلاقه، ويعضد الخبر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إِذَا نَكَحْتُمُ الْمُؤْمِنَاتِ ثُمَّ طَلَّقْتُمُوهُنَّ</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إِذَا طَلَّقْتُمُ النِّسَاءَ</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w:t>
      </w:r>
    </w:p>
    <w:p w:rsidR="004A0912" w:rsidRDefault="004A0912" w:rsidP="00D55F92">
      <w:pPr>
        <w:pStyle w:val="ae"/>
        <w:rPr>
          <w:rFonts w:cs="Traditional Arabic"/>
          <w:sz w:val="32"/>
          <w:szCs w:val="32"/>
          <w:rtl/>
          <w:lang w:bidi="ar-EG"/>
        </w:rPr>
      </w:pPr>
      <w:r>
        <w:rPr>
          <w:rFonts w:cs="Traditional Arabic" w:hint="cs"/>
          <w:sz w:val="32"/>
          <w:szCs w:val="32"/>
          <w:rtl/>
          <w:lang w:bidi="ar-EG"/>
        </w:rPr>
        <w:t>وعن أحمد:</w:t>
      </w:r>
      <w:r w:rsidRPr="00D55F92">
        <w:rPr>
          <w:rFonts w:cs="Traditional Arabic" w:hint="cs"/>
          <w:sz w:val="32"/>
          <w:szCs w:val="32"/>
          <w:rtl/>
          <w:lang w:bidi="ar-EG"/>
        </w:rPr>
        <w:t>لا يق</w:t>
      </w:r>
      <w:r>
        <w:rPr>
          <w:rFonts w:cs="Traditional Arabic" w:hint="cs"/>
          <w:sz w:val="32"/>
          <w:szCs w:val="32"/>
          <w:rtl/>
          <w:lang w:bidi="ar-EG"/>
        </w:rPr>
        <w:t>ع طلاق مميز وهو مذهب أبي حنيفة،ومالك،</w:t>
      </w:r>
      <w:r w:rsidRPr="00D55F92">
        <w:rPr>
          <w:rFonts w:cs="Traditional Arabic" w:hint="cs"/>
          <w:sz w:val="32"/>
          <w:szCs w:val="32"/>
          <w:rtl/>
          <w:lang w:bidi="ar-EG"/>
        </w:rPr>
        <w:t xml:space="preserve">والشافعي،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وأما السفيه فيقع طلاقه في قول أكثر أهل العلم،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ويعتبر لوقوع الطلاق إرادة لفظه لمعناه، فلا طلاق لفقيه يكرره، وحاك ولو عن نفسه. </w:t>
      </w:r>
    </w:p>
  </w:footnote>
  <w:footnote w:id="82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ابن عباس: طلاق السكران والمستكره ليس بجائز،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ذكره البخاري وذكر عن عثمان أنه قال: ليس لمجنون، ولا سكران طلاق. </w:t>
      </w:r>
    </w:p>
  </w:footnote>
  <w:footnote w:id="82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وقيس عليه الباقي، لزوال التكليف، فلا يصح من غير مكلف، ولا ممن زال تكليفه،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وغير المكلف غير فاهم، والفهم شرط التكليف، كما هو مقرر في الأصول.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وحكى الطحاوي الإجماع، على أن طلاق المعتوه لا يقع.</w:t>
      </w:r>
    </w:p>
  </w:footnote>
  <w:footnote w:id="83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بخلاف من أكره عليه. </w:t>
      </w:r>
    </w:p>
  </w:footnote>
  <w:footnote w:id="831">
    <w:p w:rsidR="004A0912" w:rsidRDefault="004A0912" w:rsidP="007B1413">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هذا المذهب، وعنه: لا يقع. وقد فرق بعض أهل العلم بين السكر المحرم وغيره، </w:t>
      </w:r>
    </w:p>
    <w:p w:rsidR="004A0912" w:rsidRDefault="004A0912" w:rsidP="007B1413">
      <w:pPr>
        <w:pStyle w:val="ae"/>
        <w:rPr>
          <w:rFonts w:cs="Traditional Arabic"/>
          <w:sz w:val="32"/>
          <w:szCs w:val="32"/>
          <w:rtl/>
          <w:lang w:bidi="ar-EG"/>
        </w:rPr>
      </w:pPr>
      <w:r w:rsidRPr="00D55F92">
        <w:rPr>
          <w:rFonts w:cs="Traditional Arabic" w:hint="cs"/>
          <w:sz w:val="32"/>
          <w:szCs w:val="32"/>
          <w:rtl/>
          <w:lang w:bidi="ar-EG"/>
        </w:rPr>
        <w:t xml:space="preserve">والقائلون بعدم وقوع طلاق السكران احتجوا بزوال التكليف، والله تعالى نهى عن قربان الصلاة، </w:t>
      </w:r>
    </w:p>
    <w:p w:rsidR="004A0912" w:rsidRDefault="004A0912" w:rsidP="007B1413">
      <w:pPr>
        <w:pStyle w:val="ae"/>
        <w:rPr>
          <w:rFonts w:cs="Traditional Arabic"/>
          <w:sz w:val="32"/>
          <w:szCs w:val="32"/>
          <w:rtl/>
          <w:lang w:bidi="ar-EG"/>
        </w:rPr>
      </w:pPr>
      <w:r w:rsidRPr="00D55F92">
        <w:rPr>
          <w:rFonts w:cs="Traditional Arabic" w:hint="cs"/>
          <w:sz w:val="32"/>
          <w:szCs w:val="32"/>
          <w:rtl/>
          <w:lang w:bidi="ar-EG"/>
        </w:rPr>
        <w:t xml:space="preserve">وقال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حَتَّى تَعْلَمُوا مَا تَقُولُونَ</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والسكران لا يعلم ما يقول، ومن كان كذلك فكيف يكون مكلفا وهو غير فاهم ما يقول، فالأحكام لا تختلف بين أن يكون ذهاب عقله بسبب من جهته، أو من جهة غيره، وليس إسقاطًا منهم لحكم المعصية، بل لعدم مناط التكليف، </w:t>
      </w:r>
    </w:p>
    <w:p w:rsidR="004A0912" w:rsidRDefault="004A0912" w:rsidP="007B1413">
      <w:pPr>
        <w:pStyle w:val="ae"/>
        <w:rPr>
          <w:rFonts w:cs="Traditional Arabic"/>
          <w:sz w:val="32"/>
          <w:szCs w:val="32"/>
          <w:rtl/>
          <w:lang w:bidi="ar-EG"/>
        </w:rPr>
      </w:pPr>
      <w:r w:rsidRPr="00D55F92">
        <w:rPr>
          <w:rFonts w:cs="Traditional Arabic" w:hint="cs"/>
          <w:sz w:val="32"/>
          <w:szCs w:val="32"/>
          <w:rtl/>
          <w:lang w:bidi="ar-EG"/>
        </w:rPr>
        <w:t xml:space="preserve">وحمزة لما ثمل، وقال: ما أنتم إلا عبيد أبي؛ لم يلزمه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حكم تلك الكلمة، </w:t>
      </w:r>
    </w:p>
    <w:p w:rsidR="004A0912" w:rsidRPr="00D55F92" w:rsidRDefault="004A0912" w:rsidP="007B1413">
      <w:pPr>
        <w:pStyle w:val="ae"/>
        <w:rPr>
          <w:rFonts w:cs="Traditional Arabic"/>
          <w:sz w:val="32"/>
          <w:szCs w:val="32"/>
          <w:rtl/>
          <w:lang w:bidi="ar-EG"/>
        </w:rPr>
      </w:pPr>
      <w:r w:rsidRPr="00D55F92">
        <w:rPr>
          <w:rFonts w:cs="Traditional Arabic" w:hint="cs"/>
          <w:sz w:val="32"/>
          <w:szCs w:val="32"/>
          <w:rtl/>
          <w:lang w:bidi="ar-EG"/>
        </w:rPr>
        <w:t xml:space="preserve">وقال ابن المنذر: ثبت عن عثمان، ولا نعلم أحدًا من الصحابة خالفه.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لا يقع طلاق السكران، ولو بسكر محرم، وهو رواية عن أحمد.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الزركشي: ولا يخفى أن أدلة هذه الرواية أظهر. ونقل الميموني الرجوع عما سواها، فقال: كنت أقول: يقع طلاق السكران. حتى تبينته فغلب علي أنه لا يقع.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زائل العقل إما بجنون، أو إغماء أو شرب دواء أو شرب مسكر؛ لا يعتد به، واختلف المتأخرون فيه، والثابت عن الصحابة </w:t>
      </w:r>
      <w:r w:rsidRPr="00D55F92">
        <w:rPr>
          <w:rFonts w:cs="Traditional Arabic"/>
          <w:sz w:val="32"/>
          <w:szCs w:val="32"/>
          <w:rtl/>
          <w:lang w:bidi="ar-EG"/>
        </w:rPr>
        <w:t>–</w:t>
      </w:r>
      <w:r w:rsidRPr="00D55F92">
        <w:rPr>
          <w:rFonts w:cs="Traditional Arabic" w:hint="cs"/>
          <w:sz w:val="32"/>
          <w:szCs w:val="32"/>
          <w:rtl/>
          <w:lang w:bidi="ar-EG"/>
        </w:rPr>
        <w:t xml:space="preserve"> الذي لا يعلم فيه خلاف بينهم </w:t>
      </w:r>
      <w:r w:rsidRPr="00D55F92">
        <w:rPr>
          <w:rFonts w:cs="Traditional Arabic"/>
          <w:sz w:val="32"/>
          <w:szCs w:val="32"/>
          <w:rtl/>
          <w:lang w:bidi="ar-EG"/>
        </w:rPr>
        <w:t>–</w:t>
      </w:r>
      <w:r w:rsidRPr="00D55F92">
        <w:rPr>
          <w:rFonts w:cs="Traditional Arabic" w:hint="cs"/>
          <w:sz w:val="32"/>
          <w:szCs w:val="32"/>
          <w:rtl/>
          <w:lang w:bidi="ar-EG"/>
        </w:rPr>
        <w:t xml:space="preserve"> أنه لا يقع طلاقه، وثبت في الصحيح عن عثمان، وابن عباس في السكران ونحوه، ولا يعرف عن رجل من الصحابة أنه خالفهما في ذلك، وذكر رجوع أحمد كما قال الشيخ، وقال عقبه: لا يجوز طلاق الموسوس. </w:t>
      </w:r>
    </w:p>
  </w:footnote>
  <w:footnote w:id="83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من حق وباطل، كطلاقه لأن المعنى في الجميع واحد. </w:t>
      </w:r>
    </w:p>
  </w:footnote>
  <w:footnote w:id="83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وزنا،وظهار، وإيلاء،وبيع،وشراء،وإسلام ونحوه،</w:t>
      </w:r>
      <w:r w:rsidRPr="00D55F92">
        <w:rPr>
          <w:rFonts w:cs="Traditional Arabic" w:hint="cs"/>
          <w:sz w:val="32"/>
          <w:szCs w:val="32"/>
          <w:rtl/>
          <w:lang w:bidi="ar-EG"/>
        </w:rPr>
        <w:t>كوقف، وعاري</w:t>
      </w:r>
      <w:r>
        <w:rPr>
          <w:rFonts w:cs="Traditional Arabic" w:hint="cs"/>
          <w:sz w:val="32"/>
          <w:szCs w:val="32"/>
          <w:rtl/>
          <w:lang w:bidi="ar-EG"/>
        </w:rPr>
        <w:t>ة، وقبض أمانة،وهذا على المذهب</w:t>
      </w:r>
      <w:r w:rsidRPr="00D55F92">
        <w:rPr>
          <w:rFonts w:cs="Traditional Arabic" w:hint="cs"/>
          <w:sz w:val="32"/>
          <w:szCs w:val="32"/>
          <w:rtl/>
          <w:lang w:bidi="ar-EG"/>
        </w:rPr>
        <w:t xml:space="preserve"> </w:t>
      </w:r>
    </w:p>
  </w:footnote>
  <w:footnote w:id="83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فطلق، لم يقع طلاقه عند جمهور العلماء،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الموفق: لأنه قول من سمينا من الصحابة، ولا مخالف لهم في عصرهم، فكان إجماعًا،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قد أتى باللفظ المقتضي للحكم، ولم يثبت عليه حكمه، لكونه غير قاصد له، وإنما قصد دفع الأذى عن نفسه، فانتفى الحكم، لانتفاء قصده، وإرادته لموجب اللفظ. </w:t>
      </w:r>
    </w:p>
  </w:footnote>
  <w:footnote w:id="83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فيقع طلاقه، وبخلاف اثنين زوجهما وليان، ولم يعلم السابق منهما، فأكرههما الحاكم على الطلاق، لأنه إكراه بحق. </w:t>
      </w:r>
    </w:p>
  </w:footnote>
  <w:footnote w:id="83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أو والده، قال ابن رجب: ويتوجه: أو بقية أقاربه. </w:t>
      </w:r>
    </w:p>
  </w:footnote>
  <w:footnote w:id="83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كقاطع طريق، وفي الاختيارات: إن سحره ليطلق فإكراه. </w:t>
      </w:r>
    </w:p>
  </w:footnote>
  <w:footnote w:id="83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ويظن عجزه عن دفعه، والهرب منه، والاختفاء، فهو بشروطه إكراه،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مالك، والشافعي، وأحمد: لا يقع التوعد في الجملة إكراها.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الإكراه يحصل إما بالتهديد، أو بأن يغلب على ظنه أنه يضره في نفسه، أو ماله بلا تهديد. وقال: كونه يغلب على ظنه تحقق تهديده، ليس بجيد، بل الصواب أنه لو استوى الطرفان لكان إكراها. </w:t>
      </w:r>
    </w:p>
  </w:footnote>
  <w:footnote w:id="83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فطلق المكره، تبعا لقول المكره بكسر الراء، لم يقع الطلاق، وتجب الإجابة إذا كان التهديد بقتله، أو قطع طرف، لئلا يلقي بيده إلى التهلكة المنهي عنها،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وروى سعيد وغيره: أن رجلا تدلى على حبل يشتار عسلا فأقبلت أمرأته فجلست على الجبل وقالت: ليطلقها ثلاثًا وإلا قطعت الحبل، فذكرها الله والإسلام، فأبت، فطلقها ثلاثا ثم خرج إلى عمر، فذكر ذلك له، فقال: ارجع إلى أهلك، فليس هذا طلاقا.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وكذا قال مالك، والشافعي: لا يقع إذا نطق به دافعا عن نفسه.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وتقدم قول ابن القيم في أن المكره إنما قصد دفع الأذى عن نفسه، فانتقى الحكم. </w:t>
      </w:r>
    </w:p>
  </w:footnote>
  <w:footnote w:id="84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وقاله الشيخ وغيره، ونص عليه أحمد. </w:t>
      </w:r>
    </w:p>
  </w:footnote>
  <w:footnote w:id="84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وقع،</w:t>
      </w:r>
      <w:r w:rsidRPr="00D55F92">
        <w:rPr>
          <w:rFonts w:cs="Traditional Arabic" w:hint="cs"/>
          <w:sz w:val="32"/>
          <w:szCs w:val="32"/>
          <w:rtl/>
          <w:lang w:bidi="ar-EG"/>
        </w:rPr>
        <w:t xml:space="preserve">لأنه لم يكره على الثلاث، وإن اكره على طلاق امرأة، فطلق غيرها وقع، لأنه غير مكره عليه. </w:t>
      </w:r>
    </w:p>
  </w:footnote>
  <w:footnote w:id="84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فلا يقع في نكاح فاسد، لخلوه عن العوض، وذلك أنه لو أعادها بعد ذلك إلى نكاحه، كانت معه على بقية عدده، ولو أوقع في النكاح المذكور ثلاثا، لم تحل له حتى تنكح زوجا غيره. </w:t>
      </w:r>
    </w:p>
  </w:footnote>
  <w:footnote w:id="84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ولا نفاس، ولا طهر وطئ فيه، لأن استدامة هذا النكاح غير جائزة. </w:t>
      </w:r>
    </w:p>
  </w:footnote>
  <w:footnote w:id="84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الشيخ: إن لم يزل عقله، ويغيره الغضب لم يقع، وتقدم خبر </w:t>
      </w:r>
      <w:r w:rsidRPr="00D55F92">
        <w:rPr>
          <w:rFonts w:cs="Traditional Arabic" w:hint="eastAsia"/>
          <w:sz w:val="32"/>
          <w:szCs w:val="32"/>
          <w:rtl/>
          <w:lang w:bidi="ar-EG"/>
        </w:rPr>
        <w:t>«</w:t>
      </w:r>
      <w:r w:rsidRPr="00D55F92">
        <w:rPr>
          <w:rFonts w:cs="Traditional Arabic" w:hint="cs"/>
          <w:sz w:val="32"/>
          <w:szCs w:val="32"/>
          <w:rtl/>
          <w:lang w:bidi="ar-EG"/>
        </w:rPr>
        <w:t>لا طلاق في إغلاق</w:t>
      </w:r>
      <w:r w:rsidRPr="00D55F92">
        <w:rPr>
          <w:rFonts w:cs="Traditional Arabic" w:hint="eastAsia"/>
          <w:sz w:val="32"/>
          <w:szCs w:val="32"/>
          <w:rtl/>
          <w:lang w:bidi="ar-EG"/>
        </w:rPr>
        <w:t>»</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هو ما أغلق عليه قلبه، فلا يدري ما يقول، </w:t>
      </w:r>
      <w:r w:rsidRPr="00D55F92">
        <w:rPr>
          <w:rFonts w:cs="Traditional Arabic"/>
          <w:sz w:val="32"/>
          <w:szCs w:val="32"/>
          <w:rtl/>
          <w:lang w:bidi="ar-EG"/>
        </w:rPr>
        <w:br/>
      </w:r>
      <w:r w:rsidRPr="00D55F92">
        <w:rPr>
          <w:rFonts w:cs="Traditional Arabic" w:hint="cs"/>
          <w:sz w:val="32"/>
          <w:szCs w:val="32"/>
          <w:rtl/>
          <w:lang w:bidi="ar-EG"/>
        </w:rPr>
        <w:t xml:space="preserve">وأما مجرد الغضب فقل من يطلق حتى يغضب، والغضب على ثلاثة أقسام، ما يزيل العقل، فلا يشعر صاحبه ما يقول، فهذا لا يقع طلاقه، أو يستحكم الغضب ويشتد به، فلا يزيل عقله بالكلية، ولكن يحول بينه وبين نيته، بحيث يندم على ما فرط منه، فهذا محل نظر، وعدم وقوعه أقوى، أو يكون الغضب في مبادئه بحيث لا يمنع صاحبه من تصور ما يقول، فيقع طلاقه.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وأما طلاق الهازل، فقال الشيخ: واقع، لأنه قصد التكلم بالطلاق، وإن لم يقصد إيقاعه.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يقع عند الجمهور، ونكاحه صحيح، كما صرح به النص، وهو المحفوظ عن الصحابة، والتابعين، وقول الجمهور. </w:t>
      </w:r>
    </w:p>
  </w:footnote>
  <w:footnote w:id="84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إزالة ملك، فصح التوكيل فيه كالعتق. </w:t>
      </w:r>
    </w:p>
  </w:footnote>
  <w:footnote w:id="84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فيصح توكيل مكلف، في طلاق زوجته ولو كافرا، لصحته لنفسه، أو امرأة، لأنه يصح توكيلها في العتق، وهذا مذهب جمهور العلماء ويصح توكيل مميز يعقل الطلاق، هذا المذهب،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وينبني على صحة طلاقه لنفسه، وتقدم، وأما الطفل والمجنون، فلا يصح توكيلهما بلا نزاع. </w:t>
      </w:r>
    </w:p>
  </w:footnote>
  <w:footnote w:id="84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الأمر المطلق يتناول ما يقع عليه الاسم، ولو وكله في ثلاث فطلق واحدة، أو وكله في واحدة فطلق ثلاثا، طلقت واحدة، قال في الإنصاف: بلا خلاف أعلمه. </w:t>
      </w:r>
    </w:p>
  </w:footnote>
  <w:footnote w:id="84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لفظ التوكيل يقتضي ذلك، لأنه وكله توكيلا مطلقا. </w:t>
      </w:r>
    </w:p>
  </w:footnote>
  <w:footnote w:id="84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الأمر إلى الموكل في ذلك، لكون الحق له، والوكيل نائبه، فتنسب له الوكالة، على ما يقتضيه لفظ الموكل. </w:t>
      </w:r>
    </w:p>
  </w:footnote>
  <w:footnote w:id="85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إلا أن يجعل الزوج للوكيل التعليق، فيملكه،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والتعليق كأن يقول الوكيل: إن دخلت الدار فأنت طالق. </w:t>
      </w:r>
    </w:p>
  </w:footnote>
  <w:footnote w:id="851">
    <w:p w:rsidR="004A0912" w:rsidRPr="00D55F92" w:rsidRDefault="004A0912" w:rsidP="007B1413">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فإن نوى عددًا، فهو على ما نوى، وإن أطل</w:t>
      </w:r>
      <w:r>
        <w:rPr>
          <w:rFonts w:cs="Traditional Arabic" w:hint="cs"/>
          <w:sz w:val="32"/>
          <w:szCs w:val="32"/>
          <w:rtl/>
          <w:lang w:bidi="ar-EG"/>
        </w:rPr>
        <w:t>ق من غير نية، لم تملك إلا واحدة</w:t>
      </w:r>
      <w:r w:rsidRPr="00D55F92">
        <w:rPr>
          <w:rFonts w:cs="Traditional Arabic" w:hint="cs"/>
          <w:sz w:val="32"/>
          <w:szCs w:val="32"/>
          <w:rtl/>
          <w:lang w:bidi="ar-EG"/>
        </w:rPr>
        <w:t xml:space="preserve">. </w:t>
      </w:r>
    </w:p>
  </w:footnote>
  <w:footnote w:id="852">
    <w:p w:rsidR="004A0912" w:rsidRPr="00D55F92" w:rsidRDefault="004A0912" w:rsidP="007B1413">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مقتضى اللفظ والإطلاق، إلا أن يعين لها وقتا وعددا. </w:t>
      </w:r>
    </w:p>
  </w:footnote>
  <w:footnote w:id="85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ويبطل توكيل الزوج في الطلاق برجوعه عنه، ويصدق في رجوعه،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لا يملكه إلا ببينة كسائر الوكالات، واختاره الشيخ وغيره، وقال: وكذا دعوى عتقه ورهنه. </w:t>
      </w:r>
    </w:p>
  </w:footnote>
  <w:footnote w:id="85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 سنة الطلاق وبدعته، </w:t>
      </w:r>
    </w:p>
    <w:p w:rsidR="004A0912" w:rsidRPr="00D55F92" w:rsidRDefault="004A0912" w:rsidP="00A06D2A">
      <w:pPr>
        <w:pStyle w:val="ae"/>
        <w:rPr>
          <w:rFonts w:cs="Traditional Arabic"/>
          <w:sz w:val="32"/>
          <w:szCs w:val="32"/>
          <w:rtl/>
          <w:lang w:bidi="ar-EG"/>
        </w:rPr>
      </w:pPr>
      <w:r w:rsidRPr="00D55F92">
        <w:rPr>
          <w:rFonts w:cs="Traditional Arabic" w:hint="cs"/>
          <w:sz w:val="32"/>
          <w:szCs w:val="32"/>
          <w:rtl/>
          <w:lang w:bidi="ar-EG"/>
        </w:rPr>
        <w:t xml:space="preserve">وسنته: إيقاعه على الوجه المشروع، </w:t>
      </w:r>
      <w:r>
        <w:rPr>
          <w:rFonts w:cs="Traditional Arabic" w:hint="cs"/>
          <w:sz w:val="32"/>
          <w:szCs w:val="32"/>
          <w:rtl/>
          <w:lang w:bidi="ar-EG"/>
        </w:rPr>
        <w:t xml:space="preserve"> </w:t>
      </w:r>
      <w:r w:rsidRPr="00D55F92">
        <w:rPr>
          <w:rFonts w:cs="Traditional Arabic" w:hint="cs"/>
          <w:sz w:val="32"/>
          <w:szCs w:val="32"/>
          <w:rtl/>
          <w:lang w:bidi="ar-EG"/>
        </w:rPr>
        <w:t>وبدعته: إيق</w:t>
      </w:r>
      <w:r>
        <w:rPr>
          <w:rFonts w:cs="Traditional Arabic" w:hint="cs"/>
          <w:sz w:val="32"/>
          <w:szCs w:val="32"/>
          <w:rtl/>
          <w:lang w:bidi="ar-EG"/>
        </w:rPr>
        <w:t>اعه على الوجه المحرم المنهي عنه</w:t>
      </w:r>
      <w:r w:rsidRPr="00D55F92">
        <w:rPr>
          <w:rFonts w:cs="Traditional Arabic" w:hint="cs"/>
          <w:sz w:val="32"/>
          <w:szCs w:val="32"/>
          <w:rtl/>
          <w:lang w:bidi="ar-EG"/>
        </w:rPr>
        <w:t xml:space="preserve">. </w:t>
      </w:r>
    </w:p>
  </w:footnote>
  <w:footnote w:id="855">
    <w:p w:rsidR="004A0912" w:rsidRPr="00D55F92" w:rsidRDefault="004A0912" w:rsidP="00A06D2A">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وقال ابن رشد: أجمع العلماء على أن المطلق للسنة في المدخول بها هو الذي يطلق امرأته في طهر لم يسمها فيه، طلقة واحدة، وأن المطلق في الحيض، أو الطهر الذي مسها فيه غير مطلق للسنة.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فصارت السنة في حقها من وجهين،من جهة العدد،</w:t>
      </w:r>
      <w:r w:rsidRPr="00D55F92">
        <w:rPr>
          <w:rFonts w:cs="Traditional Arabic" w:hint="cs"/>
          <w:sz w:val="32"/>
          <w:szCs w:val="32"/>
          <w:rtl/>
          <w:lang w:bidi="ar-EG"/>
        </w:rPr>
        <w:t xml:space="preserve">وهو أن يطلقها </w:t>
      </w:r>
      <w:r>
        <w:rPr>
          <w:rFonts w:cs="Traditional Arabic" w:hint="cs"/>
          <w:sz w:val="32"/>
          <w:szCs w:val="32"/>
          <w:rtl/>
          <w:lang w:bidi="ar-EG"/>
        </w:rPr>
        <w:t>واحدة،ثم يدعها حتى تنقضي عدتها</w:t>
      </w:r>
      <w:r w:rsidRPr="00D55F92">
        <w:rPr>
          <w:rFonts w:cs="Traditional Arabic" w:hint="cs"/>
          <w:sz w:val="32"/>
          <w:szCs w:val="32"/>
          <w:rtl/>
          <w:lang w:bidi="ar-EG"/>
        </w:rPr>
        <w:t xml:space="preserve"> وأن يطلقها في طهر لم يصبها فيه، وذكره ابن المنذر، وابن عبد البر إجماع العلماء. </w:t>
      </w:r>
    </w:p>
  </w:footnote>
  <w:footnote w:id="856">
    <w:p w:rsidR="004A0912" w:rsidRPr="00D55F92" w:rsidRDefault="004A0912" w:rsidP="00A06D2A">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وفي الإنصاف: لو طلقها ثلاثا في ثلاثة أطهار، كان حكم ذلك حكم الثلاث في طهر </w:t>
      </w:r>
      <w:r>
        <w:rPr>
          <w:rFonts w:cs="Traditional Arabic" w:hint="cs"/>
          <w:sz w:val="32"/>
          <w:szCs w:val="32"/>
          <w:rtl/>
          <w:lang w:bidi="ar-EG"/>
        </w:rPr>
        <w:t>واحد. اهـ. ويتجه أنه ليس بحرام،لقوله</w:t>
      </w:r>
      <w:r w:rsidRPr="00D55F92">
        <w:rPr>
          <w:rFonts w:cs="Traditional Arabic" w:hint="eastAsia"/>
          <w:sz w:val="32"/>
          <w:szCs w:val="32"/>
          <w:rtl/>
          <w:lang w:bidi="ar-EG"/>
        </w:rPr>
        <w:t>«</w:t>
      </w:r>
      <w:r w:rsidRPr="00D55F92">
        <w:rPr>
          <w:rFonts w:cs="Traditional Arabic" w:hint="cs"/>
          <w:sz w:val="32"/>
          <w:szCs w:val="32"/>
          <w:rtl/>
          <w:lang w:bidi="ar-EG"/>
        </w:rPr>
        <w:t>أمسكها حتى تطهر ثم تحيض</w:t>
      </w:r>
      <w:r w:rsidRPr="00D55F92">
        <w:rPr>
          <w:rFonts w:cs="Traditional Arabic" w:hint="eastAsia"/>
          <w:sz w:val="32"/>
          <w:szCs w:val="32"/>
          <w:rtl/>
          <w:lang w:bidi="ar-EG"/>
        </w:rPr>
        <w:t>»</w:t>
      </w:r>
      <w:r>
        <w:rPr>
          <w:rFonts w:cs="Traditional Arabic" w:hint="cs"/>
          <w:sz w:val="32"/>
          <w:szCs w:val="32"/>
          <w:rtl/>
          <w:lang w:bidi="ar-EG"/>
        </w:rPr>
        <w:t>وإلا لكان يمسكها وجوبا،</w:t>
      </w:r>
      <w:r w:rsidRPr="00D55F92">
        <w:rPr>
          <w:rFonts w:cs="Traditional Arabic" w:hint="cs"/>
          <w:sz w:val="32"/>
          <w:szCs w:val="32"/>
          <w:rtl/>
          <w:lang w:bidi="ar-EG"/>
        </w:rPr>
        <w:t xml:space="preserve">لئلا يقع في الحرام. </w:t>
      </w:r>
    </w:p>
  </w:footnote>
  <w:footnote w:id="85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لا يحرم الطلاق بعد رجعة، إذا راجعها، ثم طلقها، ثم راجعها،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أو بعد عقد، بأن طلقها، ثم عقد عليها، ثم طلقها، ثم عقد عليها،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قال في الإنصاف:فلو طلق ثانية،أو ثالثة،في طهر واحد بعدهما،</w:t>
      </w:r>
      <w:r w:rsidRPr="00D55F92">
        <w:rPr>
          <w:rFonts w:cs="Traditional Arabic" w:hint="cs"/>
          <w:sz w:val="32"/>
          <w:szCs w:val="32"/>
          <w:rtl/>
          <w:lang w:bidi="ar-EG"/>
        </w:rPr>
        <w:t>لم</w:t>
      </w:r>
      <w:r>
        <w:rPr>
          <w:rFonts w:cs="Traditional Arabic" w:hint="cs"/>
          <w:sz w:val="32"/>
          <w:szCs w:val="32"/>
          <w:rtl/>
          <w:lang w:bidi="ar-EG"/>
        </w:rPr>
        <w:t xml:space="preserve"> يكن بدعة،على الصحيح من المذهب</w:t>
      </w:r>
      <w:r w:rsidRPr="00D55F92">
        <w:rPr>
          <w:rFonts w:cs="Traditional Arabic" w:hint="cs"/>
          <w:sz w:val="32"/>
          <w:szCs w:val="32"/>
          <w:rtl/>
          <w:lang w:bidi="ar-EG"/>
        </w:rPr>
        <w:t xml:space="preserve"> وقدم في الانتصار تحريمه حتى تفرغ العدة. وجزم في الروضة فيما إذا رجع قال: لأنه طول العدة وأنه معنى نهيه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وَلا تُمْسِكُوهُنَّ ضِرَارًا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w:t>
      </w:r>
    </w:p>
  </w:footnote>
  <w:footnote w:id="85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أو بكلمات، في طهر لم يصبها فيه، أو في أطهار قبل رجعة، وقعت الثلاث،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وهو مذهب الأئمة الأربعة، وجماهير العلماء، على أن الثلاث تقع ثلاثا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وحكى ابن رشد: إجماع علماء الأمصار على أن الطلاق بلفظ الثلاث، حكمه حكم الطلقة الثالثة، وثبت في صحيح مسلم عن ابن عباس، أنه قال: كان الطلاق على عهد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وأبي بكر، وسنتين من خلافة عمر: طلاق الثلاث واحدة.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ولأحمد وغيره عن ابن عباس: طلق ركانة امرأته ثلاثا، فقال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r w:rsidRPr="00D55F92">
        <w:rPr>
          <w:rFonts w:cs="Traditional Arabic" w:hint="eastAsia"/>
          <w:sz w:val="32"/>
          <w:szCs w:val="32"/>
          <w:rtl/>
          <w:lang w:bidi="ar-EG"/>
        </w:rPr>
        <w:t>«</w:t>
      </w:r>
      <w:r w:rsidRPr="00D55F92">
        <w:rPr>
          <w:rFonts w:cs="Traditional Arabic" w:hint="cs"/>
          <w:b/>
          <w:bCs/>
          <w:sz w:val="32"/>
          <w:szCs w:val="32"/>
          <w:rtl/>
          <w:lang w:bidi="ar-EG"/>
        </w:rPr>
        <w:t>راجع امرأتك</w:t>
      </w:r>
      <w:r w:rsidRPr="00D55F92">
        <w:rPr>
          <w:rFonts w:cs="Traditional Arabic" w:hint="eastAsia"/>
          <w:sz w:val="32"/>
          <w:szCs w:val="32"/>
          <w:rtl/>
          <w:lang w:bidi="ar-EG"/>
        </w:rPr>
        <w:t>»</w:t>
      </w:r>
      <w:r w:rsidRPr="00D55F92">
        <w:rPr>
          <w:rFonts w:cs="Traditional Arabic" w:hint="cs"/>
          <w:sz w:val="32"/>
          <w:szCs w:val="32"/>
          <w:rtl/>
          <w:lang w:bidi="ar-EG"/>
        </w:rPr>
        <w:t xml:space="preserve"> فقال، إني طلقتها ثلاثا. قال </w:t>
      </w:r>
      <w:r w:rsidRPr="00D55F92">
        <w:rPr>
          <w:rFonts w:cs="Traditional Arabic" w:hint="eastAsia"/>
          <w:sz w:val="32"/>
          <w:szCs w:val="32"/>
          <w:rtl/>
          <w:lang w:bidi="ar-EG"/>
        </w:rPr>
        <w:t>«</w:t>
      </w:r>
      <w:r w:rsidRPr="00D55F92">
        <w:rPr>
          <w:rFonts w:cs="Traditional Arabic" w:hint="cs"/>
          <w:b/>
          <w:bCs/>
          <w:sz w:val="32"/>
          <w:szCs w:val="32"/>
          <w:rtl/>
          <w:lang w:bidi="ar-EG"/>
        </w:rPr>
        <w:t>قد علمت، راجعها</w:t>
      </w:r>
      <w:r w:rsidRPr="00D55F92">
        <w:rPr>
          <w:rFonts w:cs="Traditional Arabic" w:hint="eastAsia"/>
          <w:sz w:val="32"/>
          <w:szCs w:val="32"/>
          <w:rtl/>
          <w:lang w:bidi="ar-EG"/>
        </w:rPr>
        <w:t>»</w:t>
      </w:r>
      <w:r w:rsidRPr="00D55F92">
        <w:rPr>
          <w:rFonts w:cs="Traditional Arabic" w:hint="cs"/>
          <w:sz w:val="32"/>
          <w:szCs w:val="32"/>
          <w:rtl/>
          <w:lang w:bidi="ar-EG"/>
        </w:rPr>
        <w:t xml:space="preserve"> وهو مروي عن علي، وابن مسعود، وغيرهما، وأصحاب ابن عباس، وبعض أصحاب مالك، وأبي حنيفة، وأحمد، واختاره الشيخ وغيره،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ابن عباس رضي الله عنه: فقال عمر </w:t>
      </w:r>
      <w:r w:rsidRPr="00D55F92">
        <w:rPr>
          <w:rFonts w:cs="Traditional Arabic"/>
          <w:sz w:val="32"/>
          <w:szCs w:val="32"/>
          <w:rtl/>
          <w:lang w:bidi="ar-EG"/>
        </w:rPr>
        <w:t>–</w:t>
      </w:r>
      <w:r w:rsidRPr="00D55F92">
        <w:rPr>
          <w:rFonts w:cs="Traditional Arabic" w:hint="cs"/>
          <w:sz w:val="32"/>
          <w:szCs w:val="32"/>
          <w:rtl/>
          <w:lang w:bidi="ar-EG"/>
        </w:rPr>
        <w:t xml:space="preserve"> بعد ما مضى صدر من خلافته -: إن الناس قد استعجلوا في أمر كان لهم فيه أناءة، فلو أمضيناه عليهم. أي ألزمناهم الثلاث، إذا صار الغالب عليهم قصدها، فأمضاه عليهم، أي ألزمهم الثلاث.</w:t>
      </w:r>
    </w:p>
    <w:p w:rsidR="004A0912" w:rsidRPr="00D55F92" w:rsidRDefault="004A0912" w:rsidP="00A06D2A">
      <w:pPr>
        <w:pStyle w:val="ae"/>
        <w:rPr>
          <w:rFonts w:cs="Traditional Arabic"/>
          <w:sz w:val="32"/>
          <w:szCs w:val="32"/>
          <w:rtl/>
          <w:lang w:bidi="ar-EG"/>
        </w:rPr>
      </w:pPr>
      <w:r w:rsidRPr="00D55F92">
        <w:rPr>
          <w:rFonts w:cs="Traditional Arabic" w:hint="cs"/>
          <w:sz w:val="32"/>
          <w:szCs w:val="32"/>
          <w:rtl/>
          <w:lang w:bidi="ar-EG"/>
        </w:rPr>
        <w:t xml:space="preserve">قال ابن القيم: وعمر رضي الله عنه لم يخالف ما ثبت عن النبي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ولا ما كان في عصر الخليفة الراشد، ولا ما في صدر في أول عصره، بل رأى رضي الله عنه إلزامهم بالثلاث عقوبة لهم، وتابعه على ذلك أصحاب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وأيدوا رأيه، لما علموا أن إرسال الثلاث حرام، وتتابعوا فيه؛ قال: ولا ريب أن هذا سائغ للأئمة أن يلزموا الناس ما ضيقوا به على أنفسهم، ولم يقبلوا فيه رخصة الله عز وجل، وتسهيله، بل اختاروا الشدة والعسر، فكيف بأمير المؤمنين، وكمال نظره للأمة، وتأديبه لهم. ولكن العقوبة تختلف باختلاف الأزمنة، والأشخاص، والتمكن من العلم بتحريم الفعل المعاقب عليه وخفائه، وعمر لم يقل: إن هذا عن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وإنما هو رأي رآه مصلحة للأمة، يكفهم بها عن التسارع إلى إيقاع الثلاث؛ قال: وهذا موافق لقواعد الشريعة، بل هو موافق لحكمة الله في خلقه قدرا وشرعا؛ قال الشيخ محمد بن عبد الوهاب: يكفيك ما أفتى به المحدث الملهم، ثاني الخلفاء الراشدين. </w:t>
      </w:r>
      <w:r w:rsidRPr="00D55F92">
        <w:rPr>
          <w:rFonts w:cs="Traditional Arabic"/>
          <w:sz w:val="32"/>
          <w:szCs w:val="32"/>
          <w:rtl/>
          <w:lang w:bidi="ar-EG"/>
        </w:rPr>
        <w:t xml:space="preserve"> </w:t>
      </w:r>
    </w:p>
  </w:footnote>
  <w:footnote w:id="85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فبدعة محرم ويقع، غير رجعية، أما فيها فلا بدعة، لعدم تأثيره في تطويل العدة، لأنها تبنى على ما مضى، وفي المبدع: ونفاس كحيض.</w:t>
      </w:r>
    </w:p>
  </w:footnote>
  <w:footnote w:id="86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الحيض، والطهر الذي وطئ فيه. </w:t>
      </w:r>
    </w:p>
  </w:footnote>
  <w:footnote w:id="861">
    <w:p w:rsidR="004A0912" w:rsidRDefault="004A0912" w:rsidP="00A06D2A">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قال الوزير: اتفقوا على أن الطلاق في الحيض بمدخول بها، وفي الطهر المجامع فيه، محرم إلا أنه يقع، وقال ابن المنذر: لم يخالف في ذلك إلا أهل البدع والضلال، ولأنه عليه الصلاة والسلام أمر عبد الله بن عمر بالمراجعة، وهي لا تكون إلا بعد وقوع الطلاق. اهـ.</w:t>
      </w:r>
    </w:p>
    <w:p w:rsidR="004A0912" w:rsidRPr="00D55F92" w:rsidRDefault="004A0912" w:rsidP="00A06D2A">
      <w:pPr>
        <w:pStyle w:val="ae"/>
        <w:rPr>
          <w:rFonts w:cs="Traditional Arabic"/>
          <w:sz w:val="32"/>
          <w:szCs w:val="32"/>
          <w:rtl/>
          <w:lang w:bidi="ar-EG"/>
        </w:rPr>
      </w:pPr>
      <w:r w:rsidRPr="00D55F92">
        <w:rPr>
          <w:rFonts w:cs="Traditional Arabic" w:hint="cs"/>
          <w:sz w:val="32"/>
          <w:szCs w:val="32"/>
          <w:rtl/>
          <w:lang w:bidi="ar-EG"/>
        </w:rPr>
        <w:t xml:space="preserve"> ويباح الطلاق والخلع بسؤالها، زمن البدعة، لأن المنع لحقها. </w:t>
      </w:r>
    </w:p>
  </w:footnote>
  <w:footnote w:id="862">
    <w:p w:rsidR="004A0912" w:rsidRPr="00D55F92" w:rsidRDefault="004A0912" w:rsidP="00A06D2A">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وعنه: أنها واجبة، وإذا راجعها وجب إمساكها حتى تطهر، فإذا طهرت سن أن يمسكها حتى تحيض حيضة أخرى، ثم تطهر، ثم إن شاء طلقها قبل أن يصيبها، فإذا فعل ذلك فهو طلاق السنة. </w:t>
      </w:r>
    </w:p>
  </w:footnote>
  <w:footnote w:id="86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ولا سنة ولا بدعة في طلاق زوجة غير مدخول بها، لأنها لا عدة لها، </w:t>
      </w:r>
      <w:r w:rsidRPr="00D55F92">
        <w:rPr>
          <w:rFonts w:cs="Traditional Arabic"/>
          <w:sz w:val="32"/>
          <w:szCs w:val="32"/>
          <w:rtl/>
          <w:lang w:bidi="ar-EG"/>
        </w:rPr>
        <w:br/>
      </w:r>
      <w:r w:rsidRPr="00D55F92">
        <w:rPr>
          <w:rFonts w:cs="Traditional Arabic" w:hint="cs"/>
          <w:sz w:val="32"/>
          <w:szCs w:val="32"/>
          <w:rtl/>
          <w:lang w:bidi="ar-EG"/>
        </w:rPr>
        <w:t xml:space="preserve">فتضر بتطويلها، ولا سنة ولا بدعة في طلاق من بان حملها، لأن عدتها بوضع الحمل،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طلاق الحامل طلاق سنة.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وهو ظاهر كلام أحمد،فإنه قال:أذهب إلى حديث سالم عن أبيه،وفيه</w:t>
      </w:r>
      <w:r w:rsidRPr="00D55F92">
        <w:rPr>
          <w:rFonts w:cs="Traditional Arabic" w:hint="eastAsia"/>
          <w:sz w:val="32"/>
          <w:szCs w:val="32"/>
          <w:rtl/>
          <w:lang w:bidi="ar-EG"/>
        </w:rPr>
        <w:t>«</w:t>
      </w:r>
      <w:r w:rsidRPr="00D55F92">
        <w:rPr>
          <w:rFonts w:cs="Traditional Arabic" w:hint="cs"/>
          <w:sz w:val="32"/>
          <w:szCs w:val="32"/>
          <w:rtl/>
          <w:lang w:bidi="ar-EG"/>
        </w:rPr>
        <w:t>فليطلقها طاهرا أو حاملا</w:t>
      </w:r>
      <w:r w:rsidRPr="00D55F92">
        <w:rPr>
          <w:rFonts w:cs="Traditional Arabic" w:hint="eastAsia"/>
          <w:sz w:val="32"/>
          <w:szCs w:val="32"/>
          <w:rtl/>
          <w:lang w:bidi="ar-EG"/>
        </w:rPr>
        <w:t>»</w:t>
      </w:r>
      <w:r w:rsidRPr="00D55F92">
        <w:rPr>
          <w:rFonts w:cs="Traditional Arabic" w:hint="cs"/>
          <w:sz w:val="32"/>
          <w:szCs w:val="32"/>
          <w:rtl/>
          <w:lang w:bidi="ar-EG"/>
        </w:rPr>
        <w:t xml:space="preserve">وتقدم. </w:t>
      </w:r>
    </w:p>
  </w:footnote>
  <w:footnote w:id="86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الطلاق لا يتصف بذلك، فتلغو الصفة، ويبقى الطلاق، ما لم تكن الأولى على عوض، أو لغير مدخول بها، فتبين بالأولى. </w:t>
      </w:r>
    </w:p>
  </w:footnote>
  <w:footnote w:id="865">
    <w:p w:rsidR="004A0912" w:rsidRDefault="004A0912" w:rsidP="00C2427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لأن حالها لا تخلو</w:t>
      </w:r>
      <w:r>
        <w:rPr>
          <w:rFonts w:cs="Traditional Arabic" w:hint="cs"/>
          <w:sz w:val="32"/>
          <w:szCs w:val="32"/>
          <w:rtl/>
          <w:lang w:bidi="ar-EG"/>
        </w:rPr>
        <w:t xml:space="preserve"> :</w:t>
      </w:r>
      <w:r w:rsidRPr="00D55F92">
        <w:rPr>
          <w:rFonts w:cs="Traditional Arabic" w:hint="cs"/>
          <w:sz w:val="32"/>
          <w:szCs w:val="32"/>
          <w:rtl/>
          <w:lang w:bidi="ar-EG"/>
        </w:rPr>
        <w:t xml:space="preserve"> إما أن تكون في زمن السنة، فتقع طلقة على السنة، </w:t>
      </w:r>
    </w:p>
    <w:p w:rsidR="004A0912" w:rsidRPr="00D55F92" w:rsidRDefault="004A0912" w:rsidP="00C24275">
      <w:pPr>
        <w:pStyle w:val="ae"/>
        <w:rPr>
          <w:rFonts w:cs="Traditional Arabic"/>
          <w:sz w:val="32"/>
          <w:szCs w:val="32"/>
          <w:rtl/>
          <w:lang w:bidi="ar-EG"/>
        </w:rPr>
      </w:pPr>
      <w:r>
        <w:rPr>
          <w:rFonts w:cs="Traditional Arabic" w:hint="cs"/>
          <w:sz w:val="32"/>
          <w:szCs w:val="32"/>
          <w:rtl/>
          <w:lang w:bidi="ar-EG"/>
        </w:rPr>
        <w:t xml:space="preserve"> </w:t>
      </w:r>
      <w:r w:rsidRPr="00D55F92">
        <w:rPr>
          <w:rFonts w:cs="Traditional Arabic" w:hint="cs"/>
          <w:sz w:val="32"/>
          <w:szCs w:val="32"/>
          <w:rtl/>
          <w:lang w:bidi="ar-EG"/>
        </w:rPr>
        <w:t xml:space="preserve">أو زمن البدعة، فتقع على البدعة. </w:t>
      </w:r>
    </w:p>
  </w:footnote>
  <w:footnote w:id="86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فتقع الطلقة الأخرى إذا وجدت الحالة الأخرى،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وإن قال:أنت طالق للسنة.وهي في طهر لم يصبها فيه،</w:t>
      </w:r>
      <w:r w:rsidRPr="00D55F92">
        <w:rPr>
          <w:rFonts w:cs="Traditional Arabic" w:hint="cs"/>
          <w:sz w:val="32"/>
          <w:szCs w:val="32"/>
          <w:rtl/>
          <w:lang w:bidi="ar-EG"/>
        </w:rPr>
        <w:t>طلقت في ا</w:t>
      </w:r>
      <w:r>
        <w:rPr>
          <w:rFonts w:cs="Traditional Arabic" w:hint="cs"/>
          <w:sz w:val="32"/>
          <w:szCs w:val="32"/>
          <w:rtl/>
          <w:lang w:bidi="ar-EG"/>
        </w:rPr>
        <w:t>لحال،وإن كانت حائضًا فإذا طهرت</w:t>
      </w:r>
      <w:r w:rsidRPr="00D55F92">
        <w:rPr>
          <w:rFonts w:cs="Traditional Arabic" w:hint="cs"/>
          <w:sz w:val="32"/>
          <w:szCs w:val="32"/>
          <w:rtl/>
          <w:lang w:bidi="ar-EG"/>
        </w:rPr>
        <w:t xml:space="preserve"> </w:t>
      </w:r>
    </w:p>
  </w:footnote>
  <w:footnote w:id="86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مما لا يحتمل غيره، من كل شيء وضع له اللفظ، من طلاق وغيره. </w:t>
      </w:r>
    </w:p>
  </w:footnote>
  <w:footnote w:id="86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بكسر اللام. </w:t>
      </w:r>
    </w:p>
  </w:footnote>
  <w:footnote w:id="86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لا يدل على الإيقاع، وذكر الشيخ </w:t>
      </w:r>
      <w:r w:rsidRPr="00D55F92">
        <w:rPr>
          <w:rFonts w:cs="Traditional Arabic"/>
          <w:sz w:val="32"/>
          <w:szCs w:val="32"/>
          <w:rtl/>
          <w:lang w:bidi="ar-EG"/>
        </w:rPr>
        <w:t>–</w:t>
      </w:r>
      <w:r w:rsidRPr="00D55F92">
        <w:rPr>
          <w:rFonts w:cs="Traditional Arabic" w:hint="cs"/>
          <w:sz w:val="32"/>
          <w:szCs w:val="32"/>
          <w:rtl/>
          <w:lang w:bidi="ar-EG"/>
        </w:rPr>
        <w:t xml:space="preserve"> في البيوع </w:t>
      </w:r>
      <w:r w:rsidRPr="00D55F92">
        <w:rPr>
          <w:rFonts w:cs="Traditional Arabic"/>
          <w:sz w:val="32"/>
          <w:szCs w:val="32"/>
          <w:rtl/>
          <w:lang w:bidi="ar-EG"/>
        </w:rPr>
        <w:t>–</w:t>
      </w:r>
      <w:r w:rsidRPr="00D55F92">
        <w:rPr>
          <w:rFonts w:cs="Traditional Arabic" w:hint="cs"/>
          <w:sz w:val="32"/>
          <w:szCs w:val="32"/>
          <w:rtl/>
          <w:lang w:bidi="ar-EG"/>
        </w:rPr>
        <w:t xml:space="preserve"> أنه لا ينعقد بما كان من هذه الألفاظ محتملا، فإنه يكون كناية، حيث تصح الكناية كالطلاق ونحوه، ويعتبر دلالات الأحوال. </w:t>
      </w:r>
    </w:p>
  </w:footnote>
  <w:footnote w:id="87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وإن لم ينو بصريح الطلاق الطلاق، فيقع باطنا وظاهرا، لأن الصرائح لا تفتقر إلى نية، ولو كان الآتي بالصريح جادا، ضد الهازل، أو كان هازلا لاعبًا، حكاه ابن المنذر إجماع من يحفظ عنه. </w:t>
      </w:r>
    </w:p>
  </w:footnote>
  <w:footnote w:id="87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أو أنه أراد أن يقول: طلبتك. فسبق لسانه، فقال: طلقتك. لم يقبل حكما. </w:t>
      </w:r>
    </w:p>
  </w:footnote>
  <w:footnote w:id="87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إذ يبعد إرادة ذلك عرفا، ويتخرج أن يقبل قوله، إذا صرف لفظه إلى ممكن، وكان عدلا، </w:t>
      </w:r>
    </w:p>
    <w:p w:rsidR="004A0912" w:rsidRPr="00D55F92" w:rsidRDefault="004A0912" w:rsidP="00C24275">
      <w:pPr>
        <w:pStyle w:val="ae"/>
        <w:rPr>
          <w:rFonts w:cs="Traditional Arabic"/>
          <w:sz w:val="32"/>
          <w:szCs w:val="32"/>
          <w:rtl/>
          <w:lang w:bidi="ar-EG"/>
        </w:rPr>
      </w:pPr>
      <w:r>
        <w:rPr>
          <w:rFonts w:cs="Traditional Arabic" w:hint="cs"/>
          <w:sz w:val="32"/>
          <w:szCs w:val="32"/>
          <w:rtl/>
          <w:lang w:bidi="ar-EG"/>
        </w:rPr>
        <w:t>وعن أحمد:</w:t>
      </w:r>
      <w:r w:rsidRPr="00D55F92">
        <w:rPr>
          <w:rFonts w:cs="Traditional Arabic" w:hint="cs"/>
          <w:sz w:val="32"/>
          <w:szCs w:val="32"/>
          <w:rtl/>
          <w:lang w:bidi="ar-EG"/>
        </w:rPr>
        <w:t xml:space="preserve">يقبل حكما. واختاره الشيخ إلا في حال غضب، أو سؤالها، فلا يقبل قولا واحدا. </w:t>
      </w:r>
    </w:p>
  </w:footnote>
  <w:footnote w:id="87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إن لم يترافعا، هذا المذهب، ويوكل إلى دينه باطنا، فإن كان كاذبا لم يقع عليه. </w:t>
      </w:r>
    </w:p>
  </w:footnote>
  <w:footnote w:id="87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أو قيل له: امرأتك طالق؟ فقال: نعم. وقع الطلاق. </w:t>
      </w:r>
    </w:p>
  </w:footnote>
  <w:footnote w:id="87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فلا يحتاج إلى نية، إذ لو قيل له: ألزيد عليك ألف؟ فقال: نعم؛ كان إقرارا. </w:t>
      </w:r>
    </w:p>
  </w:footnote>
  <w:footnote w:id="87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ومن أراد الكذب لم ينو الطلاق، وكذا لو حلف بالله أنه لا امرأة له، ولم يرد به الطلاق،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أراد بهذا اللفظ طلاقها طلقت، لأنها كناية صحبتها النية، </w:t>
      </w:r>
    </w:p>
    <w:p w:rsidR="004A0912" w:rsidRPr="00D55F92" w:rsidRDefault="004A0912" w:rsidP="00C24275">
      <w:pPr>
        <w:pStyle w:val="ae"/>
        <w:rPr>
          <w:rFonts w:cs="Traditional Arabic"/>
          <w:sz w:val="32"/>
          <w:szCs w:val="32"/>
          <w:rtl/>
          <w:lang w:bidi="ar-EG"/>
        </w:rPr>
      </w:pPr>
      <w:r w:rsidRPr="00D55F92">
        <w:rPr>
          <w:rFonts w:cs="Traditional Arabic" w:hint="cs"/>
          <w:sz w:val="32"/>
          <w:szCs w:val="32"/>
          <w:rtl/>
          <w:lang w:bidi="ar-EG"/>
        </w:rPr>
        <w:t>وقال الشيخ: يجب أن يفرق بين قول الزوج: ليست لي بامرأة، وما أنت لي بامرأة وبين قوله: ليست لي امرأة، وبين قوله، إذا قيل: ألك امرأة؟ فقال: لا. فإن الفرق ثابت بينهما، وصف</w:t>
      </w:r>
      <w:r>
        <w:rPr>
          <w:rFonts w:cs="Traditional Arabic" w:hint="cs"/>
          <w:sz w:val="32"/>
          <w:szCs w:val="32"/>
          <w:rtl/>
          <w:lang w:bidi="ar-EG"/>
        </w:rPr>
        <w:t>ا، وعددا، إذ الأول نفي لنكاحها،ونفي النكاح عنها كإثبات طلاقها،يكون إنشاء،ويكون إخبارًا،</w:t>
      </w:r>
      <w:r w:rsidRPr="00D55F92">
        <w:rPr>
          <w:rFonts w:cs="Traditional Arabic" w:hint="cs"/>
          <w:sz w:val="32"/>
          <w:szCs w:val="32"/>
          <w:rtl/>
          <w:lang w:bidi="ar-EG"/>
        </w:rPr>
        <w:t xml:space="preserve">بخلاف نفي المنكوحات عموما فإنه لا يستعمل إلا إخبارًا. </w:t>
      </w:r>
    </w:p>
  </w:footnote>
  <w:footnote w:id="87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هذا اللفظ جعل هذا الفعل طلاقا منه، كأنه قال: أوقعت عليك طلاقا، هذا الفعل من أجله، لأن الفعل بنفسه لا يكون طلاقا، فلابد من تقديره فيه، ليصح لفظه به، فيكون صريحا فيه من غير نية، وقدم الموفق وغيره: أن هذا كناية ونصره. وقال أكثر الفقهاء: ليس بكناية، ولا يقع به طلاق. </w:t>
      </w:r>
    </w:p>
  </w:footnote>
  <w:footnote w:id="878">
    <w:p w:rsidR="004A0912" w:rsidRDefault="004A0912" w:rsidP="00C2427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لا يحتاج إلى نية، لأنه جعل الحكم فيهما واحدا، إما بالشركة في لفظه، أو بالمماثلة، </w:t>
      </w:r>
    </w:p>
    <w:p w:rsidR="004A0912" w:rsidRPr="00D55F92" w:rsidRDefault="004A0912" w:rsidP="00C24275">
      <w:pPr>
        <w:pStyle w:val="ae"/>
        <w:rPr>
          <w:rFonts w:cs="Traditional Arabic"/>
          <w:sz w:val="32"/>
          <w:szCs w:val="32"/>
          <w:rtl/>
          <w:lang w:bidi="ar-EG"/>
        </w:rPr>
      </w:pPr>
      <w:r w:rsidRPr="00D55F92">
        <w:rPr>
          <w:rFonts w:cs="Traditional Arabic" w:hint="cs"/>
          <w:sz w:val="32"/>
          <w:szCs w:val="32"/>
          <w:rtl/>
          <w:lang w:bidi="ar-EG"/>
        </w:rPr>
        <w:t xml:space="preserve">ولا يحتمل غير ما فهم منه، فكان صريحا، كما لو أعاده عليها بلفظه. </w:t>
      </w:r>
    </w:p>
  </w:footnote>
  <w:footnote w:id="87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خطه، بأن يقرأ في العرف وقع، على الصحيح من المذهب، وعليه جماهير الأصحاب،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الفروع: يتخرج أنه لغو. وفي الإنصاف: النفس تميل إلى عدم الوقوع. </w:t>
      </w:r>
    </w:p>
    <w:p w:rsidR="004A0912" w:rsidRPr="00D55F92" w:rsidRDefault="004A0912" w:rsidP="00C24275">
      <w:pPr>
        <w:pStyle w:val="ae"/>
        <w:rPr>
          <w:rFonts w:cs="Traditional Arabic"/>
          <w:sz w:val="32"/>
          <w:szCs w:val="32"/>
          <w:rtl/>
          <w:lang w:bidi="ar-EG"/>
        </w:rPr>
      </w:pPr>
      <w:r w:rsidRPr="00D55F92">
        <w:rPr>
          <w:rFonts w:cs="Traditional Arabic" w:hint="cs"/>
          <w:sz w:val="32"/>
          <w:szCs w:val="32"/>
          <w:rtl/>
          <w:lang w:bidi="ar-EG"/>
        </w:rPr>
        <w:t>أما لو خط بإصب</w:t>
      </w:r>
      <w:r>
        <w:rPr>
          <w:rFonts w:cs="Traditional Arabic" w:hint="cs"/>
          <w:sz w:val="32"/>
          <w:szCs w:val="32"/>
          <w:rtl/>
          <w:lang w:bidi="ar-EG"/>
        </w:rPr>
        <w:t>عه على فخذه،أو في الهواء مثلا،ونحو ذلك،</w:t>
      </w:r>
      <w:r w:rsidRPr="00D55F92">
        <w:rPr>
          <w:rFonts w:cs="Traditional Arabic" w:hint="cs"/>
          <w:sz w:val="32"/>
          <w:szCs w:val="32"/>
          <w:rtl/>
          <w:lang w:bidi="ar-EG"/>
        </w:rPr>
        <w:t xml:space="preserve">لم يسم خطا، وفي الإنصاف: لم يقع، بلا خلاف عند أكثر الأصحاب. </w:t>
      </w:r>
    </w:p>
  </w:footnote>
  <w:footnote w:id="88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الكتابة حروف يفهم منها الطلاق، أشبهت النطق، هذا المشهور في المذهب، </w:t>
      </w:r>
    </w:p>
    <w:p w:rsidR="004A0912" w:rsidRPr="00D55F92" w:rsidRDefault="004A0912" w:rsidP="00C24275">
      <w:pPr>
        <w:pStyle w:val="ae"/>
        <w:rPr>
          <w:rFonts w:cs="Traditional Arabic"/>
          <w:sz w:val="32"/>
          <w:szCs w:val="32"/>
          <w:rtl/>
          <w:lang w:bidi="ar-EG"/>
        </w:rPr>
      </w:pPr>
      <w:r w:rsidRPr="00D55F92">
        <w:rPr>
          <w:rFonts w:cs="Traditional Arabic" w:hint="cs"/>
          <w:sz w:val="32"/>
          <w:szCs w:val="32"/>
          <w:rtl/>
          <w:lang w:bidi="ar-EG"/>
        </w:rPr>
        <w:t>وعنه</w:t>
      </w:r>
      <w:r>
        <w:rPr>
          <w:rFonts w:cs="Traditional Arabic" w:hint="cs"/>
          <w:sz w:val="32"/>
          <w:szCs w:val="32"/>
          <w:rtl/>
          <w:lang w:bidi="ar-EG"/>
        </w:rPr>
        <w:t>: أنه كناية فلا يقع من غير نية،</w:t>
      </w:r>
      <w:r w:rsidRPr="00D55F92">
        <w:rPr>
          <w:rFonts w:cs="Traditional Arabic" w:hint="cs"/>
          <w:sz w:val="32"/>
          <w:szCs w:val="32"/>
          <w:rtl/>
          <w:lang w:bidi="ar-EG"/>
        </w:rPr>
        <w:t xml:space="preserve">وصوبه في الإنصاف، وهو قول أبي حنيفة، ومالك، ومنصوص الشافعي، وذكره غير واحد قول الجمهور. </w:t>
      </w:r>
    </w:p>
  </w:footnote>
  <w:footnote w:id="88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لأنه لم يقصد الطلاق، لعدم علمه معناه، كما لو نطق أعجمي بلفظ الطلاق بالعربية، ولا ي</w:t>
      </w:r>
      <w:r>
        <w:rPr>
          <w:rFonts w:cs="Traditional Arabic" w:hint="cs"/>
          <w:sz w:val="32"/>
          <w:szCs w:val="32"/>
          <w:rtl/>
          <w:lang w:bidi="ar-EG"/>
        </w:rPr>
        <w:t>فهمه، لم يقع، ولا يقع بغير لفظ،إلا في موضعين،إذا كتبه ونواه كما تقدم،ومن لا يقدر على الكلام كالأخرس</w:t>
      </w:r>
      <w:r w:rsidRPr="00D55F92">
        <w:rPr>
          <w:rFonts w:cs="Traditional Arabic" w:hint="cs"/>
          <w:sz w:val="32"/>
          <w:szCs w:val="32"/>
          <w:rtl/>
          <w:lang w:bidi="ar-EG"/>
        </w:rPr>
        <w:t xml:space="preserve"> إذا طلق زوجته بالإشارة، لقيامها مقام خطه، وهو مذهب الشافعي، وأصحاب الرأي،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الموفق: ولا نعلم عن غيرهم خلافهم. </w:t>
      </w:r>
    </w:p>
  </w:footnote>
  <w:footnote w:id="88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لأنك بنت مني، فهما كنايتان ظاهرتان عند بعض الأصحاب، تبين بإحداهما مع النية،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وإذا قيل: إنها واحدة. فالمراد أي: بعد انقضاء عدتك.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الموفق: وكذا سائر الألفاظ، يتحقق معناها بعد انقضاء عدتها. </w:t>
      </w:r>
    </w:p>
  </w:footnote>
  <w:footnote w:id="883">
    <w:p w:rsidR="004A0912" w:rsidRPr="00D55F92" w:rsidRDefault="004A0912" w:rsidP="00C2427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الموفق: إنما يكون في المبتوتة، أما الرجعية فله عليها سبيل، وسلطان؛ وقال الشيخ في: أنت طالق، لا رجعة لي عليك. صريحة في طلقة، كناية ظاهرة فيما زاد، فهي مركبة من صريح وكناية. </w:t>
      </w:r>
    </w:p>
  </w:footnote>
  <w:footnote w:id="88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ما لم ينو أكثر، وهو المذهب عند جماهير الأصحاب، وهي عشرون، سميت خفية لأنها أخفى في الدلالة على الطلاق من الكنايات الظاهرة. </w:t>
      </w:r>
    </w:p>
  </w:footnote>
  <w:footnote w:id="88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ابن عقيل، وكذا: فرق الله بيني وبينك في الدنيا والآخرة.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وتقدم قول الشيخ، إذا قال: إن أبرأتني فأنت طالق. فقالت: أبرأك الله مما يدعي النساء على الرجال. فظن أنه برئ فطلق، فقال: يبرأ. ونظير ذلك: إن الله قد باعك. أو: قد أقالك؛ ونحو ذلك. </w:t>
      </w:r>
    </w:p>
  </w:footnote>
  <w:footnote w:id="88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لقصور رتبة الكناية عن الصريح، ولأنها لفظ يحتمل الطلاق وغيره، فلا يتعين لها بدون النية،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وهذا مذهب أبي حنيفة، والشافعي، وقال مالك: يقع بمجردها. فـ"لو" إشارة إلى خلافه. </w:t>
      </w:r>
    </w:p>
  </w:footnote>
  <w:footnote w:id="88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يشترط: أن تكون النية مقارنة للفظ الكناية، وإن تلفظ بها غير ناوٍ، ثم نوى بعد ذلك، لم يقع، كما لو نوى الطهارة بالغسل بعد فراغه منه. </w:t>
      </w:r>
    </w:p>
  </w:footnote>
  <w:footnote w:id="88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لأن لفظ الكنايات الظاهرة وكذا الخفية، لما يشابه الطلاق ويجانسه، فأعطي حكمه مع النية. </w:t>
      </w:r>
    </w:p>
  </w:footnote>
  <w:footnote w:id="88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ظاهر في غير الطلاق، فلم ينصرف إليه عند الإطلاق،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لا يقع الطلاق بالكناية إلا بنية، مع قرينة إرادة الطلاق، فإذا قرن الكنايات بلفظ يدل على أحكام الكلام، مثل أن يقول: فسخت النكاح، وقطعت الزوجية، ورفعت العلاقة بيني وبين زوجتي. ثم قال: فإنهم مهدوا في كتاب الوقف، أنه إذا قرن بالكناية بعض أحكامه كانت كالصريح. اهـ.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وإذا صرف الزوج لفظه إلى ممكن، يتخرج أن يقبل قوله إذا كان عدلا، كما قاله أحمد فيمن أخبر بالثمن إذا ادعى الغلط، وغير ذلك. </w:t>
      </w:r>
    </w:p>
  </w:footnote>
  <w:footnote w:id="89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بينهما فيقع، للقرينة الدالة على مراده الطلاق، هذا المذهب، وعنه: ليس بطلاق.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وهو قول أبي حنيفة، والشافعي. </w:t>
      </w:r>
    </w:p>
  </w:footnote>
  <w:footnote w:id="89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لقوة الظن أن المراد به الطلاق، وعنه: لا تطلق. وفاقا لمالك، والشافعي. </w:t>
      </w:r>
    </w:p>
  </w:footnote>
  <w:footnote w:id="89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سؤال الزوجة الطلاق، اكتفاء بدلالة الحال عليه، قال الموفق: والأولى في الألفاظ التي يكثر استعمالها لغير الطلاق، نحو: اخرجي. لا يقع بها طلاق حتى ينويه. </w:t>
      </w:r>
    </w:p>
  </w:footnote>
  <w:footnote w:id="89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الظاهرة أو الخفية، لقيامها مقام نية الطلاق. </w:t>
      </w:r>
    </w:p>
  </w:footnote>
  <w:footnote w:id="89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وقالوا: لأن دلالة الحال كالنية،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وعنه: لا يقع في هذه الأحوال إلا بنية؛ جزم به أبو الفرج وغيره، وهو مذهب الشافعي، وأبي حنيفة. </w:t>
      </w:r>
    </w:p>
  </w:footnote>
  <w:footnote w:id="89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حال خصومة، أو غضب، أو سؤالها الطلاق. </w:t>
      </w:r>
    </w:p>
  </w:footnote>
  <w:footnote w:id="89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في الإنصاف: في أصح الروايتين. </w:t>
      </w:r>
    </w:p>
  </w:footnote>
  <w:footnote w:id="89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ودلالة الحال كالنية، تغير الأقوال والأفعال، </w:t>
      </w:r>
    </w:p>
    <w:p w:rsidR="004A0912" w:rsidRDefault="004A0912" w:rsidP="00D55F92">
      <w:pPr>
        <w:pStyle w:val="ae"/>
        <w:rPr>
          <w:rFonts w:cs="Traditional Arabic"/>
          <w:sz w:val="32"/>
          <w:szCs w:val="32"/>
          <w:rtl/>
          <w:lang w:bidi="ar-EG"/>
        </w:rPr>
      </w:pPr>
      <w:r>
        <w:rPr>
          <w:rFonts w:cs="Traditional Arabic" w:hint="cs"/>
          <w:sz w:val="32"/>
          <w:szCs w:val="32"/>
          <w:rtl/>
          <w:lang w:bidi="ar-EG"/>
        </w:rPr>
        <w:t>وعنه: يقع بها ما نواه فقط،</w:t>
      </w:r>
    </w:p>
    <w:p w:rsidR="004A0912" w:rsidRDefault="004A0912" w:rsidP="00D55F92">
      <w:pPr>
        <w:pStyle w:val="ae"/>
        <w:rPr>
          <w:rFonts w:cs="Traditional Arabic"/>
          <w:sz w:val="32"/>
          <w:szCs w:val="32"/>
          <w:rtl/>
          <w:lang w:bidi="ar-EG"/>
        </w:rPr>
      </w:pPr>
      <w:r>
        <w:rPr>
          <w:rFonts w:cs="Traditional Arabic" w:hint="cs"/>
          <w:sz w:val="32"/>
          <w:szCs w:val="32"/>
          <w:rtl/>
          <w:lang w:bidi="ar-EG"/>
        </w:rPr>
        <w:t>وقال ابن قندس:</w:t>
      </w:r>
      <w:r w:rsidRPr="00D55F92">
        <w:rPr>
          <w:rFonts w:cs="Traditional Arabic" w:hint="cs"/>
          <w:sz w:val="32"/>
          <w:szCs w:val="32"/>
          <w:rtl/>
          <w:lang w:bidi="ar-EG"/>
        </w:rPr>
        <w:t>الذي يظهر أنه لا بد م</w:t>
      </w:r>
      <w:r>
        <w:rPr>
          <w:rFonts w:cs="Traditional Arabic" w:hint="cs"/>
          <w:sz w:val="32"/>
          <w:szCs w:val="32"/>
          <w:rtl/>
          <w:lang w:bidi="ar-EG"/>
        </w:rPr>
        <w:t>ن النية في حال الغضب،وسؤال الطلاق،</w:t>
      </w:r>
      <w:r w:rsidRPr="00D55F92">
        <w:rPr>
          <w:rFonts w:cs="Traditional Arabic" w:hint="cs"/>
          <w:sz w:val="32"/>
          <w:szCs w:val="32"/>
          <w:rtl/>
          <w:lang w:bidi="ar-EG"/>
        </w:rPr>
        <w:t>وقولهم دلالة الحال</w:t>
      </w:r>
      <w:r>
        <w:rPr>
          <w:rFonts w:cs="Traditional Arabic" w:hint="cs"/>
          <w:sz w:val="32"/>
          <w:szCs w:val="32"/>
          <w:rtl/>
          <w:lang w:bidi="ar-EG"/>
        </w:rPr>
        <w:t xml:space="preserve"> تقوم مقام النية في هذا المقام.</w:t>
      </w:r>
      <w:r w:rsidRPr="00D55F92">
        <w:rPr>
          <w:rFonts w:cs="Traditional Arabic" w:hint="cs"/>
          <w:sz w:val="32"/>
          <w:szCs w:val="32"/>
          <w:rtl/>
          <w:lang w:bidi="ar-EG"/>
        </w:rPr>
        <w:t>معنا</w:t>
      </w:r>
      <w:r>
        <w:rPr>
          <w:rFonts w:cs="Traditional Arabic" w:hint="cs"/>
          <w:sz w:val="32"/>
          <w:szCs w:val="32"/>
          <w:rtl/>
          <w:lang w:bidi="ar-EG"/>
        </w:rPr>
        <w:t>ه أن دلالة الحال تدل على النية،</w:t>
      </w:r>
      <w:r w:rsidRPr="00D55F92">
        <w:rPr>
          <w:rFonts w:cs="Traditional Arabic" w:hint="cs"/>
          <w:sz w:val="32"/>
          <w:szCs w:val="32"/>
          <w:rtl/>
          <w:lang w:bidi="ar-EG"/>
        </w:rPr>
        <w:t xml:space="preserve">وليس مرادهم سقوط النية بالكلية،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كلام الزركشي ما يدل على ذلك، وكونه إذا ادعى عدم إرادته دين كما يأتي. </w:t>
      </w:r>
    </w:p>
  </w:footnote>
  <w:footnote w:id="89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لاحتمال صدقه، وهذا يدل على اعتبار النية، وعليه فلو كان وقوع الطلاق بها لا يحتاج إلى إرادة الطلاق، لم يصح ذلك، كما صرح به الزركشي وغيره. </w:t>
      </w:r>
    </w:p>
  </w:footnote>
  <w:footnote w:id="89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لفظ يقتضي البينونة في الطلاق، فوقع ثلاثا. </w:t>
      </w:r>
    </w:p>
  </w:footnote>
  <w:footnote w:id="90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وعلي، وابن عمر، وزيد بن ثابت، في وقائع مختلفة، وهو قول مالك،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وظاهره: لا فرق بين المدخول بها وغيرها، لأنهم لم يفرقوا، وكان أحمد يكره ال</w:t>
      </w:r>
      <w:r>
        <w:rPr>
          <w:rFonts w:cs="Traditional Arabic" w:hint="cs"/>
          <w:sz w:val="32"/>
          <w:szCs w:val="32"/>
          <w:rtl/>
          <w:lang w:bidi="ar-EG"/>
        </w:rPr>
        <w:t>فتيا في الكنايات الظاهرة، وعنه:</w:t>
      </w:r>
      <w:r w:rsidRPr="00D55F92">
        <w:rPr>
          <w:rFonts w:cs="Traditional Arabic" w:hint="cs"/>
          <w:sz w:val="32"/>
          <w:szCs w:val="32"/>
          <w:rtl/>
          <w:lang w:bidi="ar-EG"/>
        </w:rPr>
        <w:t>يقع بالكناية الظاهرة ما نواه. اختاره جماعة، منهم أبو الخطاب، لما روى الترمذي وغيره وص</w:t>
      </w:r>
      <w:r>
        <w:rPr>
          <w:rFonts w:cs="Traditional Arabic" w:hint="cs"/>
          <w:sz w:val="32"/>
          <w:szCs w:val="32"/>
          <w:rtl/>
          <w:lang w:bidi="ar-EG"/>
        </w:rPr>
        <w:t>ححه، أن ركانة طلق امرأته ألبتة،</w:t>
      </w:r>
      <w:r w:rsidRPr="00D55F92">
        <w:rPr>
          <w:rFonts w:cs="Traditional Arabic" w:hint="cs"/>
          <w:sz w:val="32"/>
          <w:szCs w:val="32"/>
          <w:rtl/>
          <w:lang w:bidi="ar-EG"/>
        </w:rPr>
        <w:t xml:space="preserve">فقال </w:t>
      </w:r>
      <w:r w:rsidRPr="00D55F92">
        <w:rPr>
          <w:rFonts w:ascii="Brickletter" w:hAnsi="Brickletter" w:cs="Traditional Arabic"/>
          <w:sz w:val="32"/>
          <w:szCs w:val="32"/>
          <w:rtl/>
          <w:lang w:bidi="ar-EG"/>
        </w:rPr>
        <w:t>صلى الله عليه وسلم</w:t>
      </w:r>
      <w:r w:rsidRPr="00D55F92">
        <w:rPr>
          <w:rFonts w:cs="Traditional Arabic" w:hint="eastAsia"/>
          <w:sz w:val="32"/>
          <w:szCs w:val="32"/>
          <w:rtl/>
          <w:lang w:bidi="ar-EG"/>
        </w:rPr>
        <w:t>«</w:t>
      </w:r>
      <w:r w:rsidRPr="00D55F92">
        <w:rPr>
          <w:rFonts w:cs="Traditional Arabic" w:hint="cs"/>
          <w:b/>
          <w:bCs/>
          <w:sz w:val="32"/>
          <w:szCs w:val="32"/>
          <w:rtl/>
          <w:lang w:bidi="ar-EG"/>
        </w:rPr>
        <w:t>ما أردت إلا واحدة؟</w:t>
      </w:r>
      <w:r w:rsidRPr="00D55F92">
        <w:rPr>
          <w:rFonts w:cs="Traditional Arabic" w:hint="eastAsia"/>
          <w:sz w:val="32"/>
          <w:szCs w:val="32"/>
          <w:rtl/>
          <w:lang w:bidi="ar-EG"/>
        </w:rPr>
        <w:t>»</w:t>
      </w:r>
      <w:r w:rsidRPr="00D55F92">
        <w:rPr>
          <w:rFonts w:cs="Traditional Arabic" w:hint="cs"/>
          <w:sz w:val="32"/>
          <w:szCs w:val="32"/>
          <w:rtl/>
          <w:lang w:bidi="ar-EG"/>
        </w:rPr>
        <w:t xml:space="preserve">قال: ما أردت إلا واحدة. فردها إليه.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لابنة الجون </w:t>
      </w:r>
      <w:r w:rsidRPr="00D55F92">
        <w:rPr>
          <w:rFonts w:cs="Traditional Arabic" w:hint="eastAsia"/>
          <w:sz w:val="32"/>
          <w:szCs w:val="32"/>
          <w:rtl/>
          <w:lang w:bidi="ar-EG"/>
        </w:rPr>
        <w:t>«</w:t>
      </w:r>
      <w:r w:rsidRPr="00D55F92">
        <w:rPr>
          <w:rFonts w:cs="Traditional Arabic" w:hint="cs"/>
          <w:b/>
          <w:bCs/>
          <w:sz w:val="32"/>
          <w:szCs w:val="32"/>
          <w:rtl/>
          <w:lang w:bidi="ar-EG"/>
        </w:rPr>
        <w:t>ألحقي بأهلك</w:t>
      </w:r>
      <w:r w:rsidRPr="00D55F92">
        <w:rPr>
          <w:rFonts w:cs="Traditional Arabic" w:hint="eastAsia"/>
          <w:sz w:val="32"/>
          <w:szCs w:val="32"/>
          <w:rtl/>
          <w:lang w:bidi="ar-EG"/>
        </w:rPr>
        <w:t>»</w:t>
      </w:r>
      <w:r w:rsidRPr="00D55F92">
        <w:rPr>
          <w:rFonts w:cs="Traditional Arabic" w:hint="cs"/>
          <w:sz w:val="32"/>
          <w:szCs w:val="32"/>
          <w:rtl/>
          <w:lang w:bidi="ar-EG"/>
        </w:rPr>
        <w:t xml:space="preserve"> وهو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لا يطلق ثلاثا فإن لم ينو عددا فواحدة وهو مذهب الشافعي وعند أصحاب الرأي إن نوى اثنتين فواحدة، ويقبل منه حكما. </w:t>
      </w:r>
    </w:p>
  </w:footnote>
  <w:footnote w:id="90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ويقع بالكناية الخفية ما نواه من العدد، في الغضب والرضى، لأن اللفظ لا دلالة له على العدد. </w:t>
      </w:r>
    </w:p>
  </w:footnote>
  <w:footnote w:id="90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رجعية، كما لو أتى بصريح الطلاق، إن كانت مدخولا بها، وإلا وقعت واحدة بائنة. </w:t>
      </w:r>
    </w:p>
  </w:footnote>
  <w:footnote w:id="90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لا يحتمل الطلاق، فلو وقع به لوقع بمجرد النية. </w:t>
      </w:r>
    </w:p>
  </w:footnote>
  <w:footnote w:id="90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أي فيما </w:t>
      </w:r>
      <w:r>
        <w:rPr>
          <w:rFonts w:cs="Traditional Arabic" w:hint="cs"/>
          <w:sz w:val="32"/>
          <w:szCs w:val="32"/>
          <w:rtl/>
          <w:lang w:bidi="ar-EG"/>
        </w:rPr>
        <w:t>لا يصح أن يكون كناية في الطلاق،</w:t>
      </w:r>
      <w:r w:rsidRPr="00D55F92">
        <w:rPr>
          <w:rFonts w:cs="Traditional Arabic" w:hint="cs"/>
          <w:sz w:val="32"/>
          <w:szCs w:val="32"/>
          <w:rtl/>
          <w:lang w:bidi="ar-EG"/>
        </w:rPr>
        <w:t>وما يكون كناية فيه مع نية أو</w:t>
      </w:r>
      <w:r>
        <w:rPr>
          <w:rFonts w:cs="Traditional Arabic" w:hint="cs"/>
          <w:sz w:val="32"/>
          <w:szCs w:val="32"/>
          <w:rtl/>
          <w:lang w:bidi="ar-EG"/>
        </w:rPr>
        <w:t xml:space="preserve"> قرينة،وما يكون يمينا، أو لغوا</w:t>
      </w:r>
      <w:r w:rsidRPr="00D55F92">
        <w:rPr>
          <w:rFonts w:cs="Traditional Arabic" w:hint="cs"/>
          <w:sz w:val="32"/>
          <w:szCs w:val="32"/>
          <w:rtl/>
          <w:lang w:bidi="ar-EG"/>
        </w:rPr>
        <w:t xml:space="preserve"> </w:t>
      </w:r>
    </w:p>
  </w:footnote>
  <w:footnote w:id="90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الظهار تشبيه بمن يحرم على التأبيد، والطلاق يفيد تحريما غير مؤبد، ولو صرح به فقال </w:t>
      </w:r>
      <w:r w:rsidRPr="00D55F92">
        <w:rPr>
          <w:rFonts w:cs="Traditional Arabic"/>
          <w:sz w:val="32"/>
          <w:szCs w:val="32"/>
          <w:rtl/>
          <w:lang w:bidi="ar-EG"/>
        </w:rPr>
        <w:t>–</w:t>
      </w:r>
      <w:r w:rsidRPr="00D55F92">
        <w:rPr>
          <w:rFonts w:cs="Traditional Arabic" w:hint="cs"/>
          <w:sz w:val="32"/>
          <w:szCs w:val="32"/>
          <w:rtl/>
          <w:lang w:bidi="ar-EG"/>
        </w:rPr>
        <w:t xml:space="preserve"> بعد قوله: كظهر أمي </w:t>
      </w:r>
      <w:r w:rsidRPr="00D55F92">
        <w:rPr>
          <w:rFonts w:cs="Traditional Arabic"/>
          <w:sz w:val="32"/>
          <w:szCs w:val="32"/>
          <w:rtl/>
          <w:lang w:bidi="ar-EG"/>
        </w:rPr>
        <w:t>–</w:t>
      </w:r>
      <w:r w:rsidRPr="00D55F92">
        <w:rPr>
          <w:rFonts w:cs="Traditional Arabic" w:hint="cs"/>
          <w:sz w:val="32"/>
          <w:szCs w:val="32"/>
          <w:rtl/>
          <w:lang w:bidi="ar-EG"/>
        </w:rPr>
        <w:t xml:space="preserve"> أعني به الطلاق. لم يصر طلاقا، لأنه لا تصلح الكناية عنه، ذكره الموفق وغيره. </w:t>
      </w:r>
    </w:p>
  </w:footnote>
  <w:footnote w:id="90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فلم يحتمل سواه، والله تعالى قال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قَدْ فَرَضَ اللهُ لَكُمْ تَحِلَّةَ أَيْمَانِكُمْ</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وذلك أن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حرم أمته على نفسه، وقال ابن عباس: إذا قال لامرأته: أنت علي حرام، لغو باطل، لا يترتب عليه شيء؛ وفي لفظ: ليس بشيء. وقال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لَقَدْ كَانَ لَكُمْ فِي رَسُولِ اللهِ أُسْوَةٌ حَسَنَةٌ</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وهو قول أصحاب الحديث وغيرهم، ورجحه جماعة من العلماء.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إذا قال لزوجته: أنت علي حرام؛ أو لسريته: أنت علي حرام. أو لطعامه، أو شرابه، فهذا التحريم يتضمن منعه لنفسه، وأنه التزم هذا الامتناع، التزاما جعله لله، لأن التحريم إنما يكون لله،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وهو إذا قاله لم يرد أن الله حرمه عليه ابتداء، فإن هذا كذب، لا يقصد إلا أنه ممتنع منه، من جنس ما حرمه الله عليه، وهذا هو معنى اليمين. </w:t>
      </w:r>
    </w:p>
  </w:footnote>
  <w:footnote w:id="90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ظهار، ولو نوى به الطلاق. </w:t>
      </w:r>
    </w:p>
  </w:footnote>
  <w:footnote w:id="90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 قال لزوجته: الحل علي حرام. فهو ظهار، لأنه صريح فيه،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ابن القيم: ذهب جمهور العلماء إلى جواز التجوز، لعلاقة مع قرينة في جميع الألفاظ، إلا ما خص، فما يمنعه في باب الطلاق، وقد نواه، وإن لم ينو، فيمين مكفرة.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المناكح، والمطاعم، التي يباح الانتفاع بها، هي مما سماها الله حلالا، ومن جعل ما أحله الله حراما فقد أتى منكرًا من القول وزورا، وهو كلام لا يمكن تحقيق موجبه، ولا يحل التكلم به، فلا يجعل سببًا لما أباحه الله من الطلاق الذي فيه إرسال المرأة.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قصد به الطلاق، فليس له أن يقصد الطلاق بمثل هذا الكلام، كما لو قال زواجي بك حرام،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وقصد به الطلاق، فإن هذا كلام باطل في نفسه، فلا يحصل به ثبوت ملك، ولا زواله، ولكنه يمين، لأنه امتنع به من المباح امتناعًا بالله؛ قال وهذا هو الثابت عن أكثر الصحابة، وأفضلهم، أنهم جعلوا تحريم الحلال يمينا، وجعلوا النذر يمينا، وكلاهما يدل عليه النص. </w:t>
      </w:r>
    </w:p>
  </w:footnote>
  <w:footnote w:id="90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لا يترتب عليه حكم، لمطابقته الواقع. </w:t>
      </w:r>
    </w:p>
  </w:footnote>
  <w:footnote w:id="91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فقوله: أعني به الطلاق. تفسير للتحريم، فدخل فيه الطلاق كله. </w:t>
      </w:r>
    </w:p>
  </w:footnote>
  <w:footnote w:id="91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ويمكن أن تكون الألف واللام للحقيقة والجنس، فلم يتعين أن تكون للاستغراق، إذ لا قرينة، ويقع به واحدة فقط. </w:t>
      </w:r>
    </w:p>
  </w:footnote>
  <w:footnote w:id="91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وليس بصريح في الظاهر،وإنما هو صريح في التحريم،</w:t>
      </w:r>
      <w:r w:rsidRPr="00D55F92">
        <w:rPr>
          <w:rFonts w:cs="Traditional Arabic" w:hint="cs"/>
          <w:sz w:val="32"/>
          <w:szCs w:val="32"/>
          <w:rtl/>
          <w:lang w:bidi="ar-EG"/>
        </w:rPr>
        <w:t>فإذا بين ب</w:t>
      </w:r>
      <w:r>
        <w:rPr>
          <w:rFonts w:cs="Traditional Arabic" w:hint="cs"/>
          <w:sz w:val="32"/>
          <w:szCs w:val="32"/>
          <w:rtl/>
          <w:lang w:bidi="ar-EG"/>
        </w:rPr>
        <w:t>لفظه إرادة صريح الطلاق صرف إليه</w:t>
      </w:r>
      <w:r w:rsidRPr="00D55F92">
        <w:rPr>
          <w:rFonts w:cs="Traditional Arabic" w:hint="cs"/>
          <w:sz w:val="32"/>
          <w:szCs w:val="32"/>
          <w:rtl/>
          <w:lang w:bidi="ar-EG"/>
        </w:rPr>
        <w:t xml:space="preserve"> وتقدم قول الشيخ: إن من جعل ما أحل الله حراما، فقد أتى منكرا من القول وزورا، وأنه كلام لا يمكن تحقيق موجبه، وأنه كلام باطل في نفسه، فلا يحصل به ثبوت ملك ولا زواله، ولكنه يمين. </w:t>
      </w:r>
    </w:p>
  </w:footnote>
  <w:footnote w:id="91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يصلح أن يكون كناية في الطلاق، فإن اقترنت به النية انصرف إليه، وإن نوى عددًا وقع، وإلا فواحدة، وكناية في الظهار إذا نواه، بأن يقصد تحريمها عليه، مع بقاء نكاحها، كأنت علي حرام. </w:t>
      </w:r>
    </w:p>
  </w:footnote>
  <w:footnote w:id="91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فإن تشبيهها بهما يقتضي التشبيه بهما في الأمر الذي اشتهرا به، وهو التحريم،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والوجه الثاني:يكون يمينا.لأن الأصل براءة الذمة،فإذا أتى بلفظ محتمل،</w:t>
      </w:r>
      <w:r w:rsidRPr="00D55F92">
        <w:rPr>
          <w:rFonts w:cs="Traditional Arabic" w:hint="cs"/>
          <w:sz w:val="32"/>
          <w:szCs w:val="32"/>
          <w:rtl/>
          <w:lang w:bidi="ar-EG"/>
        </w:rPr>
        <w:t>ث</w:t>
      </w:r>
      <w:r>
        <w:rPr>
          <w:rFonts w:cs="Traditional Arabic" w:hint="cs"/>
          <w:sz w:val="32"/>
          <w:szCs w:val="32"/>
          <w:rtl/>
          <w:lang w:bidi="ar-EG"/>
        </w:rPr>
        <w:t>بت فيه أقل الحكمين، لأنه اليقين</w:t>
      </w:r>
      <w:r w:rsidRPr="00D55F92">
        <w:rPr>
          <w:rFonts w:cs="Traditional Arabic" w:hint="cs"/>
          <w:sz w:val="32"/>
          <w:szCs w:val="32"/>
          <w:rtl/>
          <w:lang w:bidi="ar-EG"/>
        </w:rPr>
        <w:t xml:space="preserve"> </w:t>
      </w:r>
    </w:p>
  </w:footnote>
  <w:footnote w:id="91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أو قال: حلفت بالله لأفعلن كذا، أو لا فعلته؛ ونحو ذلك. </w:t>
      </w:r>
    </w:p>
  </w:footnote>
  <w:footnote w:id="916">
    <w:p w:rsidR="00673563" w:rsidRDefault="004A0912" w:rsidP="00D55F92">
      <w:pPr>
        <w:pStyle w:val="ae"/>
        <w:rPr>
          <w:rFonts w:cs="Traditional Arabic" w:hint="cs"/>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حكم بطلاقه، لأنه حق إنسان معين، فلا يقبل رجوعه،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ولو قال: حلفت بالطلاق الثلاث. فقال: لم أحلف إلا بواحدة. أو قالت: علَّقت طلاقي على قدوم زيد. فقال: بل على قدوم عمرو. فالقول قوله، لأنه أعلم بحال نفسه. </w:t>
      </w:r>
    </w:p>
  </w:footnote>
  <w:footnote w:id="91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وعنه: هي كذبة؛ ليس عليه يمين، وذلك لأن قوله: حلفت؛ ليس بحلف، وإنما هو خبر عن الحلف، فإذا كان كاذبا فيه، لم يصر حالفًا. </w:t>
      </w:r>
    </w:p>
  </w:footnote>
  <w:footnote w:id="91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وتحتاج أيضًا إلى نية. </w:t>
      </w:r>
    </w:p>
  </w:footnote>
  <w:footnote w:id="91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يقيده بوقت، فإلى وقته. </w:t>
      </w:r>
    </w:p>
  </w:footnote>
  <w:footnote w:id="92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لأن ردها جعل أمرها بيدها، يبطل وكالته إياها. </w:t>
      </w:r>
    </w:p>
  </w:footnote>
  <w:footnote w:id="92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ويختص قوله لها: اختاري لنفسك؛ بالمجلس المتصل، ويصح جعله لها بعد المجلس، ومتى شاءت، وبجعل منها أو من غيرها، ولا يكون الجعل عوضا في الطلاق. </w:t>
      </w:r>
    </w:p>
  </w:footnote>
  <w:footnote w:id="92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فلها أن تطلق نفسها متى شاءت،أوجعل لها الخيار اليوم كله،أو أكثرمن ذلك،فلها الخيار</w:t>
      </w:r>
      <w:r w:rsidRPr="00D55F92">
        <w:rPr>
          <w:rFonts w:cs="Traditional Arabic" w:hint="cs"/>
          <w:sz w:val="32"/>
          <w:szCs w:val="32"/>
          <w:rtl/>
          <w:lang w:bidi="ar-EG"/>
        </w:rPr>
        <w:t>في ت</w:t>
      </w:r>
      <w:r>
        <w:rPr>
          <w:rFonts w:cs="Traditional Arabic" w:hint="cs"/>
          <w:sz w:val="32"/>
          <w:szCs w:val="32"/>
          <w:rtl/>
          <w:lang w:bidi="ar-EG"/>
        </w:rPr>
        <w:t>لك المدة</w:t>
      </w:r>
      <w:r w:rsidRPr="00D55F92">
        <w:rPr>
          <w:rFonts w:cs="Traditional Arabic" w:hint="cs"/>
          <w:sz w:val="32"/>
          <w:szCs w:val="32"/>
          <w:rtl/>
          <w:lang w:bidi="ar-EG"/>
        </w:rPr>
        <w:t xml:space="preserve"> </w:t>
      </w:r>
    </w:p>
  </w:footnote>
  <w:footnote w:id="92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عدد ووقت، وكذا لو جعله بنيته، بأن ينوي عددًا أو وقتا، فيرجع إلى نيته. </w:t>
      </w:r>
    </w:p>
  </w:footnote>
  <w:footnote w:id="92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فرجع إلى قوله ونيته، ولفظ: أمرك بيدك. والخيار، كناية في حقهما، ويفتقر إلى نية كل منهما، فإن نواه أحدهما لم يقع، فلفظ الأمر كناية ظاهرة، ولفظ الخيار كناية خفية، فإن نوى بهما الطلاق في الحال وقع، ولم يحتج وقوعه إلى قبولها، وإن لم ينو وقوعه في الحال، بل نوى تفويضه إليها، فإن قبلته بلفظ الكناية، نحو: اخترت نفسي، افتقر وقوعه إلى نيتها، وإن قبلته بلفظ الصريح، نحو: طلقت نفسي. وقع من غير نية. </w:t>
      </w:r>
    </w:p>
  </w:footnote>
  <w:footnote w:id="92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 صريح، وكناية، وعدد، إن جعل إليه، وغير ذلك، فيقع بإيقاعه الصريح، أو بكناية بنيته. </w:t>
      </w:r>
    </w:p>
  </w:footnote>
  <w:footnote w:id="92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نص عليه، فإن قاما، أو أحدهما من المجلس، أو خرجا من الكلام الذي كانا فيه إلى غيره، بطل خيارهما، أو كان أحدهما قائمًا، فركب أو مشى، لا إن قعد، أو كانت قاعدة فانكبت أو عكسه،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أو تشاغلا بصلاة، لا إن كانت في صلاة فأتمتها، فإن أضافت إليها ركعتين بطل، وإن كان يسيرا،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أو قالت: باسم الله؛ أو سبحت يسيرا، أو قالت: ادع لي شهودًا أشهدهم. لم يبطل خيارها. </w:t>
      </w:r>
    </w:p>
  </w:footnote>
  <w:footnote w:id="92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فيقع الطلاق، مع نيتها له. </w:t>
      </w:r>
    </w:p>
  </w:footnote>
  <w:footnote w:id="92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لقول عائشة: خيرنا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فاخترناه، ولم يعد ذلك طلاقا. ومتى اختلف الزوجان في نية، فقول موقع، وفي رجوع، فقول زوج، ولو بعد إيقاع، ونص على أنه لا يقبل بعده إلا ببينة، وجزم به الشيخ وغيره. </w:t>
      </w:r>
    </w:p>
  </w:footnote>
  <w:footnote w:id="92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قبل اختيارها نفسها، أو أبويها، أو الأزواج، ونحو ذلك. </w:t>
      </w:r>
    </w:p>
  </w:footnote>
  <w:footnote w:id="93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توكيل، وقد رجع فيه قبل إيقاعها. </w:t>
      </w:r>
    </w:p>
  </w:footnote>
  <w:footnote w:id="93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لخبر </w:t>
      </w:r>
      <w:r w:rsidRPr="00D55F92">
        <w:rPr>
          <w:rFonts w:cs="Traditional Arabic" w:hint="eastAsia"/>
          <w:sz w:val="32"/>
          <w:szCs w:val="32"/>
          <w:rtl/>
          <w:lang w:bidi="ar-EG"/>
        </w:rPr>
        <w:t>«</w:t>
      </w:r>
      <w:r w:rsidRPr="00D55F92">
        <w:rPr>
          <w:rFonts w:cs="Traditional Arabic" w:hint="cs"/>
          <w:sz w:val="32"/>
          <w:szCs w:val="32"/>
          <w:rtl/>
          <w:lang w:bidi="ar-EG"/>
        </w:rPr>
        <w:t>إن الله تجاوز عن أمتي ما حدثت به أنفسها، ما لم تعمل، أو تكلم</w:t>
      </w:r>
      <w:r w:rsidRPr="00D55F92">
        <w:rPr>
          <w:rFonts w:cs="Traditional Arabic" w:hint="eastAsia"/>
          <w:sz w:val="32"/>
          <w:szCs w:val="32"/>
          <w:rtl/>
          <w:lang w:bidi="ar-EG"/>
        </w:rPr>
        <w:t>»</w:t>
      </w:r>
      <w:r w:rsidRPr="00D55F92">
        <w:rPr>
          <w:rFonts w:cs="Traditional Arabic" w:hint="cs"/>
          <w:sz w:val="32"/>
          <w:szCs w:val="32"/>
          <w:rtl/>
          <w:lang w:bidi="ar-EG"/>
        </w:rPr>
        <w:t xml:space="preserve"> ومن شرط وقوع الطلاق النطق به كما تقدم، إلا في موضعين، إذا كتب صريحه بما يبين،، وإذا طلق الأخرس بالإشارة. </w:t>
      </w:r>
    </w:p>
  </w:footnote>
  <w:footnote w:id="93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ثلاث تطليقات، وإن كان تحته أمة، وكذا المبعض، لأن الطلاق لا يتبعض، فكمل في حقه، ولأن الأصل إثبات الثلاث في حق كل مطلق، وإنما خولف فيمن كمل فيه الرق. </w:t>
      </w:r>
    </w:p>
  </w:footnote>
  <w:footnote w:id="93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رواه الدارقطني من حديث عائشة مرفوعًا، ونحوه من حديث ابن عمر، وقال الترمذي: العمل على هذا عند أهل العلم، من أصحاب النبي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وحكى قوم أنه إجماع، وخالف فيه جماعة من أهل الظاهر، والجمهور قاسوه على الحدود، وقد أجمعوا على أن الرق مؤثر فيها، فيملك اثنتين، </w:t>
      </w:r>
      <w:r w:rsidRPr="00D55F92">
        <w:rPr>
          <w:rFonts w:cs="Traditional Arabic"/>
          <w:sz w:val="32"/>
          <w:szCs w:val="32"/>
          <w:rtl/>
          <w:lang w:bidi="ar-EG"/>
        </w:rPr>
        <w:br/>
      </w:r>
      <w:r w:rsidRPr="00D55F92">
        <w:rPr>
          <w:rFonts w:cs="Traditional Arabic" w:hint="cs"/>
          <w:sz w:val="32"/>
          <w:szCs w:val="32"/>
          <w:rtl/>
          <w:lang w:bidi="ar-EG"/>
        </w:rPr>
        <w:t xml:space="preserve">ولو طرأ رقه، فلو علق عبد ثلاثا بشرط، فوجد بعد عتقه وقعت، أفتى به ابن عباس، وغيره. </w:t>
      </w:r>
    </w:p>
  </w:footnote>
  <w:footnote w:id="93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أما الزوج الذي زوجته حرة، فطلاقه ثلاث، والعبد الذي تحته أمة، طلاقه اثنتان، قال الموفق؛ بلا خلاف. وإنما الخلاف فيما إذا كان أحد الزوجين حرا، والآخر رقيقا، وفي الحديث </w:t>
      </w:r>
      <w:r w:rsidRPr="00D55F92">
        <w:rPr>
          <w:rFonts w:cs="Traditional Arabic" w:hint="eastAsia"/>
          <w:sz w:val="32"/>
          <w:szCs w:val="32"/>
          <w:rtl/>
          <w:lang w:bidi="ar-EG"/>
        </w:rPr>
        <w:t>«</w:t>
      </w:r>
      <w:r w:rsidRPr="00D55F92">
        <w:rPr>
          <w:rFonts w:cs="Traditional Arabic" w:hint="cs"/>
          <w:b/>
          <w:bCs/>
          <w:sz w:val="32"/>
          <w:szCs w:val="32"/>
          <w:rtl/>
          <w:lang w:bidi="ar-EG"/>
        </w:rPr>
        <w:t>المكاتب عبد، ما بقي عليه درهم</w:t>
      </w:r>
      <w:r w:rsidRPr="00D55F92">
        <w:rPr>
          <w:rFonts w:cs="Traditional Arabic" w:hint="eastAsia"/>
          <w:sz w:val="32"/>
          <w:szCs w:val="32"/>
          <w:rtl/>
          <w:lang w:bidi="ar-EG"/>
        </w:rPr>
        <w:t>»</w:t>
      </w:r>
      <w:r w:rsidRPr="00D55F92">
        <w:rPr>
          <w:rFonts w:cs="Traditional Arabic" w:hint="cs"/>
          <w:sz w:val="32"/>
          <w:szCs w:val="32"/>
          <w:rtl/>
          <w:lang w:bidi="ar-EG"/>
        </w:rPr>
        <w:t xml:space="preserve"> فهذه أحكام العبيد، وروي أن مكاتب أم سلمة طلق حرة طلقتين، فقال عثمان وزيد: حرمت عليك. </w:t>
      </w:r>
    </w:p>
  </w:footnote>
  <w:footnote w:id="93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حرًا كان أو عبدًا، عند الجمهور. </w:t>
      </w:r>
    </w:p>
  </w:footnote>
  <w:footnote w:id="93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فصريح، لا يحتاج إلى نية، ويقع ثلاثا بنيتها، وقوله: أنت طالق أو مطلقة، وما شاكل ذلك من الصيغ، إن شاء، من حيث إنها إثبات للحكم، وشهادة به، وإخبار لدلالتها على المعنى الذي في النفس. </w:t>
      </w:r>
    </w:p>
  </w:footnote>
  <w:footnote w:id="93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وسكت، وقع، ما لم يقل: أردت الحلف ثم سكت. </w:t>
      </w:r>
    </w:p>
  </w:footnote>
  <w:footnote w:id="93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منجزا، أو معلقا بشرط، أو محلوفا به. </w:t>
      </w:r>
    </w:p>
  </w:footnote>
  <w:footnote w:id="93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ومع عدمها واحدة،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قوله الطلاق يلزمني، لا أكلم فلانا؛ يمين، لا تعليق، وقد أجمع الصحابة على أن قصد اليمين في العتق يمنع من وقوعه، وحكى غير واحد: إجماع الصحابة أيضًا؛ على أن الحالف بالطلاق، لا يلزمه الطلاق إذا حنث.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قال ابن بزيزة</w:t>
      </w:r>
      <w:r>
        <w:rPr>
          <w:rFonts w:cs="Traditional Arabic" w:hint="cs"/>
          <w:sz w:val="32"/>
          <w:szCs w:val="32"/>
          <w:rtl/>
          <w:lang w:bidi="ar-EG"/>
        </w:rPr>
        <w:t>:</w:t>
      </w:r>
      <w:r w:rsidRPr="00D55F92">
        <w:rPr>
          <w:rFonts w:cs="Traditional Arabic" w:hint="cs"/>
          <w:sz w:val="32"/>
          <w:szCs w:val="32"/>
          <w:rtl/>
          <w:lang w:bidi="ar-EG"/>
        </w:rPr>
        <w:t>قال علي، وشريح، وطاوس، في اليمين بالطلاق والعتق، والشرط</w:t>
      </w:r>
      <w:r>
        <w:rPr>
          <w:rFonts w:cs="Traditional Arabic" w:hint="cs"/>
          <w:sz w:val="32"/>
          <w:szCs w:val="32"/>
          <w:rtl/>
          <w:lang w:bidi="ar-EG"/>
        </w:rPr>
        <w:t>، وغير ذلك: لا يلزم من ذلك شيء،ولا يقضى بالطلاق على من حلف به،فحنث،</w:t>
      </w:r>
      <w:r w:rsidRPr="00D55F92">
        <w:rPr>
          <w:rFonts w:cs="Traditional Arabic" w:hint="cs"/>
          <w:sz w:val="32"/>
          <w:szCs w:val="32"/>
          <w:rtl/>
          <w:lang w:bidi="ar-EG"/>
        </w:rPr>
        <w:t xml:space="preserve">ولم يعرف لعلي في ذلك مخالف من الصحابة. </w:t>
      </w:r>
    </w:p>
  </w:footnote>
  <w:footnote w:id="94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أهل العرف لا يعتقدونه ثلاثا، ولا يعلمون أن "أل" فيه للاستغراق وينكر أحدهم أن يكون طلق ثلاثا، ولا يعتقد إلا أنه طلق واحدة. </w:t>
      </w:r>
    </w:p>
  </w:footnote>
  <w:footnote w:id="94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فمنجزا، كأنت طالق. ونحوه،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ومعلقا بشرط، كأنت طالق إن دخلت الدار ونحوه؛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ومحلوفا به، كأنت طالق لأقومن، لأنه مستعمل في عرفهم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قال الشيخ:قوله هو يهودي إن فعلت كذا،والطلاق يلزمني؛ونحوه،يمين باتفاق العقلاء،</w:t>
      </w:r>
      <w:r w:rsidRPr="00D55F92">
        <w:rPr>
          <w:rFonts w:cs="Traditional Arabic" w:hint="cs"/>
          <w:sz w:val="32"/>
          <w:szCs w:val="32"/>
          <w:rtl/>
          <w:lang w:bidi="ar-EG"/>
        </w:rPr>
        <w:t>والفقها</w:t>
      </w:r>
      <w:r>
        <w:rPr>
          <w:rFonts w:cs="Traditional Arabic" w:hint="cs"/>
          <w:sz w:val="32"/>
          <w:szCs w:val="32"/>
          <w:rtl/>
          <w:lang w:bidi="ar-EG"/>
        </w:rPr>
        <w:t>ء،</w:t>
      </w:r>
      <w:r w:rsidRPr="00D55F92">
        <w:rPr>
          <w:rFonts w:cs="Traditional Arabic" w:hint="cs"/>
          <w:sz w:val="32"/>
          <w:szCs w:val="32"/>
          <w:rtl/>
          <w:lang w:bidi="ar-EG"/>
        </w:rPr>
        <w:t xml:space="preserve">والأمم.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سئلت عمن قال: الطلاق يلزمني ما دام فلان في هذا البلد؟ فأجبت أنه إن قصد به الطلاق إلى حين خروجه، فقد وقع، ولغا التوقيت، وهذا هو الوضع اللغوي، وإن قصد: أنت طالق إن دام فلان. فإن خرج عقب اليمين لم يحنث، وإلا حنث، وهذا نظير: أنت طالق إلى شهر. </w:t>
      </w:r>
    </w:p>
  </w:footnote>
  <w:footnote w:id="94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إذا قال: علي الطلاق، أو الطلاق لازم لي، أو علي. </w:t>
      </w:r>
    </w:p>
  </w:footnote>
  <w:footnote w:id="94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وقع بكل واحدة طلقة، ما لم تكن له نية بأكثر من طلقة، فيقع ما نواه، أو يكن سبب يخصص الطلاق بإحداهن، كالمشاجرة مع بعضهن، والتعميم، كالمشاجرة معهن، فيقع لمشاجر معها. </w:t>
      </w:r>
    </w:p>
  </w:footnote>
  <w:footnote w:id="94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هذا المذهب،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وعنه: واحدة. وهو المذهب عند أكثر المتقدمين، اختاره الخرقي، والقاضي،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عليها الأصحاب، ومذهب أبي حنيفة. اهـ.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وإن قال:</w:t>
      </w:r>
      <w:r w:rsidRPr="00D55F92">
        <w:rPr>
          <w:rFonts w:cs="Traditional Arabic" w:hint="cs"/>
          <w:sz w:val="32"/>
          <w:szCs w:val="32"/>
          <w:rtl/>
          <w:lang w:bidi="ar-EG"/>
        </w:rPr>
        <w:t>أنت ط</w:t>
      </w:r>
      <w:r>
        <w:rPr>
          <w:rFonts w:cs="Traditional Arabic" w:hint="cs"/>
          <w:sz w:val="32"/>
          <w:szCs w:val="32"/>
          <w:rtl/>
          <w:lang w:bidi="ar-EG"/>
        </w:rPr>
        <w:t>الق طلاقًا؛ تطلق ثلاثا إذا نوى،قال في الإنصاف بلا خلاف أعلمه.</w:t>
      </w:r>
      <w:r w:rsidRPr="00D55F92">
        <w:rPr>
          <w:rFonts w:cs="Traditional Arabic" w:hint="cs"/>
          <w:sz w:val="32"/>
          <w:szCs w:val="32"/>
          <w:rtl/>
          <w:lang w:bidi="ar-EG"/>
        </w:rPr>
        <w:t xml:space="preserve">وأنت طالق واحدة بائنة أو </w:t>
      </w:r>
      <w:r>
        <w:rPr>
          <w:rFonts w:cs="Traditional Arabic" w:hint="cs"/>
          <w:sz w:val="32"/>
          <w:szCs w:val="32"/>
          <w:rtl/>
          <w:lang w:bidi="ar-EG"/>
        </w:rPr>
        <w:t>واحدة بتة، فرجعية في مدخول بها،ولو نوى أكثر، وكذا:</w:t>
      </w:r>
      <w:r w:rsidRPr="00D55F92">
        <w:rPr>
          <w:rFonts w:cs="Traditional Arabic" w:hint="cs"/>
          <w:sz w:val="32"/>
          <w:szCs w:val="32"/>
          <w:rtl/>
          <w:lang w:bidi="ar-EG"/>
        </w:rPr>
        <w:t xml:space="preserve">أنت طالق واحدة، تمليكن بها نفسك. </w:t>
      </w:r>
    </w:p>
  </w:footnote>
  <w:footnote w:id="94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Pr>
          <w:rFonts w:cs="Traditional Arabic" w:hint="cs"/>
          <w:sz w:val="32"/>
          <w:szCs w:val="32"/>
          <w:rtl/>
          <w:lang w:bidi="ar-EG"/>
        </w:rPr>
        <w:t>وكذا لو أوقع طلقة ثم قال:جعلتها ثلاثا؛</w:t>
      </w:r>
      <w:r w:rsidRPr="00D55F92">
        <w:rPr>
          <w:rFonts w:cs="Traditional Arabic" w:hint="cs"/>
          <w:sz w:val="32"/>
          <w:szCs w:val="32"/>
          <w:rtl/>
          <w:lang w:bidi="ar-EG"/>
        </w:rPr>
        <w:t xml:space="preserve">فواحدة، وأنت طالقة واحدة ثلاثا، أو ثلاثا واحدة،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ولو قال: طالقا بائنًا؛ أو طالقًا ألبتة؛ أو ب</w:t>
      </w:r>
      <w:r>
        <w:rPr>
          <w:rFonts w:cs="Traditional Arabic" w:hint="cs"/>
          <w:sz w:val="32"/>
          <w:szCs w:val="32"/>
          <w:rtl/>
          <w:lang w:bidi="ar-EG"/>
        </w:rPr>
        <w:t>لا رجعة؛ فثلاث، لتصريحه بالعدد،</w:t>
      </w:r>
      <w:r w:rsidRPr="00D55F92">
        <w:rPr>
          <w:rFonts w:cs="Traditional Arabic" w:hint="cs"/>
          <w:sz w:val="32"/>
          <w:szCs w:val="32"/>
          <w:rtl/>
          <w:lang w:bidi="ar-EG"/>
        </w:rPr>
        <w:t>أو</w:t>
      </w:r>
      <w:r>
        <w:rPr>
          <w:rFonts w:cs="Traditional Arabic" w:hint="cs"/>
          <w:sz w:val="32"/>
          <w:szCs w:val="32"/>
          <w:rtl/>
          <w:lang w:bidi="ar-EG"/>
        </w:rPr>
        <w:t xml:space="preserve"> وصفه الطلاق بما يقتضي الإبانة،وإن قال:طالق هكذا.</w:t>
      </w:r>
      <w:r w:rsidRPr="00D55F92">
        <w:rPr>
          <w:rFonts w:cs="Traditional Arabic" w:hint="cs"/>
          <w:sz w:val="32"/>
          <w:szCs w:val="32"/>
          <w:rtl/>
          <w:lang w:bidi="ar-EG"/>
        </w:rPr>
        <w:t>وأش</w:t>
      </w:r>
      <w:r>
        <w:rPr>
          <w:rFonts w:cs="Traditional Arabic" w:hint="cs"/>
          <w:sz w:val="32"/>
          <w:szCs w:val="32"/>
          <w:rtl/>
          <w:lang w:bidi="ar-EG"/>
        </w:rPr>
        <w:t>ار بثلاث أصابع، فثلاث،</w:t>
      </w:r>
      <w:r w:rsidRPr="00D55F92">
        <w:rPr>
          <w:rFonts w:cs="Traditional Arabic" w:hint="cs"/>
          <w:sz w:val="32"/>
          <w:szCs w:val="32"/>
          <w:rtl/>
          <w:lang w:bidi="ar-EG"/>
        </w:rPr>
        <w:t>وإن أراد ال</w:t>
      </w:r>
      <w:r>
        <w:rPr>
          <w:rFonts w:cs="Traditional Arabic" w:hint="cs"/>
          <w:sz w:val="32"/>
          <w:szCs w:val="32"/>
          <w:rtl/>
          <w:lang w:bidi="ar-EG"/>
        </w:rPr>
        <w:t>إصبعين المقبوضتين فثنتان،ويصدق</w:t>
      </w:r>
      <w:r w:rsidRPr="00D55F92">
        <w:rPr>
          <w:rFonts w:cs="Traditional Arabic" w:hint="cs"/>
          <w:sz w:val="32"/>
          <w:szCs w:val="32"/>
          <w:rtl/>
          <w:lang w:bidi="ar-EG"/>
        </w:rPr>
        <w:t xml:space="preserve"> </w:t>
      </w:r>
    </w:p>
  </w:footnote>
  <w:footnote w:id="94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طلقت ثلاثا، وإن نوى واحدة لأن اللفظ لا يحتمله. </w:t>
      </w:r>
    </w:p>
  </w:footnote>
  <w:footnote w:id="94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فتطلق ثلاثا، عند الجمهور. </w:t>
      </w:r>
    </w:p>
  </w:footnote>
  <w:footnote w:id="94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هذا اللفظ لا يقتضي عددًا، فهو راجع للكيف لا للكم، قال الموفق: في: أنت طالق ملء البيت؛ إذا لم ينو، تقع واحدة، لا نعلم فيه خلافًا. </w:t>
      </w:r>
    </w:p>
  </w:footnote>
  <w:footnote w:id="94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فيقع ما نواه، اثنتان، أو ثلاث، عند الجمهور. </w:t>
      </w:r>
    </w:p>
  </w:footnote>
  <w:footnote w:id="950">
    <w:p w:rsidR="004A0912" w:rsidRDefault="004A0912" w:rsidP="004A1C21">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الوزير: قال مالك، والشافعي، وأحمد: إذا قال لزوجته: يدك، أو رجلك، أو أصبعك، من جميع الأعضاء المتصلة. وقع الطلاق على جميعها. اهـ. </w:t>
      </w:r>
    </w:p>
    <w:p w:rsidR="004A0912" w:rsidRPr="00D55F92" w:rsidRDefault="004A0912" w:rsidP="004A1C21">
      <w:pPr>
        <w:pStyle w:val="ae"/>
        <w:rPr>
          <w:rFonts w:cs="Traditional Arabic"/>
          <w:sz w:val="32"/>
          <w:szCs w:val="32"/>
          <w:rtl/>
          <w:lang w:bidi="ar-EG"/>
        </w:rPr>
      </w:pPr>
      <w:r w:rsidRPr="00D55F92">
        <w:rPr>
          <w:rFonts w:cs="Traditional Arabic" w:hint="cs"/>
          <w:sz w:val="32"/>
          <w:szCs w:val="32"/>
          <w:rtl/>
          <w:lang w:bidi="ar-EG"/>
        </w:rPr>
        <w:t xml:space="preserve">وإن لم يكن لها يد، أو رجل، أو إصبع، لم تطلق، لإضافة الطلاق إلى ما ليس منها. </w:t>
      </w:r>
    </w:p>
  </w:footnote>
  <w:footnote w:id="95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أو الت</w:t>
      </w:r>
      <w:r>
        <w:rPr>
          <w:rFonts w:cs="Traditional Arabic" w:hint="cs"/>
          <w:sz w:val="32"/>
          <w:szCs w:val="32"/>
          <w:rtl/>
          <w:lang w:bidi="ar-EG"/>
        </w:rPr>
        <w:t>حتاني،طلقت،لأنه أضاف الطلاق إلى جزء ثابت،</w:t>
      </w:r>
      <w:r w:rsidRPr="00D55F92">
        <w:rPr>
          <w:rFonts w:cs="Traditional Arabic" w:hint="cs"/>
          <w:sz w:val="32"/>
          <w:szCs w:val="32"/>
          <w:rtl/>
          <w:lang w:bidi="ar-EG"/>
        </w:rPr>
        <w:t xml:space="preserve">استباحه بعقد النكاح، فأشبه الجزء الشائع. </w:t>
      </w:r>
    </w:p>
  </w:footnote>
  <w:footnote w:id="95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فذكر بعضه ذكر لجميعه، وحكاه ابن المنذر إجماع من يحفظ عنه. </w:t>
      </w:r>
    </w:p>
  </w:footnote>
  <w:footnote w:id="95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طالق، لم تطلق، لأنها ليست عضوا، ولا يستمتع بها، </w:t>
      </w:r>
    </w:p>
    <w:p w:rsidR="004A0912" w:rsidRPr="00D55F92" w:rsidRDefault="004A0912" w:rsidP="00FC43EE">
      <w:pPr>
        <w:pStyle w:val="ae"/>
        <w:rPr>
          <w:rFonts w:cs="Traditional Arabic"/>
          <w:sz w:val="32"/>
          <w:szCs w:val="32"/>
          <w:rtl/>
          <w:lang w:bidi="ar-EG"/>
        </w:rPr>
      </w:pPr>
      <w:r>
        <w:rPr>
          <w:rFonts w:cs="Traditional Arabic" w:hint="cs"/>
          <w:sz w:val="32"/>
          <w:szCs w:val="32"/>
          <w:rtl/>
          <w:lang w:bidi="ar-EG"/>
        </w:rPr>
        <w:t>قال أبو بكر:لا يختلف قول أحمد:</w:t>
      </w:r>
      <w:r w:rsidRPr="00D55F92">
        <w:rPr>
          <w:rFonts w:cs="Traditional Arabic" w:hint="cs"/>
          <w:sz w:val="32"/>
          <w:szCs w:val="32"/>
          <w:rtl/>
          <w:lang w:bidi="ar-EG"/>
        </w:rPr>
        <w:t xml:space="preserve">أنه لا </w:t>
      </w:r>
      <w:r>
        <w:rPr>
          <w:rFonts w:cs="Traditional Arabic" w:hint="cs"/>
          <w:sz w:val="32"/>
          <w:szCs w:val="32"/>
          <w:rtl/>
          <w:lang w:bidi="ar-EG"/>
        </w:rPr>
        <w:t>يقع طلاق بذكر الشعر،والسن،والظفر،والروح؛وهو وجه، والمذهب:تطلق بتطليق الروح؛</w:t>
      </w:r>
      <w:r w:rsidRPr="00D55F92">
        <w:rPr>
          <w:rFonts w:cs="Traditional Arabic" w:hint="cs"/>
          <w:sz w:val="32"/>
          <w:szCs w:val="32"/>
          <w:rtl/>
          <w:lang w:bidi="ar-EG"/>
        </w:rPr>
        <w:t xml:space="preserve">مشى عليه في الإنصاف، </w:t>
      </w:r>
      <w:r>
        <w:rPr>
          <w:rFonts w:cs="Traditional Arabic" w:hint="cs"/>
          <w:sz w:val="32"/>
          <w:szCs w:val="32"/>
          <w:rtl/>
          <w:lang w:bidi="ar-EG"/>
        </w:rPr>
        <w:t>وغيره</w:t>
      </w:r>
      <w:r w:rsidRPr="00D55F92">
        <w:rPr>
          <w:rFonts w:cs="Traditional Arabic" w:hint="cs"/>
          <w:sz w:val="32"/>
          <w:szCs w:val="32"/>
          <w:rtl/>
          <w:lang w:bidi="ar-EG"/>
        </w:rPr>
        <w:t xml:space="preserve">، ولأن الحياة لا تبقى بدون روحها. </w:t>
      </w:r>
    </w:p>
  </w:footnote>
  <w:footnote w:id="95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الموفق: إن أضافه إلى الريق، والحمل، والدمع، والعرق، لم تطلق، لا نعلم فيه خلافًا. </w:t>
      </w:r>
    </w:p>
  </w:footnote>
  <w:footnote w:id="95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أخرج غير المدخول بها،</w:t>
      </w:r>
      <w:r w:rsidRPr="00D55F92">
        <w:rPr>
          <w:rFonts w:cs="Traditional Arabic" w:hint="cs"/>
          <w:sz w:val="32"/>
          <w:szCs w:val="32"/>
          <w:rtl/>
          <w:lang w:bidi="ar-EG"/>
        </w:rPr>
        <w:t xml:space="preserve">فإنها تبين بواحدة لما يأتي، والمدخول بها إما بوطء، أو خلوة في عقد صحيح. </w:t>
      </w:r>
    </w:p>
  </w:footnote>
  <w:footnote w:id="95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إن لم ينو بالتكرار تأكيدًا، أو إفهامًا. </w:t>
      </w:r>
    </w:p>
  </w:footnote>
  <w:footnote w:id="95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الموفق: بلا خلاف. </w:t>
      </w:r>
    </w:p>
  </w:footnote>
  <w:footnote w:id="95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وذلك أن يقول: أنت طالق، أنت طالق، أنت طالق؛ عند الجمهور، وحكي اتفاقًا. </w:t>
      </w:r>
    </w:p>
  </w:footnote>
  <w:footnote w:id="95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فيقع واحدة، والتأكيد تكرير اللفظ بصورته، أو مرادفه،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فإن قال: أنت طالق، وطالق، وطالق. فثلاث معا، ويقبل حكما تأكيد ثانية بثالثة، لا أولى بثانية،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وكذا "الفاء" و"ثم" وإن غاير الحروف لم يقبل،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ويقبل حكما في أنت مطلقة، أنت مطلقة، أنت مسرحة، أنت مفارقة. لا مع واو، أو فاء، أو ثم. </w:t>
      </w:r>
    </w:p>
  </w:footnote>
  <w:footnote w:id="96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فإذا قال: أنت طالق، أنت طالق؛ وقال: نويت بالثانية التأكيد. فإنه يقبل منه، رواية واحدة. </w:t>
      </w:r>
    </w:p>
  </w:footnote>
  <w:footnote w:id="96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الاتصال، وظاهره أنه لا يشترط الاتصال في الإفهام، وقال بعضهم الأظهر أنه يشترط فيه كالتأكيد. </w:t>
      </w:r>
    </w:p>
  </w:footnote>
  <w:footnote w:id="96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وقع اثنتان، وإن قال: أنت طالق، ثم طالق، ثم طالق؛ وأكد الثانية بالثالثة قبل، لا الأولى بالثانية. </w:t>
      </w:r>
    </w:p>
  </w:footnote>
  <w:footnote w:id="96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وقع اثنتان، وإن قال: أنت طالق، فطالق، فطالق؛ وأكد الثانية بالثالثة قبل، كالتي عطفها بالواو، وإن غاير بين الحروف، فقال: أنت طالق، وطالق، ثم طالق، لم يقبل في شيء منها إرادة التأكيد. </w:t>
      </w:r>
    </w:p>
  </w:footnote>
  <w:footnote w:id="96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وغيرها، كما نبه عليه الشارح، وكذا لو قال: قبل طلقة. أو مع طلقة؛ لإيقاعه الطلاق بلفظ يقتضي وقوع طلقتين، فوقعتا معا، كما لو قال: أنت طالق طلقتين. </w:t>
      </w:r>
    </w:p>
  </w:footnote>
  <w:footnote w:id="96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فتأتي الطلقة الثانية، فتصادفها محل نكاح فتقع، وكذلك الثالثة. </w:t>
      </w:r>
    </w:p>
  </w:footnote>
  <w:footnote w:id="96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غير المدخول بها لا عدة عليها، فتصادفها الطلقة الثانية بائنا، فلا يقع الطلاق بها، لأنها غير زوجة، قال الموفق </w:t>
      </w:r>
      <w:r w:rsidRPr="00D55F92">
        <w:rPr>
          <w:rFonts w:cs="Traditional Arabic"/>
          <w:sz w:val="32"/>
          <w:szCs w:val="32"/>
          <w:rtl/>
          <w:lang w:bidi="ar-EG"/>
        </w:rPr>
        <w:t>–</w:t>
      </w:r>
      <w:r w:rsidRPr="00D55F92">
        <w:rPr>
          <w:rFonts w:cs="Traditional Arabic" w:hint="cs"/>
          <w:sz w:val="32"/>
          <w:szCs w:val="32"/>
          <w:rtl/>
          <w:lang w:bidi="ar-EG"/>
        </w:rPr>
        <w:t xml:space="preserve"> بعد حكاية جماعة من الصحابة </w:t>
      </w:r>
      <w:r w:rsidRPr="00D55F92">
        <w:rPr>
          <w:rFonts w:cs="Traditional Arabic"/>
          <w:sz w:val="32"/>
          <w:szCs w:val="32"/>
          <w:rtl/>
          <w:lang w:bidi="ar-EG"/>
        </w:rPr>
        <w:t>–</w:t>
      </w:r>
      <w:r w:rsidRPr="00D55F92">
        <w:rPr>
          <w:rFonts w:cs="Traditional Arabic" w:hint="cs"/>
          <w:sz w:val="32"/>
          <w:szCs w:val="32"/>
          <w:rtl/>
          <w:lang w:bidi="ar-EG"/>
        </w:rPr>
        <w:t xml:space="preserve"> لا نعلم مخالفًا في عصرهم، فيكون إجماعًا. </w:t>
      </w:r>
    </w:p>
  </w:footnote>
  <w:footnote w:id="96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خالف الماتن الإقناع، والمنتهى، وغيرهما، ونبه عليه الشارح بقوله: بخلاف، إلى آخره،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وقال في الإنصاف:وقوع طلقتين بقوله:أنت طالق طلقة،معها طلقة؛</w:t>
      </w:r>
      <w:r w:rsidRPr="00D55F92">
        <w:rPr>
          <w:rFonts w:cs="Traditional Arabic" w:hint="cs"/>
          <w:sz w:val="32"/>
          <w:szCs w:val="32"/>
          <w:rtl/>
          <w:lang w:bidi="ar-EG"/>
        </w:rPr>
        <w:t xml:space="preserve">لا </w:t>
      </w:r>
      <w:r>
        <w:rPr>
          <w:rFonts w:cs="Traditional Arabic" w:hint="cs"/>
          <w:sz w:val="32"/>
          <w:szCs w:val="32"/>
          <w:rtl/>
          <w:lang w:bidi="ar-EG"/>
        </w:rPr>
        <w:t>نزاع فيه،في المدخول بها وغيرها</w:t>
      </w:r>
      <w:r w:rsidRPr="00D55F92">
        <w:rPr>
          <w:rFonts w:cs="Traditional Arabic" w:hint="cs"/>
          <w:sz w:val="32"/>
          <w:szCs w:val="32"/>
          <w:rtl/>
          <w:lang w:bidi="ar-EG"/>
        </w:rPr>
        <w:t xml:space="preserve"> </w:t>
      </w:r>
    </w:p>
  </w:footnote>
  <w:footnote w:id="96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Pr>
          <w:rFonts w:cs="Traditional Arabic" w:hint="cs"/>
          <w:sz w:val="32"/>
          <w:szCs w:val="32"/>
          <w:rtl/>
          <w:lang w:bidi="ar-EG"/>
        </w:rPr>
        <w:t>قال الموفق:</w:t>
      </w:r>
      <w:r w:rsidRPr="00D55F92">
        <w:rPr>
          <w:rFonts w:cs="Traditional Arabic" w:hint="cs"/>
          <w:sz w:val="32"/>
          <w:szCs w:val="32"/>
          <w:rtl/>
          <w:lang w:bidi="ar-EG"/>
        </w:rPr>
        <w:t xml:space="preserve">وهو قول مالك، والأوزاعي، وحكي عن الشافعي، لأن الواو تقتضي الجمع، ولا ترتيب فيها، فيكون موقعا للثلاث جميعا، فيقعن عليها. </w:t>
      </w:r>
    </w:p>
  </w:footnote>
  <w:footnote w:id="96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ولو قال: إن دخلت فأنت طالق، إن دخلت فأنت طالق؛ فدخلت، طلقت طلقتين بكل حال، وهذا المذهب، وعليه الأصحاب، وإن كرره ثلاثا، طلقت ثلاثا،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وقال الموفق: في قول الجميع، لأن الصفة وجدت، فاقتضى وقوع الطلاق الثلاث، دفعة واحدة.</w:t>
      </w:r>
    </w:p>
  </w:footnote>
  <w:footnote w:id="97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وكل طلاق مرتب في الوقوع، يأتي بعضه بعد بعض، لا يقع بغير المدخول بها منه أكثر من واحدة، ويقع بالمدخول بها ثنتان إن أوقعها، وثلاث كذلك. </w:t>
      </w:r>
    </w:p>
  </w:footnote>
  <w:footnote w:id="97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كأنت طالق ثلاثا إلا واحدة، وهن طوالق إلا فلانة.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والمذهب أنه يصح استثناء ما دون النصف، ولا يصح فيما زاد عليه. </w:t>
      </w:r>
    </w:p>
  </w:footnote>
  <w:footnote w:id="97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الدليل، والتعليل، وقال ابن المنذر: أجمع كل من نحفظ عنه من أهل العلم أن الرجل إذا قال لامرأته: أنت طالق ثلاثا إلا واحدة، أنها تطلق طلقتين. </w:t>
      </w:r>
    </w:p>
  </w:footnote>
  <w:footnote w:id="973">
    <w:p w:rsidR="004A0912" w:rsidRPr="00D55F92" w:rsidRDefault="004A0912" w:rsidP="000904F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وقال الموفق: لا يصح الاستثناء من الاستثناء في الطلاق إلا في هذه المسألة، فإنه يصح إذا أجزنا النصف، وإن قلنا: لا يصح؛ وقع الثلاث. </w:t>
      </w:r>
    </w:p>
  </w:footnote>
  <w:footnote w:id="974">
    <w:p w:rsidR="004A0912" w:rsidRPr="00D55F92" w:rsidRDefault="004A0912" w:rsidP="000904F5">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فإذا قال: أنت طالق أربعا إلا اثنتين؛ يقع اثنتان، لصحة استثناء النصف، والمشهور أن الاستثناء يرجع إلى ما يملك، لا إلى ما تلفظ به. </w:t>
      </w:r>
    </w:p>
  </w:footnote>
  <w:footnote w:id="97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فيشترط أن تكون النية مقارنة للفظ، وهو أن يقول: نسائي طوالق. يقصد بهذا اللفظ بعضهن. </w:t>
      </w:r>
    </w:p>
  </w:footnote>
  <w:footnote w:id="97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وأكثر نصوص القرآن، والسنة العامة أريد بها الخصوص. </w:t>
      </w:r>
    </w:p>
  </w:footnote>
  <w:footnote w:id="97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والمذهب ما لم يستثن من سألته طلاقها، فيدين، ولا يقبل حكما،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لأن طلاقه جواب سؤالها لنفسها، فدعواه صرفه عنها خلاف الظاهر. </w:t>
      </w:r>
    </w:p>
  </w:footnote>
  <w:footnote w:id="97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فإذا استثنى بقلبه واحدة أو أكثر، لم يصح، جزم به الموفق وغيره. </w:t>
      </w:r>
    </w:p>
  </w:footnote>
  <w:footnote w:id="97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واسم عدد الثلاث لا يجوز التعبير به عن عدد غيرها، ولا يحتمل سواها، والنية إنما تعمل في صرف اللفظ المحتمل. </w:t>
      </w:r>
    </w:p>
  </w:footnote>
  <w:footnote w:id="98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على الصحيح من المذهب، وقطع به الأكثر،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وإن لم يقل: الأربع؛</w:t>
      </w:r>
      <w:r w:rsidRPr="00D55F92">
        <w:rPr>
          <w:rFonts w:cs="Traditional Arabic" w:hint="cs"/>
          <w:sz w:val="32"/>
          <w:szCs w:val="32"/>
          <w:rtl/>
          <w:lang w:bidi="ar-EG"/>
        </w:rPr>
        <w:t xml:space="preserve">لم تطلق المستثناة، والفرق في ذلك أن قوله "نسائي" من غير ذكر عدد، اسم عام، يجوز التعبير به عن بعض ما وضع له، وقد يستعمل العموم، ويراد به الخصوص كثيرًا. </w:t>
      </w:r>
    </w:p>
  </w:footnote>
  <w:footnote w:id="98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وإن قالت إحداهن: طلق نساءك. فقال: نسائي طوالق؛ طلقت بغير خلاف،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إلا ما حكي عن مالك، ما لم يستثنها. </w:t>
      </w:r>
    </w:p>
  </w:footnote>
  <w:footnote w:id="98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خصوص السبب، يقدم على عموم اللفظ. </w:t>
      </w:r>
    </w:p>
  </w:footnote>
  <w:footnote w:id="98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بأن يأتي به متتابعًا. </w:t>
      </w:r>
    </w:p>
  </w:footnote>
  <w:footnote w:id="98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التعليل قريبا. </w:t>
      </w:r>
    </w:p>
  </w:footnote>
  <w:footnote w:id="98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بعد كمال ما استثني منه. </w:t>
      </w:r>
    </w:p>
  </w:footnote>
  <w:footnote w:id="98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وكالنية قبل كمال ما استثني منه شرط متأخر، كأنت طالق إن قمت ونحوه كتخصيص، ووصف، وإبدال، ونحو ذلك، كعطف مغاير، نحو: أنت طالق أو لا. </w:t>
      </w:r>
    </w:p>
  </w:footnote>
  <w:footnote w:id="98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فاعتبروا للاستثناء ونحوه الاتصال، جزم به في المحرر،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والنية قبل تكملة ما ألحق به، وقيل: وبعده؛ قطع به الموفق، واختاره ابن القيم، وشيخ الإسلام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عليه كلام أحمد، وعليه متقدمو أصحابه؛ </w:t>
      </w:r>
    </w:p>
    <w:p w:rsidR="004A0912" w:rsidRDefault="004A0912" w:rsidP="000904F5">
      <w:pPr>
        <w:pStyle w:val="ae"/>
        <w:rPr>
          <w:rFonts w:cs="Traditional Arabic"/>
          <w:sz w:val="32"/>
          <w:szCs w:val="32"/>
          <w:rtl/>
          <w:lang w:bidi="ar-EG"/>
        </w:rPr>
      </w:pPr>
      <w:r w:rsidRPr="00D55F92">
        <w:rPr>
          <w:rFonts w:cs="Traditional Arabic" w:hint="cs"/>
          <w:sz w:val="32"/>
          <w:szCs w:val="32"/>
          <w:rtl/>
          <w:lang w:bidi="ar-EG"/>
        </w:rPr>
        <w:t>وقال: للعلماء في الاستثناء النافع قول</w:t>
      </w:r>
      <w:r>
        <w:rPr>
          <w:rFonts w:cs="Traditional Arabic" w:hint="cs"/>
          <w:sz w:val="32"/>
          <w:szCs w:val="32"/>
          <w:rtl/>
          <w:lang w:bidi="ar-EG"/>
        </w:rPr>
        <w:t>ان :</w:t>
      </w:r>
    </w:p>
    <w:p w:rsidR="004A0912" w:rsidRDefault="004A0912" w:rsidP="000904F5">
      <w:pPr>
        <w:pStyle w:val="ae"/>
        <w:rPr>
          <w:rFonts w:cs="Traditional Arabic"/>
          <w:sz w:val="32"/>
          <w:szCs w:val="32"/>
          <w:rtl/>
          <w:lang w:bidi="ar-EG"/>
        </w:rPr>
      </w:pPr>
      <w:r w:rsidRPr="00D55F92">
        <w:rPr>
          <w:rFonts w:cs="Traditional Arabic" w:hint="cs"/>
          <w:sz w:val="32"/>
          <w:szCs w:val="32"/>
          <w:rtl/>
          <w:lang w:bidi="ar-EG"/>
        </w:rPr>
        <w:t xml:space="preserve">"أحدهما": لا ينفع حتى ينويه قبل فراغ المستثنى منه؛ وهو قول الشافعي، والقاضي، ومن تبعه، </w:t>
      </w:r>
    </w:p>
    <w:p w:rsidR="004A0912" w:rsidRPr="00D55F92" w:rsidRDefault="004A0912" w:rsidP="000904F5">
      <w:pPr>
        <w:pStyle w:val="ae"/>
        <w:rPr>
          <w:rFonts w:cs="Traditional Arabic"/>
          <w:sz w:val="32"/>
          <w:szCs w:val="32"/>
          <w:rtl/>
          <w:lang w:bidi="ar-EG"/>
        </w:rPr>
      </w:pPr>
      <w:r w:rsidRPr="00D55F92">
        <w:rPr>
          <w:rFonts w:cs="Traditional Arabic" w:hint="cs"/>
          <w:sz w:val="32"/>
          <w:szCs w:val="32"/>
          <w:rtl/>
          <w:lang w:bidi="ar-EG"/>
        </w:rPr>
        <w:t xml:space="preserve">و"الثاني" ينفعه وإن لم يرده إلا بعد الفراغ، حتى لو قال له بعض الحاضرين: قل إن شاء الله؛ فقال: إن شاء الله؛ نفعه ذلك، وهو مذهب أحمد، الذي يدل عليه كلامه، وعليه متقدمو أصحابه، وهو مذهب مالك، وهو الصواب.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لا يضر فصل يسير بالنية، ولا الاستثناء، واستدل بالأخبار الواردة في الأيمان، وفي القرآن جمل قد فصل بين أبعاضها بكلام آخر، كقوله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وَقَالَتْ طَائِفَةٌ مِنْ أَهْلِ الْكِتَابِ آمِنُوا</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إلى 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هُدَى اللهِ</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وقال: تصح نية الاستثناء بعد كمال ما استثني منه بيسير، لقصة سليمان، وقول الملك: قل إن شاء الله؛ فلو قالها كان كما قال.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والفصل بين المستثنى والمستثنى منه بكلام الغير، والسكوت، لا يكون فصلا مانعا من صحة الاستثناء. اهـ. ومن شك في الاستثناء، ومن عادته الاستثناء، فهو كما لو علم أنه استثنى. </w:t>
      </w:r>
    </w:p>
  </w:footnote>
  <w:footnote w:id="988">
    <w:p w:rsidR="004A0912" w:rsidRPr="00D55F92" w:rsidRDefault="004A0912" w:rsidP="005A58AB">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ولم ينو وقوعه في الحال لم يقع، ولأن أمس لا يمكن وقوع الطلاق فيه. </w:t>
      </w:r>
    </w:p>
  </w:footnote>
  <w:footnote w:id="989">
    <w:p w:rsidR="004A0912" w:rsidRPr="00D55F92" w:rsidRDefault="004A0912" w:rsidP="005A58AB">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ابن القيم: إذا قال: أنت طالق في الشهر الماضي، أو قبل أن أنكحك؛ فإن كلا الوقتين ليس بقابل للطلاق، لأنها في أحدهما لم تكن محلا، وفي الثاني لم تكن فيه طالقا قطعا، فإن قوله: أنت طالق في وقت قد مضى؛ ولم تكن فيه طالقا، إخبار كاذب، أو إنشاء باطل. </w:t>
      </w:r>
    </w:p>
  </w:footnote>
  <w:footnote w:id="99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بل تستمر إلى أن يتبين وقوع الطلاق، لأنها محبوسة لأجله. </w:t>
      </w:r>
    </w:p>
  </w:footnote>
  <w:footnote w:id="99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من حين التلفظ بالطلاق، إلى موت المطلق إن كان يبينها. </w:t>
      </w:r>
    </w:p>
  </w:footnote>
  <w:footnote w:id="99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وقال الشيخ: تأملت نصوص أحمد، فوجدته يأمر باعتزال الرجل زوجته، في كل يمين حلف الرجل عليها بالطلاق، وهو لا يدري أبار هو أو حانث؟ حتى يستيقن أنه بار، فإذا لم يعلم أنه بار، اعتزلها أبدا، وإن علم أنه بار في وقت، وشك في وقت، اعتزلها وقت الشك، ثم ذكر فروعا من ذلك. </w:t>
      </w:r>
    </w:p>
  </w:footnote>
  <w:footnote w:id="993">
    <w:p w:rsidR="004A0912" w:rsidRDefault="004A0912" w:rsidP="00D55F92">
      <w:pPr>
        <w:pStyle w:val="ae"/>
        <w:rPr>
          <w:rFonts w:ascii="Traditional Arabic" w:hAnsi="Traditional Arabic"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لأنه تعليق للطلاق على صفة ممكنة الوجود، فوجب اعتبارها، </w:t>
      </w:r>
    </w:p>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 xml:space="preserve">ولا بد من مضي جزء يقع فيه الطلاق، بعد مضي شهر. </w:t>
      </w:r>
    </w:p>
  </w:footnote>
  <w:footnote w:id="99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وتقدم ما روي عن أحمد أنه قال: ليس بشيء. </w:t>
      </w:r>
    </w:p>
  </w:footnote>
  <w:footnote w:id="99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إن لم يكن حيلة. </w:t>
      </w:r>
    </w:p>
  </w:footnote>
  <w:footnote w:id="99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الخلع. </w:t>
      </w:r>
    </w:p>
  </w:footnote>
  <w:footnote w:id="99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الطلاق، احترازًا من الرجعي، فإنه يصح قبل وقوع الطلاق وبعده، ما لم تنقض عدته. </w:t>
      </w:r>
    </w:p>
  </w:footnote>
  <w:footnote w:id="99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عكس وقوع الخلع، وبطلان الطلاق. </w:t>
      </w:r>
    </w:p>
  </w:footnote>
  <w:footnote w:id="99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يقع الطلاق البائن، وإن كان المعلق رجعيًا، صح الخلع قبل وقوع الطلاق وبعده، لأن الرجعية زوجة، يصح خلعها ما لم تنقض عدتها. </w:t>
      </w:r>
    </w:p>
  </w:footnote>
  <w:footnote w:id="100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لأنا تبينا أنها كانت حينه بائنا بالطلاق. </w:t>
      </w:r>
    </w:p>
  </w:footnote>
  <w:footnote w:id="100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احترازًا من الطلاق الرجعي، قال في الإنصاف: بلا خلاف.</w:t>
      </w:r>
    </w:p>
  </w:footnote>
  <w:footnote w:id="100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أول يوم يموت فيه، لأن كل جزء من ذلك اليوم يصلح لوقوع الطلاق فيه، ولا مقتضى لتأخيره عن أوله، وقياس ما تقدم عن شيخ الإسلام: أنه يحرم وطؤها في كل يوم، من حين التعليق، لأن كل يوم يحتمل أن يكون يوم الموت. </w:t>
      </w:r>
    </w:p>
  </w:footnote>
  <w:footnote w:id="100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 استعمال الطلاق استعمال القسم، في غير المستحيل، والطلاق في زمن مستقبل، وغير ذلك. </w:t>
      </w:r>
    </w:p>
  </w:footnote>
  <w:footnote w:id="1004">
    <w:p w:rsidR="004A0912" w:rsidRPr="00D55F92" w:rsidRDefault="004A0912" w:rsidP="005A58AB">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ابن القيم: إذا علق الطلاق بأمر يعلم العقل استحالته، لم يقع ... إلى آخره ويأتي. </w:t>
      </w:r>
    </w:p>
  </w:footnote>
  <w:footnote w:id="100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)أو حملت الجبل ونحوه،لم تطلق،</w:t>
      </w:r>
      <w:r w:rsidRPr="00D55F92">
        <w:rPr>
          <w:rFonts w:ascii="Traditional Arabic" w:hAnsi="Traditional Arabic" w:cs="Traditional Arabic" w:hint="cs"/>
          <w:sz w:val="32"/>
          <w:szCs w:val="32"/>
          <w:rtl/>
          <w:lang w:bidi="ar-EG"/>
        </w:rPr>
        <w:t>وعب</w:t>
      </w:r>
      <w:r>
        <w:rPr>
          <w:rFonts w:ascii="Traditional Arabic" w:hAnsi="Traditional Arabic" w:cs="Traditional Arabic" w:hint="cs"/>
          <w:sz w:val="32"/>
          <w:szCs w:val="32"/>
          <w:rtl/>
          <w:lang w:bidi="ar-EG"/>
        </w:rPr>
        <w:t>ر بعضهم أنه ونحوه مستحيل لذاته،</w:t>
      </w:r>
      <w:r w:rsidRPr="00D55F92">
        <w:rPr>
          <w:rFonts w:ascii="Traditional Arabic" w:hAnsi="Traditional Arabic" w:cs="Traditional Arabic" w:hint="cs"/>
          <w:sz w:val="32"/>
          <w:szCs w:val="32"/>
          <w:rtl/>
          <w:lang w:bidi="ar-EG"/>
        </w:rPr>
        <w:t xml:space="preserve">وهو ما لا يتصور في العقل وجوده، وقال الشيخ، لو قال: لا نزلت، ولا صعدت، ولا قمت في الماء، ولا خرجت؛ يحنث بكل حال، لمنعه لها من الأكل ومن تركه، فكأن الطلاق معلق بوجود الشيء وبعدمه، فوجود بعضه وعدم البعض، لا يخرج عن الصفتين، بخلاف ما إذا علقه بمحال الوجود فقط، أو العدم فقط. </w:t>
      </w:r>
    </w:p>
  </w:footnote>
  <w:footnote w:id="1006">
    <w:p w:rsidR="004A0912" w:rsidRPr="00D55F92" w:rsidRDefault="004A0912" w:rsidP="005A58AB">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قال ابن القيم: إذا علق الطلاق بأمر يعلم العقل استحالته، كقوله: إن كنت تحبين أن يعذبك الله بالنار فأنت طالق؛ فقال محمد بن الحسين: لا يقع، وهو الصواب، واختاره ابن عقيل وغيره، فإن المستحيل عادة، كالمستحيل في نفسه، كما لو قال: إن كنت تعتقدين أن الجمل يدخل في خرق الإبرة فأنت طالق؛ فقالت: أعتقده؛ لم تطلق، وهذا في غاية القوة والصحة. </w:t>
      </w:r>
    </w:p>
  </w:footnote>
  <w:footnote w:id="100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أنه علق الطلاق على عدم فعل المستحيل، وعدمه معلوم. </w:t>
      </w:r>
    </w:p>
  </w:footnote>
  <w:footnote w:id="100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فيما سبق تفصيله، فإذا علق العتق، أو الظهار، أو اليمين بالله على مستحيل عادة، أو لذاته، لم يقع، ويقع بالعكس. </w:t>
      </w:r>
    </w:p>
  </w:footnote>
  <w:footnote w:id="100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وذهاب محل الطلاق،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يقع على ما رأيته، لأنه ما جعل هذا شرطا يتعلق وقوع الطلاق به، فهو كما لو قال: أنت طالق قبل موتي بشهر؛ فإنه لم يجعل موته شرطا، يقع به الطلاق عليها، قبل شهر، وإنما رتبه، فوقع على ما رتب ومن علق الطلاق على شرط، أو التزمه، لا يقصد بذلك إلا الحظ، أو المنع، فإنه يجزئه فيه كفارة يمين إن حنث، وإن أراد الجزاء بتعليقه طلقت، كره الشرط أو لا، وكذا الحلف بعتق، وظهار، وتحريم، وعليه يدل كلام أحمد في نذر اللجاج، والغضب. </w:t>
      </w:r>
    </w:p>
  </w:footnote>
  <w:footnote w:id="101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 كلتا المسألتين، لعدم ما يقتضي التكرار، إن لم ينو أكثر. </w:t>
      </w:r>
    </w:p>
  </w:footnote>
  <w:footnote w:id="101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إذا</w:t>
      </w:r>
      <w:r w:rsidRPr="00D55F92">
        <w:rPr>
          <w:rFonts w:cs="Traditional Arabic" w:hint="cs"/>
          <w:sz w:val="32"/>
          <w:szCs w:val="32"/>
          <w:rtl/>
          <w:lang w:bidi="ar-EG"/>
        </w:rPr>
        <w:t>لم يأت بم</w:t>
      </w:r>
      <w:r>
        <w:rPr>
          <w:rFonts w:cs="Traditional Arabic" w:hint="cs"/>
          <w:sz w:val="32"/>
          <w:szCs w:val="32"/>
          <w:rtl/>
          <w:lang w:bidi="ar-EG"/>
        </w:rPr>
        <w:t>ايدل على استغراق الزمن للطلاق،</w:t>
      </w:r>
      <w:r w:rsidRPr="00D55F92">
        <w:rPr>
          <w:rFonts w:cs="Traditional Arabic" w:hint="cs"/>
          <w:sz w:val="32"/>
          <w:szCs w:val="32"/>
          <w:rtl/>
          <w:lang w:bidi="ar-EG"/>
        </w:rPr>
        <w:t>لصدق قول القا</w:t>
      </w:r>
      <w:r>
        <w:rPr>
          <w:rFonts w:cs="Traditional Arabic" w:hint="cs"/>
          <w:sz w:val="32"/>
          <w:szCs w:val="32"/>
          <w:rtl/>
          <w:lang w:bidi="ar-EG"/>
        </w:rPr>
        <w:t>ئل صمت في رجب حيث لم يستوعبه</w:t>
      </w:r>
    </w:p>
  </w:footnote>
  <w:footnote w:id="1012">
    <w:p w:rsidR="004A0912" w:rsidRDefault="004A0912" w:rsidP="005A58AB">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أو وسطها ونحوه، لأنه مخالف مقتضى اللفظ، إذا مقتضاه الوقوع في كل جزء منه، ليعم جملته،</w:t>
      </w:r>
    </w:p>
    <w:p w:rsidR="004A0912" w:rsidRDefault="004A0912" w:rsidP="005A58AB">
      <w:pPr>
        <w:pStyle w:val="ae"/>
        <w:rPr>
          <w:rFonts w:cs="Traditional Arabic"/>
          <w:sz w:val="32"/>
          <w:szCs w:val="32"/>
          <w:rtl/>
          <w:lang w:bidi="ar-EG"/>
        </w:rPr>
      </w:pPr>
      <w:r w:rsidRPr="00D55F92">
        <w:rPr>
          <w:rFonts w:cs="Traditional Arabic" w:hint="cs"/>
          <w:sz w:val="32"/>
          <w:szCs w:val="32"/>
          <w:rtl/>
          <w:lang w:bidi="ar-EG"/>
        </w:rPr>
        <w:t xml:space="preserve">وفي الإنصاف: إذ قال: أنت طالق غدا؛ أو السبت طلقت بأول ذلك، بلا نزاع. اهـ. </w:t>
      </w:r>
    </w:p>
    <w:p w:rsidR="004A0912" w:rsidRPr="00D55F92" w:rsidRDefault="004A0912" w:rsidP="005A58AB">
      <w:pPr>
        <w:pStyle w:val="ae"/>
        <w:rPr>
          <w:rFonts w:cs="Traditional Arabic"/>
          <w:sz w:val="32"/>
          <w:szCs w:val="32"/>
          <w:rtl/>
          <w:lang w:bidi="ar-EG"/>
        </w:rPr>
      </w:pPr>
      <w:r w:rsidRPr="00D55F92">
        <w:rPr>
          <w:rFonts w:cs="Traditional Arabic" w:hint="cs"/>
          <w:sz w:val="32"/>
          <w:szCs w:val="32"/>
          <w:rtl/>
          <w:lang w:bidi="ar-EG"/>
        </w:rPr>
        <w:t xml:space="preserve">والفرق أنه إذا قال: في غد؛ جعل الغد طرفا لوقوع الطلاق، لا أنه يقع في جميعه، بل في جزء منه، فهو كقوله: علي أن أصوم في رجب، فإنه يجزئه يوم منه، بخلاف قوله: غدا؛ فإنه يستغرق جميع الغد، ليعم جملته، ولا يعم جملته إلا أن يقع في أول جزء منه، لسبقه، وأما قوله: في شهر كذا، أو يوم كذا؛ إذا قال: أردت آخره؛ فيفرق بين ما إذا أتى بالفاء، وعدمها. </w:t>
      </w:r>
    </w:p>
  </w:footnote>
  <w:footnote w:id="101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والسنة المعروفة آخرها ذو الحجة،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قال: أردت بالسنة اثني عشر شهرا؛ دين وقبل، لأن السنة اثنا عشر شهرا حقيقة. </w:t>
      </w:r>
    </w:p>
  </w:footnote>
  <w:footnote w:id="101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قدمه في الفروع، وصوبه في الإنصاف،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وقيل: بفجر آخر يوم منه؛ اختاره الأكثر، وجزم به في الهداية، وقدمه في المحرر، وصححه في الشرح، وقال في الفروع: تطلق بفجر أول يوم منه في الأصح؛ </w:t>
      </w:r>
    </w:p>
    <w:p w:rsidR="004A0912" w:rsidRPr="00D55F92" w:rsidRDefault="004A0912" w:rsidP="005A58AB">
      <w:pPr>
        <w:pStyle w:val="ae"/>
        <w:rPr>
          <w:rFonts w:cs="Traditional Arabic"/>
          <w:sz w:val="32"/>
          <w:szCs w:val="32"/>
          <w:rtl/>
          <w:lang w:bidi="ar-EG"/>
        </w:rPr>
      </w:pPr>
      <w:r>
        <w:rPr>
          <w:rFonts w:cs="Traditional Arabic" w:hint="cs"/>
          <w:sz w:val="32"/>
          <w:szCs w:val="32"/>
          <w:rtl/>
          <w:lang w:bidi="ar-EG"/>
        </w:rPr>
        <w:t>قال في الإنصاف:هذا المذهب.</w:t>
      </w:r>
      <w:r w:rsidRPr="00D55F92">
        <w:rPr>
          <w:rFonts w:cs="Traditional Arabic" w:hint="cs"/>
          <w:sz w:val="32"/>
          <w:szCs w:val="32"/>
          <w:rtl/>
          <w:lang w:bidi="ar-EG"/>
        </w:rPr>
        <w:t>وقيل: في آخر أو</w:t>
      </w:r>
      <w:r>
        <w:rPr>
          <w:rFonts w:cs="Traditional Arabic" w:hint="cs"/>
          <w:sz w:val="32"/>
          <w:szCs w:val="32"/>
          <w:rtl/>
          <w:lang w:bidi="ar-EG"/>
        </w:rPr>
        <w:t>ل يوم منه؛ قال الموفق، والشارح:</w:t>
      </w:r>
      <w:r w:rsidRPr="00D55F92">
        <w:rPr>
          <w:rFonts w:cs="Traditional Arabic" w:hint="cs"/>
          <w:sz w:val="32"/>
          <w:szCs w:val="32"/>
          <w:rtl/>
          <w:lang w:bidi="ar-EG"/>
        </w:rPr>
        <w:t>هذا أصح فالله</w:t>
      </w:r>
      <w:r>
        <w:rPr>
          <w:rFonts w:cs="Traditional Arabic" w:hint="cs"/>
          <w:sz w:val="32"/>
          <w:szCs w:val="32"/>
          <w:rtl/>
          <w:lang w:bidi="ar-EG"/>
        </w:rPr>
        <w:t xml:space="preserve"> اعلم</w:t>
      </w:r>
      <w:r w:rsidRPr="00D55F92">
        <w:rPr>
          <w:rFonts w:cs="Traditional Arabic" w:hint="cs"/>
          <w:sz w:val="32"/>
          <w:szCs w:val="32"/>
          <w:rtl/>
          <w:lang w:bidi="ar-EG"/>
        </w:rPr>
        <w:t xml:space="preserve">. </w:t>
      </w:r>
    </w:p>
  </w:footnote>
  <w:footnote w:id="101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إزالة ملك، بني على التغليب والسراية، أشبه العتق،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وتأخر القسم، كأنت طالق لأفعلن، كالشرط أولى. </w:t>
      </w:r>
    </w:p>
  </w:footnote>
  <w:footnote w:id="101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وذكروه قولاً واحدًا، وقيل: يتعجل إذا عجله؛ وهو ظاهر بحث الشيخ،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فإنه قال: فيما قاله جمهور الأصحاب نظر؛ ونظره في الاختيارات، فإنه يملك تعجيل الدين المؤجل، وحقوق الله تعالى، وحقوق العباد في الجملة سواء، تأجلت شرعا، أو شرطا. </w:t>
      </w:r>
    </w:p>
  </w:footnote>
  <w:footnote w:id="101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بها طلقة. </w:t>
      </w:r>
    </w:p>
  </w:footnote>
  <w:footnote w:id="101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يملك إيقاعه في الحال، فلزمه. </w:t>
      </w:r>
    </w:p>
  </w:footnote>
  <w:footnote w:id="101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أردت في نفسي إن قمت. دين، لأنه أعلم بنيته، وما ادعاه محتمل، فأشبه ما لو قال: أنت طالق. ثم قال: من وثاقي. </w:t>
      </w:r>
    </w:p>
  </w:footnote>
  <w:footnote w:id="102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ولأنه خلاف الظاهر،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في الكافي: يخرج على روايتين، إحداهما: لا يقبل، لما تقدم،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والثانية: يقبل، لأنه محتمل، أشبه ما لو قال: أنت طالق؛ ثم قال: أردت من وثاقي، وهذا مثله. </w:t>
      </w:r>
    </w:p>
  </w:footnote>
  <w:footnote w:id="102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بمعنى إذا مرضت، فإن كانت مريضة حال الخطاب، وإلا كان كاذبًا والطلاق واقع في الحالين، وإن فصل بين الشرط وحكمه بكلام منتظم، كأنت طالق يا زانية إن قمت؛ لم يضر، </w:t>
      </w:r>
    </w:p>
    <w:p w:rsidR="004A0912" w:rsidRPr="00D55F92" w:rsidRDefault="004A0912" w:rsidP="002269A5">
      <w:pPr>
        <w:pStyle w:val="ae"/>
        <w:rPr>
          <w:rFonts w:cs="Traditional Arabic"/>
          <w:sz w:val="32"/>
          <w:szCs w:val="32"/>
          <w:rtl/>
          <w:lang w:bidi="ar-EG"/>
        </w:rPr>
      </w:pPr>
      <w:r>
        <w:rPr>
          <w:rFonts w:cs="Traditional Arabic" w:hint="cs"/>
          <w:sz w:val="32"/>
          <w:szCs w:val="32"/>
          <w:rtl/>
          <w:lang w:bidi="ar-EG"/>
        </w:rPr>
        <w:t>ويقطعه سكوته،وتسبيحه ونحوه،</w:t>
      </w:r>
      <w:r w:rsidRPr="00D55F92">
        <w:rPr>
          <w:rFonts w:cs="Traditional Arabic" w:hint="cs"/>
          <w:sz w:val="32"/>
          <w:szCs w:val="32"/>
          <w:rtl/>
          <w:lang w:bidi="ar-EG"/>
        </w:rPr>
        <w:t>كأنت طالق</w:t>
      </w:r>
      <w:r>
        <w:rPr>
          <w:rFonts w:cs="Traditional Arabic" w:hint="cs"/>
          <w:sz w:val="32"/>
          <w:szCs w:val="32"/>
          <w:rtl/>
          <w:lang w:bidi="ar-EG"/>
        </w:rPr>
        <w:t>- استغفر الله،</w:t>
      </w:r>
      <w:r w:rsidRPr="00D55F92">
        <w:rPr>
          <w:rFonts w:cs="Traditional Arabic" w:hint="cs"/>
          <w:sz w:val="32"/>
          <w:szCs w:val="32"/>
          <w:rtl/>
          <w:lang w:bidi="ar-EG"/>
        </w:rPr>
        <w:t>أو سبحان الله</w:t>
      </w:r>
      <w:r>
        <w:rPr>
          <w:rFonts w:cs="Traditional Arabic" w:hint="cs"/>
          <w:sz w:val="32"/>
          <w:szCs w:val="32"/>
          <w:rtl/>
          <w:lang w:bidi="ar-EG"/>
        </w:rPr>
        <w:t>- إن قمت؛فيقع الطلاق منجزا</w:t>
      </w:r>
      <w:r w:rsidRPr="00D55F92">
        <w:rPr>
          <w:rFonts w:cs="Traditional Arabic" w:hint="cs"/>
          <w:sz w:val="32"/>
          <w:szCs w:val="32"/>
          <w:rtl/>
          <w:lang w:bidi="ar-EG"/>
        </w:rPr>
        <w:t xml:space="preserve"> </w:t>
      </w:r>
    </w:p>
  </w:footnote>
  <w:footnote w:id="102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في الإنصاف: بلا نزاع؛ لأن وجود الشرط يستلزم وجود الجزاء وعدمه،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إلا أن يعارض معارض، ولو قام الأربع في مسألة: من قامت فهي طالق؛ طلقن كلهن. </w:t>
      </w:r>
    </w:p>
  </w:footnote>
  <w:footnote w:id="102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إن لم يكن نية فور،أو قرينة،وسماه حلفا</w:t>
      </w:r>
      <w:r w:rsidRPr="00D55F92">
        <w:rPr>
          <w:rFonts w:cs="Traditional Arabic" w:hint="cs"/>
          <w:sz w:val="32"/>
          <w:szCs w:val="32"/>
          <w:rtl/>
          <w:lang w:bidi="ar-EG"/>
        </w:rPr>
        <w:t>لأن الحلف عندهم ما قصد به منعا،</w:t>
      </w:r>
      <w:r>
        <w:rPr>
          <w:rFonts w:cs="Traditional Arabic" w:hint="cs"/>
          <w:sz w:val="32"/>
          <w:szCs w:val="32"/>
          <w:rtl/>
          <w:lang w:bidi="ar-EG"/>
        </w:rPr>
        <w:t>أوحملا،أوتصديقا،أو</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تكذيبا</w:t>
      </w:r>
    </w:p>
  </w:footnote>
  <w:footnote w:id="102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أنها لا تقتضي التكرار، لانحلال التعليق بالأولى،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بخلاف ما إذا كرره المطلق، فإنه يقع بقدر التكرار للشرط، فإذا كان المعلق طلاقا بائنًا، ورثته إن مات قبلها، ولم يرثها إن ماتت قبله. </w:t>
      </w:r>
    </w:p>
  </w:footnote>
  <w:footnote w:id="102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من أنها وحدها للتكرار، قال في الإنصاف: وليس فيها ما يقتضي التكرار إلا "كلما" بلا نزاع، وكلما أكلت رمانة فأنت طالق؛ وكلما أكلت نصف رمانة فأنت طالق؛ فأكلت رمانة طلقت ثلاثا، قال في الإنصاف: بلا نزاع، وقال الشيخ: لا تطلق إلا واحدة. </w:t>
      </w:r>
    </w:p>
  </w:footnote>
  <w:footnote w:id="102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البائن لا يقع عليها طلاق. </w:t>
      </w:r>
    </w:p>
  </w:footnote>
  <w:footnote w:id="102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عند جماهير الأصحاب، وهو إلحاق شرط بشرط، كما في هذه الأمثلة، ولا تطلق بوجود أحدهما، قال الموفق: لا خلاف بينهم في أنه إذا علق الطلاق على شرطين مرتبين، في مثل قوله: إن قمت فقعدت؛ أنه لا يقع بوجود أحدهما. </w:t>
      </w:r>
    </w:p>
  </w:footnote>
  <w:footnote w:id="102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وصوابه: تعليق الطلاق على القعود مسبوقًا بالقيام. </w:t>
      </w:r>
    </w:p>
  </w:footnote>
  <w:footnote w:id="102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فلا تطلق بوجود أحدهما، لأنها للجمع، فلم يقع قبل وجودهما جميعا، وعنه: بوجود أحدهما،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الموفق: هذه الرواية بعيدة جدًا، تخالف الأصول، ومقتضى اللغة والعرف، وعامة أهل العلم، وأصول الشرع: تشهد بأن الحكم المعلق بشرطين لا يثبت إلا بهما. </w:t>
      </w:r>
    </w:p>
  </w:footnote>
  <w:footnote w:id="103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الطلاق علق على كلٍ من هذه الصفات، وقد وجدت، أشبه ما لو وجدت في ثلاثة أعيان، وقال الشيخ: لا تطلق إلا واحدة مع الإطلاق، لأنه الأظهر في مراد الحالف، والعرف يقتضيه، إلا أن ينوي خلافه. </w:t>
      </w:r>
    </w:p>
  </w:footnote>
  <w:footnote w:id="103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 حكم تعليق الطلاق بالحيض أو الطهر. </w:t>
      </w:r>
    </w:p>
  </w:footnote>
  <w:footnote w:id="103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فإذا كانت عادتها ستة أيام مثلا، تطلق طاهرا، وإذا مضت الستة وطهرت، تبينا أن طلاقها بعد مضي ثلاثة، وإن طهرت بعد ثمان، تبينا طلاقها بعد أربعة أيام، وعلقت عليه أحكامه باطنا وظاهرًا. </w:t>
      </w:r>
    </w:p>
  </w:footnote>
  <w:footnote w:id="1033">
    <w:p w:rsidR="004A0912" w:rsidRDefault="004A0912" w:rsidP="00041EF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ومتى ادعت حيضا من علق طلاقها على الحيض، وأنكر الزوج فقولها، أي بلا يمين، </w:t>
      </w:r>
    </w:p>
    <w:p w:rsidR="004A0912" w:rsidRPr="00D55F92" w:rsidRDefault="004A0912" w:rsidP="00041EF9">
      <w:pPr>
        <w:pStyle w:val="ae"/>
        <w:rPr>
          <w:rFonts w:cs="Traditional Arabic"/>
          <w:sz w:val="32"/>
          <w:szCs w:val="32"/>
          <w:rtl/>
          <w:lang w:bidi="ar-EG"/>
        </w:rPr>
      </w:pPr>
      <w:r w:rsidRPr="00D55F92">
        <w:rPr>
          <w:rFonts w:cs="Traditional Arabic" w:hint="cs"/>
          <w:sz w:val="32"/>
          <w:szCs w:val="32"/>
          <w:rtl/>
          <w:lang w:bidi="ar-EG"/>
        </w:rPr>
        <w:t>وفي الإقناع، بيمين؛ قال عثمان: وهو أو</w:t>
      </w:r>
      <w:r>
        <w:rPr>
          <w:rFonts w:cs="Traditional Arabic" w:hint="cs"/>
          <w:sz w:val="32"/>
          <w:szCs w:val="32"/>
          <w:rtl/>
          <w:lang w:bidi="ar-EG"/>
        </w:rPr>
        <w:t>لى في هذه الأزمنة، لاحتمال صدقه</w:t>
      </w:r>
      <w:r w:rsidRPr="00D55F92">
        <w:rPr>
          <w:rFonts w:cs="Traditional Arabic" w:hint="cs"/>
          <w:sz w:val="32"/>
          <w:szCs w:val="32"/>
          <w:rtl/>
          <w:lang w:bidi="ar-EG"/>
        </w:rPr>
        <w:t xml:space="preserve">. </w:t>
      </w:r>
    </w:p>
  </w:footnote>
  <w:footnote w:id="103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فقولها، لأنه لا يعلم إلا من جهتها، ويقع الطلاق. </w:t>
      </w:r>
    </w:p>
  </w:footnote>
  <w:footnote w:id="103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فتبين أنها كانت حاملا في زمنه، وقع الطلاق من حين اليمين، وإلا فلا. </w:t>
      </w:r>
    </w:p>
  </w:footnote>
  <w:footnote w:id="103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وإلا يتبين أنها كانت حاملاً حين حلفه بأن ولدت لأكثر من ستة أشهر أو أكثر من أربع سنين من حلفه لم تطلق، لعدم وجود الصفة. </w:t>
      </w:r>
    </w:p>
  </w:footnote>
  <w:footnote w:id="103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ليستبين عدم حملها، وحكي إجماعًا إن كان قد وطئها قبل اليمين، </w:t>
      </w:r>
    </w:p>
    <w:p w:rsidR="004A0912" w:rsidRDefault="004A0912" w:rsidP="00041EF9">
      <w:pPr>
        <w:pStyle w:val="ae"/>
        <w:rPr>
          <w:rFonts w:cs="Traditional Arabic"/>
          <w:sz w:val="32"/>
          <w:szCs w:val="32"/>
          <w:rtl/>
          <w:lang w:bidi="ar-EG"/>
        </w:rPr>
      </w:pPr>
      <w:r w:rsidRPr="00D55F92">
        <w:rPr>
          <w:rFonts w:cs="Traditional Arabic" w:hint="cs"/>
          <w:sz w:val="32"/>
          <w:szCs w:val="32"/>
          <w:rtl/>
          <w:lang w:bidi="ar-EG"/>
        </w:rPr>
        <w:t xml:space="preserve">وأما الآيسة والصغيرة، فإن الواجب: أن تستبرأ بمثل الحيضة، أو يقال: يجوز وطؤها قبل الاستبراء، إلا أن تكون حاملا، هذا هو الصواب، كما حكاه في الاختيارات، </w:t>
      </w:r>
    </w:p>
    <w:p w:rsidR="004A0912" w:rsidRPr="00D55F92" w:rsidRDefault="004A0912" w:rsidP="00041EF9">
      <w:pPr>
        <w:pStyle w:val="ae"/>
        <w:rPr>
          <w:rFonts w:cs="Traditional Arabic"/>
          <w:sz w:val="32"/>
          <w:szCs w:val="32"/>
          <w:rtl/>
          <w:lang w:bidi="ar-EG"/>
        </w:rPr>
      </w:pPr>
      <w:r w:rsidRPr="00D55F92">
        <w:rPr>
          <w:rFonts w:cs="Traditional Arabic" w:hint="cs"/>
          <w:sz w:val="32"/>
          <w:szCs w:val="32"/>
          <w:rtl/>
          <w:lang w:bidi="ar-EG"/>
        </w:rPr>
        <w:t xml:space="preserve">وكل موضع يكون الشرط فيه عدميا، يستبين فيما بعد. </w:t>
      </w:r>
    </w:p>
  </w:footnote>
  <w:footnote w:id="103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جزم به الأصحاب، واختاره المجد، لكن قدم أنها إذا بانت حاملاً تطلق، في ظاهر كلامه، ولم يعرج عليه الأصحاب، قاله في الإنصاف. </w:t>
      </w:r>
    </w:p>
  </w:footnote>
  <w:footnote w:id="103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في القواعد الأصولية: قال الأصحاب: لا تطلق؛ وعللوه بأن حملها ليس بذكر ولا أنثى. </w:t>
      </w:r>
    </w:p>
  </w:footnote>
  <w:footnote w:id="104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الشرط ولادة ذكر أو أنثى، وقد وجدت. </w:t>
      </w:r>
    </w:p>
  </w:footnote>
  <w:footnote w:id="104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تعليق طلقتين على الولادة بأنثى. </w:t>
      </w:r>
    </w:p>
  </w:footnote>
  <w:footnote w:id="104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ونقل ابن منصور عن أحمد: هذا على نية الرجل، إذا أراد بذلك تطليقه،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ابن رجب: ورواية ابن منصور أصح، وهو المنصوص، واختاره الشيخ،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لأن الحالف إنما حلف على حمل واحد، وولادة واحدة، والغالب أنه لا يكون إلا ولدا واحدًا، لكنه لما كان ذكرًا مرة، وأنثى أخرى نوع التعليق عليه، فإذا ولدت هذا الحمل ذكرًا وأنثى لم يقع به المعلق بالذكر والأنثى جميعا، بل المعلق بأحدهما فقط، لأنه لم يقصد إلا إيقاع أحد الطلاقين وإنما ردده لتردد كون المولود ذكرًا أو أنثى، وينبغي أن يقع أكثر الطلاقين إذا كان القصد تطليقها بهذا الوضع، سواء كان ذكرًا أو أنثى، لأنه أوقع بولادة أحدهما أكثر من الآخر، فيقع به أكثر المعلقين. </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وفي الاختيارات:</w:t>
      </w:r>
      <w:r w:rsidRPr="00D55F92">
        <w:rPr>
          <w:rFonts w:cs="Traditional Arabic" w:hint="cs"/>
          <w:sz w:val="32"/>
          <w:szCs w:val="32"/>
          <w:rtl/>
          <w:lang w:bidi="ar-EG"/>
        </w:rPr>
        <w:t xml:space="preserve">ونص </w:t>
      </w:r>
      <w:r>
        <w:rPr>
          <w:rFonts w:cs="Traditional Arabic" w:hint="cs"/>
          <w:sz w:val="32"/>
          <w:szCs w:val="32"/>
          <w:rtl/>
          <w:lang w:bidi="ar-EG"/>
        </w:rPr>
        <w:t>أحمد فيمن قال لامرأته:أنت طالق طلقة إن ولدت ذكرا،</w:t>
      </w:r>
      <w:r w:rsidRPr="00D55F92">
        <w:rPr>
          <w:rFonts w:cs="Traditional Arabic" w:hint="cs"/>
          <w:sz w:val="32"/>
          <w:szCs w:val="32"/>
          <w:rtl/>
          <w:lang w:bidi="ar-EG"/>
        </w:rPr>
        <w:t xml:space="preserve">وطلقتين إن ولدت أنثى. أنه على ما نواه، إن أراد ولادة واحدة وأنكر قول سفيان أنه يقع عليها بالأول ما علق به، وتبين بالثاني، ولا تطلق به. </w:t>
      </w:r>
    </w:p>
  </w:footnote>
  <w:footnote w:id="104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فلا يقع، لمصادفته بينونتها. </w:t>
      </w:r>
    </w:p>
  </w:footnote>
  <w:footnote w:id="104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ولغا ما زاد، هذا المذهب، واستظهره في القواعد، وجزم به، وقدمه غير واحد. </w:t>
      </w:r>
    </w:p>
  </w:footnote>
  <w:footnote w:id="104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ثم أوقع الطلاق عليها، بائنًا، بأن كان على عوض، أو غير مدخول بها، لم يقع ما علق من طلاق، لأنه لم يصادف عصمة، كما لا يقع معلق على خلع، وإن أوقعه رجعيا، وقع اثنتان. </w:t>
      </w:r>
    </w:p>
  </w:footnote>
  <w:footnote w:id="104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فوقع بها طلقتان، وقال المجد: إذا قال: إذا طلقتك فأنت طالق؛ لم يحنث في يمينه إلا بتطليق ينجزه، أو يعلقه بعدها بشرط، فيؤاخذ؛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يتوجه إذا كان الطلاق المعلق قبل عقد هذه الصفة أو معها، معلقًا بفعله ففعله باختياره، أن يكون فعله له تطليقًا، يفتقر إلى أن تكون الصفة من فعله أيضًا، فإذا علقه بفعل غيره، ولم يأمره بالفعل، لم يكن تطليقًا. </w:t>
      </w:r>
    </w:p>
  </w:footnote>
  <w:footnote w:id="104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بعد تعليقه طلاقها بالقيام، ولو كانت مدخولاً بها،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والفرق بين الحالتين أنه في الصورة الأولى تطلق طلقة بالتعليق الثاني، لوجود صفته، وهي القيام، وطلقة بالتعليق الأول، لوجود صفته أيضًا، وهي التطليق، لأن تعليق الطلاق على صفة حيث وجدت، تطليق وإيقاع لا وقوع فقط، لتأخير إنشائه عن التعليق الأول، وهذا بخلاف ما لو قال لها: إن قمت فأنت طالق؛ فقامت، لأنه لا يقع عليها إلا طلقة بالقيام، لأنه لا يوجد </w:t>
      </w:r>
      <w:r w:rsidRPr="00D55F92">
        <w:rPr>
          <w:rFonts w:cs="Traditional Arabic"/>
          <w:sz w:val="32"/>
          <w:szCs w:val="32"/>
          <w:rtl/>
          <w:lang w:bidi="ar-EG"/>
        </w:rPr>
        <w:t>–</w:t>
      </w:r>
      <w:r w:rsidRPr="00D55F92">
        <w:rPr>
          <w:rFonts w:cs="Traditional Arabic" w:hint="cs"/>
          <w:sz w:val="32"/>
          <w:szCs w:val="32"/>
          <w:rtl/>
          <w:lang w:bidi="ar-EG"/>
        </w:rPr>
        <w:t xml:space="preserve"> بعد قوله لها: إن طلقتك؛ أو أوقعت عليك طلاقي </w:t>
      </w:r>
      <w:r w:rsidRPr="00D55F92">
        <w:rPr>
          <w:rFonts w:cs="Traditional Arabic"/>
          <w:sz w:val="32"/>
          <w:szCs w:val="32"/>
          <w:rtl/>
          <w:lang w:bidi="ar-EG"/>
        </w:rPr>
        <w:t>–</w:t>
      </w:r>
      <w:r w:rsidRPr="00D55F92">
        <w:rPr>
          <w:rFonts w:cs="Traditional Arabic" w:hint="cs"/>
          <w:sz w:val="32"/>
          <w:szCs w:val="32"/>
          <w:rtl/>
          <w:lang w:bidi="ar-EG"/>
        </w:rPr>
        <w:t xml:space="preserve"> إنشاء طلاق، لا منجز، ولا معلق، وإنما وجد على هذا التعليق. </w:t>
      </w:r>
    </w:p>
  </w:footnote>
  <w:footnote w:id="1048">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لأنه وصف المعلق بصفة يستحيل وصفه بها، ولأنه طلاق من زوج مختار، في محل نكاح صحيح، فوجب أن يقع،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تعليقه باطل، ولا يقع سوى المنجزة، وكذا قال ابن عقيل: تطلق بالمنجز، والتعليق باطل، لأنه طلاق في زمن ماض، أشبه قوله: أنت طالق أمس. </w:t>
      </w:r>
    </w:p>
  </w:footnote>
  <w:footnote w:id="1049">
    <w:p w:rsidR="004A0912" w:rsidRPr="00D55F92" w:rsidRDefault="004A0912" w:rsidP="00041EF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نسبه إلى ابن سريج، أبي العباس الشافعي، أول من قال بها، فإنه قال: لا تطلق أبدًا، لأن وقوع الواحدة يقتضي وقوع ثلاث قبلها، وذلك يمنع وقوعها فإثباتها يؤدي إلى نفيها، فلا تثبت، ولأنه يفضي إلى الدور، فيمتنع وقوعها.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ما قاله محدث في الإسلام، لم يفت به أحد من الصحابة، ولا التابعين، ولا أحد من الأئمة الأربعة، وأنكر جمهور العلماء على من أفتى بها، ومن قلد شخصًا فيها، وحلف بعد ذلك بالطلاق، معتقدًا أنه لا يقع عليه بها، لم يقع، في أظهر قولي العلماء، كمن أوقعه فيمن يعتقدها أجنبية، وكانت في الباطن امرأته، فإنها لا تطلق على الصحيح. </w:t>
      </w:r>
    </w:p>
  </w:footnote>
  <w:footnote w:id="105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في حكم تعليق الطلاق بالحلف؛ والحلف بالطلاق تعليق في الحقيقة، لأنه ترتيب للطلاق على المحلوف عليه، وذلك حقيقة التعليق، وحقيقة الحلف: القسم، والمعنى المتعارف من الحلف الحث على فعل أو المنع منه، أو تصديق خبر، أو تكذيبه، لا نحو إن شئت فأنت طالق فإنه تمليك، ويأتي اختيار الشيخ: أن العمل بعرف المتكلم. </w:t>
      </w:r>
    </w:p>
  </w:footnote>
  <w:footnote w:id="105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لوجود الحلف بطلاقها، واختار الشيخ العمل بعرف المتكلم وقصده. </w:t>
      </w:r>
    </w:p>
  </w:footnote>
  <w:footnote w:id="105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الحلف بالطلاق،لا مطلق الحلف،</w:t>
      </w:r>
      <w:r w:rsidRPr="00D55F92">
        <w:rPr>
          <w:rFonts w:cs="Traditional Arabic" w:hint="cs"/>
          <w:sz w:val="32"/>
          <w:szCs w:val="32"/>
          <w:rtl/>
          <w:lang w:bidi="ar-EG"/>
        </w:rPr>
        <w:t>فإن حقيقة الحلف الق</w:t>
      </w:r>
      <w:r>
        <w:rPr>
          <w:rFonts w:cs="Traditional Arabic" w:hint="cs"/>
          <w:sz w:val="32"/>
          <w:szCs w:val="32"/>
          <w:rtl/>
          <w:lang w:bidi="ar-EG"/>
        </w:rPr>
        <w:t>سم، والحلف بالطلاق حقيقة تعليق،ليس حلفا حقيقة،</w:t>
      </w:r>
      <w:r w:rsidRPr="00D55F92">
        <w:rPr>
          <w:rFonts w:cs="Traditional Arabic" w:hint="cs"/>
          <w:sz w:val="32"/>
          <w:szCs w:val="32"/>
          <w:rtl/>
          <w:lang w:bidi="ar-EG"/>
        </w:rPr>
        <w:t>وإنما عبر بالحلف لمشاركته الق</w:t>
      </w:r>
      <w:r>
        <w:rPr>
          <w:rFonts w:cs="Traditional Arabic" w:hint="cs"/>
          <w:sz w:val="32"/>
          <w:szCs w:val="32"/>
          <w:rtl/>
          <w:lang w:bidi="ar-EG"/>
        </w:rPr>
        <w:t>سم في المعنى المشهور،المتعارف كما ذكره من الحث ..</w:t>
      </w:r>
      <w:r w:rsidRPr="00D55F92">
        <w:rPr>
          <w:rFonts w:cs="Traditional Arabic" w:hint="cs"/>
          <w:sz w:val="32"/>
          <w:szCs w:val="32"/>
          <w:rtl/>
          <w:lang w:bidi="ar-EG"/>
        </w:rPr>
        <w:t xml:space="preserve">إلخ. </w:t>
      </w:r>
    </w:p>
  </w:footnote>
  <w:footnote w:id="105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أشبه قوله: والله لأفعلن، أو لا أفعل، أو قد قدم زيد، أو لم يقدم، وما لم يوجد فيه هذا المعنى لا يصح تسميته حلفا، وهذا مذهب الشافعي،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وفي الإنصاف: والأصح أو تصديق خبر، أو تكذيبه، سوى تعليقه بمشيئتها، أو حيض، أو طهر، تطلق في الحال طلقة في مرة، ومن الأصحاب من لم يستثن غير هذه الثلاثة، ذكره الشيخ في مسمى اليمين، وأنه موجب نصوص أحمد وأصوله. </w:t>
      </w:r>
    </w:p>
  </w:footnote>
  <w:footnote w:id="105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إن كانت مدخولا بها. </w:t>
      </w:r>
    </w:p>
  </w:footnote>
  <w:footnote w:id="105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وهو الحلف بطلاقها. </w:t>
      </w:r>
    </w:p>
  </w:footnote>
  <w:footnote w:id="105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وإن ادعاه قبل ولم تطلق، بخلاف: إن كلمتك فأنت طالق؛ فإنها تطلق ولو ادعى إفهامها. </w:t>
      </w:r>
    </w:p>
  </w:footnote>
  <w:footnote w:id="105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غير المدخول بها تبين في مسألة الكلام بالأولى. </w:t>
      </w:r>
    </w:p>
  </w:footnote>
  <w:footnote w:id="105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لأنه بشروعه في الكلام تبين منه، فلا يحصل الجواب إلا وهي قد بانت منه، بخلاف الحلف، فإنها إذا بانت بالأولى انعقد شرط أخ</w:t>
      </w:r>
      <w:r>
        <w:rPr>
          <w:rFonts w:cs="Traditional Arabic" w:hint="cs"/>
          <w:sz w:val="32"/>
          <w:szCs w:val="32"/>
          <w:rtl/>
          <w:lang w:bidi="ar-EG"/>
        </w:rPr>
        <w:t>رى،فلو تزوجها بعد،ثم قال:إن حلفت بطلاقك فأنت طالق.طلقت بمجرده</w:t>
      </w:r>
      <w:r w:rsidRPr="00D55F92">
        <w:rPr>
          <w:rFonts w:cs="Traditional Arabic" w:hint="cs"/>
          <w:sz w:val="32"/>
          <w:szCs w:val="32"/>
          <w:rtl/>
          <w:lang w:bidi="ar-EG"/>
        </w:rPr>
        <w:t xml:space="preserve"> </w:t>
      </w:r>
    </w:p>
  </w:footnote>
  <w:footnote w:id="105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ذلك، أو قال: أعلمي ذلك. قاله متصلا بيمينه طلقت، هذا المذهب لأنه علق طلاقها على كلامها وقد وجد، إلا أن يريد بعد انفصال كلامي هذا. فلا يقع بالمتصل. </w:t>
      </w:r>
    </w:p>
  </w:footnote>
  <w:footnote w:id="1060">
    <w:p w:rsidR="004A0912" w:rsidRPr="00D55F92" w:rsidRDefault="004A0912" w:rsidP="00041EF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Pr>
          <w:rFonts w:cs="Traditional Arabic" w:hint="cs"/>
          <w:sz w:val="32"/>
          <w:szCs w:val="32"/>
          <w:rtl/>
          <w:lang w:bidi="ar-EG"/>
        </w:rPr>
        <w:t xml:space="preserve">جزم به المجد </w:t>
      </w:r>
      <w:r w:rsidRPr="00D55F92">
        <w:rPr>
          <w:rFonts w:cs="Traditional Arabic" w:hint="cs"/>
          <w:sz w:val="32"/>
          <w:szCs w:val="32"/>
          <w:rtl/>
          <w:lang w:bidi="ar-EG"/>
        </w:rPr>
        <w:t xml:space="preserve">وقال الموفق: يحتمل أن لا يحنث بالكلام المتصل بيمينه، لأن إتيانه به يدل على إرادته الكلام المنفصل عليها، وصوبه في الإنصاف. </w:t>
      </w:r>
    </w:p>
  </w:footnote>
  <w:footnote w:id="106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نص عليه، ولو جامعها ولم يكلمها لم يحنث، إلا أن تكون نيته هجرانها. </w:t>
      </w:r>
    </w:p>
  </w:footnote>
  <w:footnote w:id="106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في جميع ما تقدم، مثل أن ينوي محادثتها، أو الاجتماع بها ونحوه،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ابن القيم: إذا قال: أنت طالق لا كلمتك؛ وأعاده مرة أخرى، فإن أراد إفهامها بالثاني لم يقع، وإن قصد الابتداء وقع، وهو الصواب. </w:t>
      </w:r>
    </w:p>
  </w:footnote>
  <w:footnote w:id="106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هذا المذهب،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في الفروع: انحلت يمينه؛ قال في الإنصاف: وهذا احتمال للمصنف، وهو قوي جدًا. </w:t>
      </w:r>
    </w:p>
  </w:footnote>
  <w:footnote w:id="1064">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ولا تنحل يمينه بذلك الكلام لها، وتبقى يمينها معلقة. </w:t>
      </w:r>
    </w:p>
  </w:footnote>
  <w:footnote w:id="1065">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حنث، اختاره وقدمه جمع، لأن الطلاق معلق على الكلام، وقد وجد،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وكذا إن كلمت صبيا وكان يسمع، وهو يعلم أنه مكلم، حنث الحالف، لوجود الكلام. </w:t>
      </w:r>
    </w:p>
  </w:footnote>
  <w:footnote w:id="106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وكمثل، إن كلمت زيدا فأنت طالق. لو كاتبت زيدا، أو راسلته حنث، إن لم يعلق الطلاق على مشافهتها له بالكلام، لأن ذلك كلام، لقوله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وَمَا كَانَ لِبَشَرٍ أَنْ يُكَلِّمَهُ اللهُ إِلا وَحْيًا أَوْ مِنْ وَرَاءِ حِجَابٍ أَوْ يُرْسِلَ رَسُولاً فَيُوحِيَ بِإِذْنِهِ مَا يَشَاءُ</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ولأن ظاهر يمينه هجرانها لزيد، ولا يحصل مع مواصلته بالكتابة والمراسلة. </w:t>
      </w:r>
    </w:p>
  </w:footnote>
  <w:footnote w:id="1067">
    <w:p w:rsidR="004A0912" w:rsidRDefault="004A0912" w:rsidP="00041EF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التكليم فعل يتعدى إلى المتكلم، فلا يكون إلا في حال يمكنه الاستماع فيها، </w:t>
      </w:r>
    </w:p>
    <w:p w:rsidR="004A0912" w:rsidRPr="00D55F92" w:rsidRDefault="004A0912" w:rsidP="00041EF9">
      <w:pPr>
        <w:pStyle w:val="ae"/>
        <w:rPr>
          <w:rFonts w:cs="Traditional Arabic"/>
          <w:sz w:val="32"/>
          <w:szCs w:val="32"/>
          <w:rtl/>
          <w:lang w:bidi="ar-EG"/>
        </w:rPr>
      </w:pPr>
      <w:r w:rsidRPr="00D55F92">
        <w:rPr>
          <w:rFonts w:cs="Traditional Arabic" w:hint="cs"/>
          <w:sz w:val="32"/>
          <w:szCs w:val="32"/>
          <w:rtl/>
          <w:lang w:bidi="ar-EG"/>
        </w:rPr>
        <w:t xml:space="preserve">وقال الموفق: إذا كان الأصم والسكران ونحوهما لا يعلم واحد منهم أنها تكلمه، لم يحنث، وكذا المجنون إن لم يسمع. </w:t>
      </w:r>
    </w:p>
  </w:footnote>
  <w:footnote w:id="106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 كلمت زيدا وهي مجنونة، فلا حنث عليها، لأنه لا قصد لها، أو أشارت إليه، لأن الإشارة ليست كلاما شرعًا. </w:t>
      </w:r>
    </w:p>
  </w:footnote>
  <w:footnote w:id="106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طلقت إن خرجت لغير الحمام، لأن </w:t>
      </w:r>
      <w:r w:rsidRPr="00D55F92">
        <w:rPr>
          <w:rFonts w:cs="Traditional Arabic" w:hint="eastAsia"/>
          <w:sz w:val="32"/>
          <w:szCs w:val="32"/>
          <w:rtl/>
          <w:lang w:bidi="ar-EG"/>
        </w:rPr>
        <w:t>«</w:t>
      </w:r>
      <w:r w:rsidRPr="00D55F92">
        <w:rPr>
          <w:rFonts w:cs="Traditional Arabic" w:hint="cs"/>
          <w:sz w:val="32"/>
          <w:szCs w:val="32"/>
          <w:rtl/>
          <w:lang w:bidi="ar-EG"/>
        </w:rPr>
        <w:t>خرجت</w:t>
      </w:r>
      <w:r w:rsidRPr="00D55F92">
        <w:rPr>
          <w:rFonts w:cs="Traditional Arabic" w:hint="eastAsia"/>
          <w:sz w:val="32"/>
          <w:szCs w:val="32"/>
          <w:rtl/>
          <w:lang w:bidi="ar-EG"/>
        </w:rPr>
        <w:t>»</w:t>
      </w:r>
      <w:r w:rsidRPr="00D55F92">
        <w:rPr>
          <w:rFonts w:cs="Traditional Arabic" w:hint="cs"/>
          <w:sz w:val="32"/>
          <w:szCs w:val="32"/>
          <w:rtl/>
          <w:lang w:bidi="ar-EG"/>
        </w:rPr>
        <w:t xml:space="preserve"> نكرة في سياق الشرط وهي تقتضي العموم، فصدق أنها خرجت بغير إذنه؛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ولم تطلق إن خرجت ثانيًا، لأن "إن" لا تقتضي التكرار، فإن نوى الإذن مرة، أو قا</w:t>
      </w:r>
      <w:r>
        <w:rPr>
          <w:rFonts w:cs="Traditional Arabic" w:hint="cs"/>
          <w:sz w:val="32"/>
          <w:szCs w:val="32"/>
          <w:rtl/>
          <w:lang w:bidi="ar-EG"/>
        </w:rPr>
        <w:t>له بلفظه، لم يحنث، وأما إن قال:</w:t>
      </w:r>
      <w:r w:rsidRPr="00D55F92">
        <w:rPr>
          <w:rFonts w:cs="Traditional Arabic" w:hint="cs"/>
          <w:sz w:val="32"/>
          <w:szCs w:val="32"/>
          <w:rtl/>
          <w:lang w:bidi="ar-EG"/>
        </w:rPr>
        <w:t>إن خرجت مرة بغير إذني، فأنت مطالق؛ ثم أذن لها في</w:t>
      </w:r>
      <w:r>
        <w:rPr>
          <w:rFonts w:cs="Traditional Arabic" w:hint="cs"/>
          <w:sz w:val="32"/>
          <w:szCs w:val="32"/>
          <w:rtl/>
          <w:lang w:bidi="ar-EG"/>
        </w:rPr>
        <w:t xml:space="preserve"> الخروج، ثم خرجت بغير إذنه،حنث</w:t>
      </w:r>
      <w:r w:rsidRPr="00D55F92">
        <w:rPr>
          <w:rFonts w:cs="Traditional Arabic" w:hint="cs"/>
          <w:sz w:val="32"/>
          <w:szCs w:val="32"/>
          <w:rtl/>
          <w:lang w:bidi="ar-EG"/>
        </w:rPr>
        <w:t xml:space="preserve"> لأن خروجها إذًا، غير مأذون فيه، وهو محلوف عليه، أشبه ما لو خرجت ابتداء، بغ</w:t>
      </w:r>
      <w:r>
        <w:rPr>
          <w:rFonts w:cs="Traditional Arabic" w:hint="cs"/>
          <w:sz w:val="32"/>
          <w:szCs w:val="32"/>
          <w:rtl/>
          <w:lang w:bidi="ar-EG"/>
        </w:rPr>
        <w:t>ير إذنه، وإن أذن لها في الخروج،ثم نهاها ثم خرجت،ولم يأذن بعد نهيه،</w:t>
      </w:r>
      <w:r w:rsidRPr="00D55F92">
        <w:rPr>
          <w:rFonts w:cs="Traditional Arabic" w:hint="cs"/>
          <w:sz w:val="32"/>
          <w:szCs w:val="32"/>
          <w:rtl/>
          <w:lang w:bidi="ar-EG"/>
        </w:rPr>
        <w:t>طل</w:t>
      </w:r>
      <w:r>
        <w:rPr>
          <w:rFonts w:cs="Traditional Arabic" w:hint="cs"/>
          <w:sz w:val="32"/>
          <w:szCs w:val="32"/>
          <w:rtl/>
          <w:lang w:bidi="ar-EG"/>
        </w:rPr>
        <w:t>قت، لخروجها بعد نهيها بلا إذنه،</w:t>
      </w:r>
      <w:r w:rsidRPr="00D55F92">
        <w:rPr>
          <w:rFonts w:cs="Traditional Arabic" w:hint="cs"/>
          <w:sz w:val="32"/>
          <w:szCs w:val="32"/>
          <w:rtl/>
          <w:lang w:bidi="ar-EG"/>
        </w:rPr>
        <w:t xml:space="preserve">لأن هذا الخروج، بمنزلة خروج ثان. </w:t>
      </w:r>
    </w:p>
  </w:footnote>
  <w:footnote w:id="107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وهو فيما إذا قال: إن خرجت بغير إذني، أو إلا بإذني، أو حتى آذن لك، فأنت طالق، ثم أذن لها. </w:t>
      </w:r>
    </w:p>
  </w:footnote>
  <w:footnote w:id="107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ولأنها قصدت بالخروج، مخالفته وعصيانه؛ أو أذن لها وعلمت، وخرجت، ثم خرجت ثانيًا بلا إذنه، طلقت، لخروجها بلا إذنه. </w:t>
      </w:r>
    </w:p>
  </w:footnote>
  <w:footnote w:id="107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سواء عدلت إلى الحمام، أو لم تعدل، لأنها خرجت إلى غير الحمام، بغير إذنه؛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وإن قال إن عصيت أمري فأنت طالق، ثم أمرها بشيء أمرًا مطلقًا، فخالفته، حنث؛ وإن تركته ناسية، أو جاهلة، أو عاجزة، ينبغي أن لا يحنث، لأن هذا الترك، ليس عصيانًا، قال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وَلَيْسَ عَلَيْكُمْ جُنَاحٌ فِيمَا أَخْطَأْتُمْ بِهِ</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وقال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r w:rsidRPr="00D55F92">
        <w:rPr>
          <w:rFonts w:cs="Traditional Arabic" w:hint="eastAsia"/>
          <w:sz w:val="32"/>
          <w:szCs w:val="32"/>
          <w:rtl/>
          <w:lang w:bidi="ar-EG"/>
        </w:rPr>
        <w:t>«</w:t>
      </w:r>
      <w:r w:rsidRPr="00D55F92">
        <w:rPr>
          <w:rFonts w:cs="Traditional Arabic" w:hint="cs"/>
          <w:b/>
          <w:bCs/>
          <w:sz w:val="32"/>
          <w:szCs w:val="32"/>
          <w:rtl/>
          <w:lang w:bidi="ar-EG"/>
        </w:rPr>
        <w:t>إن الله تجاوز لأمتي، عن الخطأ والنسيان، وما استكرهوا عليه</w:t>
      </w:r>
      <w:r w:rsidRPr="00D55F92">
        <w:rPr>
          <w:rFonts w:cs="Traditional Arabic" w:hint="eastAsia"/>
          <w:sz w:val="32"/>
          <w:szCs w:val="32"/>
          <w:rtl/>
          <w:lang w:bidi="ar-EG"/>
        </w:rPr>
        <w:t>»</w:t>
      </w:r>
      <w:r w:rsidRPr="00D55F92">
        <w:rPr>
          <w:rFonts w:cs="Traditional Arabic" w:hint="cs"/>
          <w:sz w:val="32"/>
          <w:szCs w:val="32"/>
          <w:rtl/>
          <w:lang w:bidi="ar-EG"/>
        </w:rPr>
        <w:t xml:space="preserve"> واختاره في غير موضع. </w:t>
      </w:r>
    </w:p>
  </w:footnote>
  <w:footnote w:id="1073">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فلا تطلق في شيء مما تقدم، للإذن العام، ما لم يجدد حلفًا، أو ينهاها. </w:t>
      </w:r>
    </w:p>
  </w:footnote>
  <w:footnote w:id="107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في الإنصاف وغيره: على الصحيح من المذهب؛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وحنثه القاضي، وجعل المستثنى مخلوفًا عليه؛ وجزم به في الرعاية، فالله أعلم. </w:t>
      </w:r>
    </w:p>
  </w:footnote>
  <w:footnote w:id="107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فإذا قالت:قد شئت.بلفظها لا بقلبها،</w:t>
      </w:r>
      <w:r w:rsidRPr="00D55F92">
        <w:rPr>
          <w:rFonts w:cs="Traditional Arabic" w:hint="cs"/>
          <w:sz w:val="32"/>
          <w:szCs w:val="32"/>
          <w:rtl/>
          <w:lang w:bidi="ar-EG"/>
        </w:rPr>
        <w:t>لأن ما في الق</w:t>
      </w:r>
      <w:r>
        <w:rPr>
          <w:rFonts w:cs="Traditional Arabic" w:hint="cs"/>
          <w:sz w:val="32"/>
          <w:szCs w:val="32"/>
          <w:rtl/>
          <w:lang w:bidi="ar-EG"/>
        </w:rPr>
        <w:t>لب لا يعلم حتى يعبر عنه اللسان،فيعلق الحكم به دون ما في القلب،وسواء شاءت راضية أو كارهة،لوجود المشيئة،لا مكرهة،لأن فعل المكره ملغى</w:t>
      </w:r>
    </w:p>
  </w:footnote>
  <w:footnote w:id="107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هذا المذهب، ويحتمل أن يقف على المجلس، كالاختيار، ولو رجع قبل مشيئتها، لم يصح رجوعه، على الصحيح من المذهب، كبقية التعاليق. </w:t>
      </w:r>
    </w:p>
  </w:footnote>
  <w:footnote w:id="107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تقيدت المشيئة بذلك الوقت، فلا يقع بمشيئتها بعده. </w:t>
      </w:r>
    </w:p>
  </w:footnote>
  <w:footnote w:id="107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نص عليه، وذكره الموفق قول سائر أهل العلم، ونقل ابن المنذر الإجماع عليه، لأنه لم يوجد منها مشيئة، وإنما وجد منها تعليق مشيئتها بشرط، وليس بمشيئة. </w:t>
      </w:r>
    </w:p>
  </w:footnote>
  <w:footnote w:id="1079">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وطلقت، وعتق العبد، لما روي عن ابن عباس: إذا قال أنت طالق، إن شاء الله؛ فهي طالق. اهـ. وهو المذهب؛ وروى ابن عمر وأبو سعيد، قال: كنا أصحاب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نرى الاستثناء جائزًا في كل شيء، إلا في الطلاق، والعتاق. ذكره أبو الخطاب،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الموفق: هذا نقل للإجماع؛ ولتضاد الشرط والجزاء، فلغى تعليقه. </w:t>
      </w:r>
    </w:p>
  </w:footnote>
  <w:footnote w:id="108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فطلقت، ولم تنفعه المشيئة من غير تفصيل، كقوله: أنت طالق إن لم تصعدي السماء، ونحوه، فكل شرط مغيب، لا يدرك، يقع الطلاق المعلق به؛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وعن أحمد: ما يدل على أن الطلاق لا يقع؛ وهو قول أبي حنيفة، والشافعي، لأنه علقه على مشيئة لم يعلم وجودها. وقال الشيخ: لا يقع به الطلاق عند أكثر العلماء؛ وإن قصد أنه يقع به الطلاق،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إن شاء الله تثبيتًا لذلك، وتأكيدًا لإيقاعه، وقع عند أكثر العلماء؛ وهذا هو الصواب.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أيضًا: معناه: هي طالق، إن شاء الله الطلاق بعد هذا، والله لا يشاؤه، إلا بتكلمه بعد ذلك.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فإذا طلق بعد ذلك، فقد شاء الله وقوع طلاقها حينئذ، وكذا إن قصد بقوله </w:t>
      </w:r>
      <w:r w:rsidRPr="00D55F92">
        <w:rPr>
          <w:rFonts w:cs="Traditional Arabic" w:hint="eastAsia"/>
          <w:sz w:val="32"/>
          <w:szCs w:val="32"/>
          <w:rtl/>
          <w:lang w:bidi="ar-EG"/>
        </w:rPr>
        <w:t>«</w:t>
      </w:r>
      <w:r w:rsidRPr="00D55F92">
        <w:rPr>
          <w:rFonts w:cs="Traditional Arabic" w:hint="cs"/>
          <w:sz w:val="32"/>
          <w:szCs w:val="32"/>
          <w:rtl/>
          <w:lang w:bidi="ar-EG"/>
        </w:rPr>
        <w:t>إن شاء الله</w:t>
      </w:r>
      <w:r w:rsidRPr="00D55F92">
        <w:rPr>
          <w:rFonts w:cs="Traditional Arabic" w:hint="eastAsia"/>
          <w:sz w:val="32"/>
          <w:szCs w:val="32"/>
          <w:rtl/>
          <w:lang w:bidi="ar-EG"/>
        </w:rPr>
        <w:t>»</w:t>
      </w:r>
      <w:r w:rsidRPr="00D55F92">
        <w:rPr>
          <w:rFonts w:cs="Traditional Arabic" w:hint="cs"/>
          <w:sz w:val="32"/>
          <w:szCs w:val="32"/>
          <w:rtl/>
          <w:lang w:bidi="ar-EG"/>
        </w:rPr>
        <w:t xml:space="preserve"> أن يقع هذا الطلاق الآن، فإنه يكون معلقًا أيضًا على المشيئة، فإذا شاء الله وقوعه فيقع حينئذ، ولا يشاء الله وقوعه، حتى يوقعه هو ثانيًا. </w:t>
      </w:r>
    </w:p>
  </w:footnote>
  <w:footnote w:id="108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من قوله: إن دخلت الدار فأنت طالق. طلقت إن دخلت، وكذا أنت </w:t>
      </w:r>
      <w:r>
        <w:rPr>
          <w:rFonts w:cs="Traditional Arabic" w:hint="cs"/>
          <w:sz w:val="32"/>
          <w:szCs w:val="32"/>
          <w:rtl/>
          <w:lang w:bidi="ar-EG"/>
        </w:rPr>
        <w:t>طالق إن دخلت الدار إن شاء الله.</w:t>
      </w:r>
    </w:p>
    <w:p w:rsidR="004A0912" w:rsidRPr="00D55F92" w:rsidRDefault="004A0912" w:rsidP="00D55F92">
      <w:pPr>
        <w:pStyle w:val="ae"/>
        <w:rPr>
          <w:rFonts w:cs="Traditional Arabic"/>
          <w:sz w:val="32"/>
          <w:szCs w:val="32"/>
          <w:rtl/>
          <w:lang w:bidi="ar-EG"/>
        </w:rPr>
      </w:pPr>
      <w:r>
        <w:rPr>
          <w:rFonts w:cs="Traditional Arabic" w:hint="cs"/>
          <w:sz w:val="32"/>
          <w:szCs w:val="32"/>
          <w:rtl/>
          <w:lang w:bidi="ar-EG"/>
        </w:rPr>
        <w:t>وفي التصحيح:لا تطلق من حيث الدليل،قال:</w:t>
      </w:r>
      <w:r w:rsidRPr="00D55F92">
        <w:rPr>
          <w:rFonts w:cs="Traditional Arabic" w:hint="cs"/>
          <w:sz w:val="32"/>
          <w:szCs w:val="32"/>
          <w:rtl/>
          <w:lang w:bidi="ar-EG"/>
        </w:rPr>
        <w:t>وهو قول محققي الأصح</w:t>
      </w:r>
      <w:r>
        <w:rPr>
          <w:rFonts w:cs="Traditional Arabic" w:hint="cs"/>
          <w:sz w:val="32"/>
          <w:szCs w:val="32"/>
          <w:rtl/>
          <w:lang w:bidi="ar-EG"/>
        </w:rPr>
        <w:t>اب،وهو ظاهركلام الشيخ المتقدم</w:t>
      </w:r>
      <w:r w:rsidRPr="00D55F92">
        <w:rPr>
          <w:rFonts w:cs="Traditional Arabic" w:hint="cs"/>
          <w:sz w:val="32"/>
          <w:szCs w:val="32"/>
          <w:rtl/>
          <w:lang w:bidi="ar-EG"/>
        </w:rPr>
        <w:t xml:space="preserve"> </w:t>
      </w:r>
    </w:p>
  </w:footnote>
  <w:footnote w:id="108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فعل ما حلف على تركه، أو ترك ما حلف على فعله فإذا قال: أنت طالق لتدخلن الدار إن شاء الله. لم تطلق، دخلت أو لم تدخل، لأنها إن دخلت فقد فعلت المحلوف عليه، فإن لم تدخل علمنا أن الله لم يشأ دخولها، لأنه لو شاءه لوجد. </w:t>
      </w:r>
    </w:p>
  </w:footnote>
  <w:footnote w:id="1083">
    <w:p w:rsidR="004A0912" w:rsidRDefault="004A0912" w:rsidP="00041EF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وللترمذي </w:t>
      </w:r>
      <w:r>
        <w:rPr>
          <w:rFonts w:cs="Traditional Arabic" w:hint="cs"/>
          <w:sz w:val="32"/>
          <w:szCs w:val="32"/>
          <w:rtl/>
          <w:lang w:bidi="ar-EG"/>
        </w:rPr>
        <w:t>وابن ماجه من حديث أبي هريرة</w:t>
      </w:r>
      <w:r w:rsidRPr="00D55F92">
        <w:rPr>
          <w:rFonts w:cs="Traditional Arabic" w:hint="eastAsia"/>
          <w:sz w:val="32"/>
          <w:szCs w:val="32"/>
          <w:rtl/>
          <w:lang w:bidi="ar-EG"/>
        </w:rPr>
        <w:t>«</w:t>
      </w:r>
      <w:r w:rsidRPr="00D55F92">
        <w:rPr>
          <w:rFonts w:cs="Traditional Arabic" w:hint="cs"/>
          <w:sz w:val="32"/>
          <w:szCs w:val="32"/>
          <w:rtl/>
          <w:lang w:bidi="ar-EG"/>
        </w:rPr>
        <w:t xml:space="preserve">من حلف </w:t>
      </w:r>
      <w:r>
        <w:rPr>
          <w:rFonts w:cs="Traditional Arabic" w:hint="cs"/>
          <w:sz w:val="32"/>
          <w:szCs w:val="32"/>
          <w:rtl/>
          <w:lang w:bidi="ar-EG"/>
        </w:rPr>
        <w:t>فقال:</w:t>
      </w:r>
      <w:r w:rsidRPr="00D55F92">
        <w:rPr>
          <w:rFonts w:cs="Traditional Arabic" w:hint="cs"/>
          <w:sz w:val="32"/>
          <w:szCs w:val="32"/>
          <w:rtl/>
          <w:lang w:bidi="ar-EG"/>
        </w:rPr>
        <w:t>إن شاء الله لم يحنث</w:t>
      </w:r>
      <w:r w:rsidRPr="00D55F92">
        <w:rPr>
          <w:rFonts w:cs="Traditional Arabic" w:hint="eastAsia"/>
          <w:sz w:val="32"/>
          <w:szCs w:val="32"/>
          <w:rtl/>
          <w:lang w:bidi="ar-EG"/>
        </w:rPr>
        <w:t>»</w:t>
      </w:r>
      <w:r>
        <w:rPr>
          <w:rFonts w:cs="Traditional Arabic" w:hint="cs"/>
          <w:sz w:val="32"/>
          <w:szCs w:val="32"/>
          <w:rtl/>
          <w:lang w:bidi="ar-EG"/>
        </w:rPr>
        <w:t>وقال</w:t>
      </w:r>
      <w:r w:rsidRPr="00D55F92">
        <w:rPr>
          <w:rFonts w:cs="Traditional Arabic" w:hint="eastAsia"/>
          <w:sz w:val="32"/>
          <w:szCs w:val="32"/>
          <w:rtl/>
          <w:lang w:bidi="ar-EG"/>
        </w:rPr>
        <w:t>«</w:t>
      </w:r>
      <w:r w:rsidRPr="00D55F92">
        <w:rPr>
          <w:rFonts w:cs="Traditional Arabic" w:hint="cs"/>
          <w:sz w:val="32"/>
          <w:szCs w:val="32"/>
          <w:rtl/>
          <w:lang w:bidi="ar-EG"/>
        </w:rPr>
        <w:t>فله ثنياه</w:t>
      </w:r>
      <w:r w:rsidRPr="00D55F92">
        <w:rPr>
          <w:rFonts w:cs="Traditional Arabic" w:hint="eastAsia"/>
          <w:sz w:val="32"/>
          <w:szCs w:val="32"/>
          <w:rtl/>
          <w:lang w:bidi="ar-EG"/>
        </w:rPr>
        <w:t>»</w:t>
      </w:r>
      <w:r w:rsidRPr="00D55F92">
        <w:rPr>
          <w:rFonts w:cs="Traditional Arabic" w:hint="cs"/>
          <w:sz w:val="32"/>
          <w:szCs w:val="32"/>
          <w:rtl/>
          <w:lang w:bidi="ar-EG"/>
        </w:rPr>
        <w:t xml:space="preserve"> وتعل</w:t>
      </w:r>
      <w:r>
        <w:rPr>
          <w:rFonts w:cs="Traditional Arabic" w:hint="cs"/>
          <w:sz w:val="32"/>
          <w:szCs w:val="32"/>
          <w:rtl/>
          <w:lang w:bidi="ar-EG"/>
        </w:rPr>
        <w:t>يق الطلاق إن كان تعليقًا محضًا،ليس فيه تحقيق خبر،</w:t>
      </w:r>
      <w:r w:rsidRPr="00D55F92">
        <w:rPr>
          <w:rFonts w:cs="Traditional Arabic" w:hint="cs"/>
          <w:sz w:val="32"/>
          <w:szCs w:val="32"/>
          <w:rtl/>
          <w:lang w:bidi="ar-EG"/>
        </w:rPr>
        <w:t>ولا ح</w:t>
      </w:r>
      <w:r>
        <w:rPr>
          <w:rFonts w:cs="Traditional Arabic" w:hint="cs"/>
          <w:sz w:val="32"/>
          <w:szCs w:val="32"/>
          <w:rtl/>
          <w:lang w:bidi="ar-EG"/>
        </w:rPr>
        <w:t>ض على فعل،كقوله:إن طلعت الشمس</w:t>
      </w:r>
      <w:r w:rsidRPr="00D55F92">
        <w:rPr>
          <w:rFonts w:cs="Traditional Arabic" w:hint="cs"/>
          <w:sz w:val="32"/>
          <w:szCs w:val="32"/>
          <w:rtl/>
          <w:lang w:bidi="ar-EG"/>
        </w:rPr>
        <w:t xml:space="preserve"> فهذا يفيد فيه الاستثناء، وتوقيته بحادث، يتعلق بالطلاق معه غرض، كإن مات أبوك فأنت طالق، أو إن مات أبي فأنت طالق؛ فقياس المذهب أن الاستثناء لا يؤثر في مثل هذا، فإنه لا يحلف عليه بالله، والطلاق فرع اليمين بالله،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كان المحلوف عليه، أو الشرط خبرا عن مستقبل، لا طلبا، كقوله: ليقدمن الحاج. فكاليمين، ينفع فيه الاستثناء وإن كان الشرط أمرًا عدميا، كإن لم أفعل كذا فأنت طالق إن شاء الله. فينبغي أن يكون كالثبوت في اليمين بالله. </w:t>
      </w:r>
    </w:p>
  </w:footnote>
  <w:footnote w:id="108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لكون اللام للتعليل، ولا يقع إلا بمشيئتة إذا لم ينو غيره، ويتوجه أن تعود المشيئة إليهما جميعا،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وإما مطلقا، بحيث لو شاء أحدهما وقع ما شاء، حكاه في الاختيارات، وقال القاضي: أنت طالق إن لم يشأ زيد؛ قد علق الطلاق بصفة، هي عدم المشيئة، فمتى لم يشأ وقع، لوجود شرطه، وقال الشيخ: القياس إنها لا تطلق حتى تفوت المشيئة، إلا أن تكون نية، أو قرينة تقتضي الفورية. </w:t>
      </w:r>
    </w:p>
  </w:footnote>
  <w:footnote w:id="108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مراده إذا كان آثما بسكره، ووجهه أنه حينئذ مؤاخذ بأقواله، وأفعاله، فإذا شاء مع سكره الآثم، وقع الطلاق به تغليظًا، ورده الموفق، والشارح، بأنه غير عاص، وهذا واضح، وتقدم. </w:t>
      </w:r>
    </w:p>
  </w:footnote>
  <w:footnote w:id="1086">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فوقع الطلاق لصحته ممن ذكر، هذا المذهب في الجملة. </w:t>
      </w:r>
    </w:p>
  </w:footnote>
  <w:footnote w:id="108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هلالا، قال في الإنصاف: بلا نزاع أعلمه، ويدين بلا نزاع. </w:t>
      </w:r>
    </w:p>
  </w:footnote>
  <w:footnote w:id="108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وقوله </w:t>
      </w:r>
      <w:r w:rsidRPr="00D55F92">
        <w:rPr>
          <w:rFonts w:cs="Traditional Arabic" w:hint="eastAsia"/>
          <w:sz w:val="32"/>
          <w:szCs w:val="32"/>
          <w:rtl/>
          <w:lang w:bidi="ar-EG"/>
        </w:rPr>
        <w:t>«</w:t>
      </w:r>
      <w:r w:rsidRPr="00D55F92">
        <w:rPr>
          <w:rFonts w:cs="Traditional Arabic" w:hint="cs"/>
          <w:b/>
          <w:bCs/>
          <w:sz w:val="32"/>
          <w:szCs w:val="32"/>
          <w:rtl/>
          <w:lang w:bidi="ar-EG"/>
        </w:rPr>
        <w:t>صوموا لرؤيته، وأفطروا لرؤيته</w:t>
      </w:r>
      <w:r w:rsidRPr="00D55F92">
        <w:rPr>
          <w:rFonts w:cs="Traditional Arabic" w:hint="eastAsia"/>
          <w:sz w:val="32"/>
          <w:szCs w:val="32"/>
          <w:rtl/>
          <w:lang w:bidi="ar-EG"/>
        </w:rPr>
        <w:t>»</w:t>
      </w:r>
      <w:r w:rsidRPr="00D55F92">
        <w:rPr>
          <w:rFonts w:cs="Traditional Arabic" w:hint="cs"/>
          <w:sz w:val="32"/>
          <w:szCs w:val="32"/>
          <w:rtl/>
          <w:lang w:bidi="ar-EG"/>
        </w:rPr>
        <w:t xml:space="preserve"> ونحو ذلك، والمراد به رؤية البعض، وحصول العلم، فانصرف لفظ الحالف إلى عرف الشرع، وإن قال: إن رأيت زيدا فأنت طالق؛ فرأته حيا، أو ميتا، أو في ماء، أو زجاج شفاف طلقت، إلا مع نية أو قرينة، وإن رأت خياله في مرآة، أو ماء فلا، وفي مجالستها وهي عمياء وجهان، ولو قال: إن كانت امرأتي في السوق فعبدي حر. ثم قال: إن كان عبدي في السوق فامرأتي طالق. وكانا في السوق عتق ولم تطلق، لأن العبد عتق باللفظ الأول. </w:t>
      </w:r>
    </w:p>
  </w:footnote>
  <w:footnote w:id="108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ومن حلف لا يفعل شيئًا، ولا نية، ولا سبب، ولا قرينة، ففعل بعضه لم يحنث. </w:t>
      </w:r>
    </w:p>
  </w:footnote>
  <w:footnote w:id="109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ولأنه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كان يخرج رأسه وهو معتكف إلى عائشة، فترجله وهي حائض، والمعتكف ممنوع من الخروج من المسجد. </w:t>
      </w:r>
    </w:p>
  </w:footnote>
  <w:footnote w:id="1091">
    <w:p w:rsidR="004A0912" w:rsidRDefault="004A0912" w:rsidP="00041EF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هذا المذهب، وقدمه الموفق </w:t>
      </w:r>
    </w:p>
    <w:p w:rsidR="004A0912" w:rsidRPr="00D55F92" w:rsidRDefault="004A0912" w:rsidP="00041EF9">
      <w:pPr>
        <w:pStyle w:val="ae"/>
        <w:rPr>
          <w:rFonts w:cs="Traditional Arabic"/>
          <w:sz w:val="32"/>
          <w:szCs w:val="32"/>
          <w:rtl/>
          <w:lang w:bidi="ar-EG"/>
        </w:rPr>
      </w:pPr>
      <w:r w:rsidRPr="00D55F92">
        <w:rPr>
          <w:rFonts w:cs="Traditional Arabic" w:hint="cs"/>
          <w:sz w:val="32"/>
          <w:szCs w:val="32"/>
          <w:rtl/>
          <w:lang w:bidi="ar-EG"/>
        </w:rPr>
        <w:t xml:space="preserve">وعنه: يحنث إلا أن ينوي بجملته، وحكي عن مالك، واختاره الخرقي، لأن اليمين تقتضي المنع من تخلف فعل المحلوف عليه، فاقتضت المنع من فعل شيء منه، فمن أدخل بعضه لم يكن تاركًا لما حلف عليه، فكان مخالفًا، كالنهي عن الدخول، والخلاف إنما هو في اليمين المطلقة، فأما إن نوى الجملة أو البعض، فيمينه على ما نوى، وكذا إن اقترنت به قرينة تقتضي أحد الأمرين، تعلقت يمينه به. </w:t>
      </w:r>
    </w:p>
  </w:footnote>
  <w:footnote w:id="1092">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وقال الموفق في نحوها: يخرج على الروايتين أنه يحنث، إلا أن ينوي جميعه. </w:t>
      </w:r>
    </w:p>
  </w:footnote>
  <w:footnote w:id="1093">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بأكل أو شرب البعض، وكذا نحوه مما علق على اسم جنس، أو على اسم جمع،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وغالب </w:t>
      </w:r>
      <w:r>
        <w:rPr>
          <w:rFonts w:cs="Traditional Arabic" w:hint="cs"/>
          <w:sz w:val="32"/>
          <w:szCs w:val="32"/>
          <w:rtl/>
          <w:lang w:bidi="ar-EG"/>
        </w:rPr>
        <w:t>هذا الفصل بني على قاعدة أصولية،</w:t>
      </w:r>
      <w:r w:rsidRPr="00D55F92">
        <w:rPr>
          <w:rFonts w:cs="Traditional Arabic" w:hint="cs"/>
          <w:sz w:val="32"/>
          <w:szCs w:val="32"/>
          <w:rtl/>
          <w:lang w:bidi="ar-EG"/>
        </w:rPr>
        <w:t>وهي أن من حلف بالطلاق ليفع</w:t>
      </w:r>
      <w:r>
        <w:rPr>
          <w:rFonts w:cs="Traditional Arabic" w:hint="cs"/>
          <w:sz w:val="32"/>
          <w:szCs w:val="32"/>
          <w:rtl/>
          <w:lang w:bidi="ar-EG"/>
        </w:rPr>
        <w:t>لن شيئًالم يبرحتى يفعل جميعه</w:t>
      </w:r>
      <w:r w:rsidRPr="00D55F92">
        <w:rPr>
          <w:rFonts w:cs="Traditional Arabic" w:hint="cs"/>
          <w:sz w:val="32"/>
          <w:szCs w:val="32"/>
          <w:rtl/>
          <w:lang w:bidi="ar-EG"/>
        </w:rPr>
        <w:t xml:space="preserve"> قال الشيخ: ولو ط</w:t>
      </w:r>
      <w:r>
        <w:rPr>
          <w:rFonts w:cs="Traditional Arabic" w:hint="cs"/>
          <w:sz w:val="32"/>
          <w:szCs w:val="32"/>
          <w:rtl/>
          <w:lang w:bidi="ar-EG"/>
        </w:rPr>
        <w:t>لق لا شاركت فلانا ففسخا الشركة،</w:t>
      </w:r>
      <w:r w:rsidRPr="00D55F92">
        <w:rPr>
          <w:rFonts w:cs="Traditional Arabic" w:hint="cs"/>
          <w:sz w:val="32"/>
          <w:szCs w:val="32"/>
          <w:rtl/>
          <w:lang w:bidi="ar-EG"/>
        </w:rPr>
        <w:t>وبق</w:t>
      </w:r>
      <w:r>
        <w:rPr>
          <w:rFonts w:cs="Traditional Arabic" w:hint="cs"/>
          <w:sz w:val="32"/>
          <w:szCs w:val="32"/>
          <w:rtl/>
          <w:lang w:bidi="ar-EG"/>
        </w:rPr>
        <w:t xml:space="preserve">يت بينهما ديون مشتركة،أو أعيان </w:t>
      </w:r>
      <w:r w:rsidRPr="00D55F92">
        <w:rPr>
          <w:rFonts w:cs="Traditional Arabic" w:hint="cs"/>
          <w:sz w:val="32"/>
          <w:szCs w:val="32"/>
          <w:rtl/>
          <w:lang w:bidi="ar-EG"/>
        </w:rPr>
        <w:t xml:space="preserve">مشتركة، انحلت يمينه بانفساخ عقد الشركة. </w:t>
      </w:r>
    </w:p>
  </w:footnote>
  <w:footnote w:id="109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لم يحنث في طلاق، وعتاق، ويمين بالله، كما هو مفهوم من قيد لاحق،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وذلك لكونه مغطى على عقله في هذه الأحوال. </w:t>
      </w:r>
    </w:p>
  </w:footnote>
  <w:footnote w:id="1095">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وإن فعل المحلوف عليه ناسيا، أو جاهلاً وجود الحنث بفعله، أو ناسيًا أو جاهلاً أنه الفعل المحلوف عليه، كمن حلف لا يدخل دار زيد، ثم دخلها ناسيا، أو جاهلاً أنها داره، حنث في طلاق وعتاق فقط، لوجود شرطهما، وإن لم يقصده. </w:t>
      </w:r>
    </w:p>
  </w:footnote>
  <w:footnote w:id="1096">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كما يستوي في الإتلاف العمد، والنسيان، والخطأ، هذا المذهب، وعليه أكثر الأصحاب، </w:t>
      </w:r>
    </w:p>
    <w:p w:rsidR="004A0912" w:rsidRPr="00D55F92" w:rsidRDefault="004A0912" w:rsidP="00041EF9">
      <w:pPr>
        <w:pStyle w:val="ae"/>
        <w:rPr>
          <w:rFonts w:cs="Traditional Arabic"/>
          <w:sz w:val="32"/>
          <w:szCs w:val="32"/>
          <w:rtl/>
          <w:lang w:bidi="ar-EG"/>
        </w:rPr>
      </w:pPr>
      <w:r w:rsidRPr="00D55F92">
        <w:rPr>
          <w:rFonts w:cs="Traditional Arabic" w:hint="cs"/>
          <w:sz w:val="32"/>
          <w:szCs w:val="32"/>
          <w:rtl/>
          <w:lang w:bidi="ar-EG"/>
        </w:rPr>
        <w:t xml:space="preserve">وعنه: لا يحنث في الجميع، بل يمينه باقية، واختاره الشيخ ، واستظهره في الفروع، وصوبه في الإنصاف، لقوله تعالى </w:t>
      </w:r>
      <w:r w:rsidRPr="00D55F92">
        <w:rPr>
          <w:rFonts w:ascii="AGA Arabesque" w:hAnsi="AGA Arabesque" w:cs="Traditional Arabic"/>
          <w:sz w:val="32"/>
          <w:szCs w:val="32"/>
          <w:lang w:bidi="ar-EG"/>
        </w:rPr>
        <w:t></w:t>
      </w:r>
      <w:r w:rsidRPr="00D55F92">
        <w:rPr>
          <w:rFonts w:ascii="mylotus" w:hAnsi="mylotus" w:cs="Traditional Arabic"/>
          <w:spacing w:val="4"/>
          <w:sz w:val="32"/>
          <w:szCs w:val="32"/>
          <w:rtl/>
        </w:rPr>
        <w:t>وَلَيْسَ عَلَيْكُمْ جُنَاحٌ فِيمَا أَخْطَأْتُمْ بِهِ</w:t>
      </w:r>
      <w:r w:rsidRPr="00D55F92">
        <w:rPr>
          <w:rFonts w:ascii="AGA Arabesque" w:hAnsi="AGA Arabesque" w:cs="Traditional Arabic"/>
          <w:sz w:val="32"/>
          <w:szCs w:val="32"/>
          <w:lang w:bidi="ar-EG"/>
        </w:rPr>
        <w:t></w:t>
      </w:r>
      <w:r w:rsidRPr="00D55F92">
        <w:rPr>
          <w:rFonts w:cs="Traditional Arabic" w:hint="cs"/>
          <w:sz w:val="32"/>
          <w:szCs w:val="32"/>
          <w:rtl/>
          <w:lang w:bidi="ar-EG"/>
        </w:rPr>
        <w:t xml:space="preserve"> وقوله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w:t>
      </w:r>
      <w:r w:rsidRPr="00D55F92">
        <w:rPr>
          <w:rFonts w:cs="Traditional Arabic" w:hint="eastAsia"/>
          <w:sz w:val="32"/>
          <w:szCs w:val="32"/>
          <w:rtl/>
          <w:lang w:bidi="ar-EG"/>
        </w:rPr>
        <w:t>«</w:t>
      </w:r>
      <w:r w:rsidRPr="00D55F92">
        <w:rPr>
          <w:rFonts w:cs="Traditional Arabic" w:hint="cs"/>
          <w:b/>
          <w:bCs/>
          <w:sz w:val="32"/>
          <w:szCs w:val="32"/>
          <w:rtl/>
          <w:lang w:bidi="ar-EG"/>
        </w:rPr>
        <w:t>عفي لأمتي الخطأ والنسيان</w:t>
      </w:r>
      <w:r w:rsidRPr="00D55F92">
        <w:rPr>
          <w:rFonts w:cs="Traditional Arabic" w:hint="eastAsia"/>
          <w:sz w:val="32"/>
          <w:szCs w:val="32"/>
          <w:rtl/>
          <w:lang w:bidi="ar-EG"/>
        </w:rPr>
        <w:t>»</w:t>
      </w:r>
      <w:r w:rsidRPr="00D55F92">
        <w:rPr>
          <w:rFonts w:cs="Traditional Arabic" w:hint="cs"/>
          <w:sz w:val="32"/>
          <w:szCs w:val="32"/>
          <w:rtl/>
          <w:lang w:bidi="ar-EG"/>
        </w:rPr>
        <w:t xml:space="preserve"> وفي لفظ </w:t>
      </w:r>
      <w:r w:rsidRPr="00D55F92">
        <w:rPr>
          <w:rFonts w:cs="Traditional Arabic" w:hint="eastAsia"/>
          <w:sz w:val="32"/>
          <w:szCs w:val="32"/>
          <w:rtl/>
          <w:lang w:bidi="ar-EG"/>
        </w:rPr>
        <w:t>«</w:t>
      </w:r>
      <w:r w:rsidRPr="00D55F92">
        <w:rPr>
          <w:rFonts w:cs="Traditional Arabic" w:hint="cs"/>
          <w:b/>
          <w:bCs/>
          <w:sz w:val="32"/>
          <w:szCs w:val="32"/>
          <w:rtl/>
          <w:lang w:bidi="ar-EG"/>
        </w:rPr>
        <w:t>إن الله تجاوز لأمتي عن الخطأ، والنسيان، وما استكرهوا عليه</w:t>
      </w:r>
      <w:r w:rsidRPr="00D55F92">
        <w:rPr>
          <w:rFonts w:cs="Traditional Arabic" w:hint="eastAsia"/>
          <w:sz w:val="32"/>
          <w:szCs w:val="32"/>
          <w:rtl/>
          <w:lang w:bidi="ar-EG"/>
        </w:rPr>
        <w:t>»</w:t>
      </w:r>
      <w:r w:rsidRPr="00D55F92">
        <w:rPr>
          <w:rFonts w:cs="Traditional Arabic" w:hint="cs"/>
          <w:sz w:val="32"/>
          <w:szCs w:val="32"/>
          <w:rtl/>
          <w:lang w:bidi="ar-EG"/>
        </w:rPr>
        <w:t>.</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قال الشيخ: ويدخل في هذا من فعله متأولاً، إما تقليدًا لمن أفتاه، أو مقلدًا لعالم ميت مصيبًا كان أو مخطئًا، ويدخل في هذا إذا خالع، وفعل المحلوف عليه معتقدًا أن الفعل بعد الخلع لم تتناوله يمينه، أو فعل المحلوف معتقدًا زوال النكاح، ولم يكن كذلك. </w:t>
      </w:r>
    </w:p>
  </w:footnote>
  <w:footnote w:id="1097">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فلا يحنث فيها مع الجهل والنسيان، لأن الكفارة تجب لدفع الإثم، ولا إثم إذا. </w:t>
      </w:r>
    </w:p>
  </w:footnote>
  <w:footnote w:id="1098">
    <w:p w:rsidR="004A0912" w:rsidRDefault="004A0912" w:rsidP="00041EF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w:t>
      </w:r>
      <w:r w:rsidRPr="00D55F92">
        <w:rPr>
          <w:rFonts w:cs="Traditional Arabic" w:hint="cs"/>
          <w:sz w:val="32"/>
          <w:szCs w:val="32"/>
          <w:rtl/>
          <w:lang w:bidi="ar-EG"/>
        </w:rPr>
        <w:t xml:space="preserve">وعنه: لا يحنث. واستظهره في الفروع، وصوبه في الإنصاف، </w:t>
      </w:r>
    </w:p>
    <w:p w:rsidR="004A0912" w:rsidRDefault="004A0912" w:rsidP="00041EF9">
      <w:pPr>
        <w:pStyle w:val="ae"/>
        <w:rPr>
          <w:rFonts w:cs="Traditional Arabic"/>
          <w:sz w:val="32"/>
          <w:szCs w:val="32"/>
          <w:rtl/>
          <w:lang w:bidi="ar-EG"/>
        </w:rPr>
      </w:pPr>
      <w:r w:rsidRPr="00D55F92">
        <w:rPr>
          <w:rFonts w:cs="Traditional Arabic" w:hint="cs"/>
          <w:sz w:val="32"/>
          <w:szCs w:val="32"/>
          <w:rtl/>
          <w:lang w:bidi="ar-EG"/>
        </w:rPr>
        <w:t xml:space="preserve">وقال الشيخ: رواتها بقدر رواة التفريق، وهو أظهر قولي الشافعي، </w:t>
      </w:r>
    </w:p>
    <w:p w:rsidR="004A0912" w:rsidRPr="00D55F92" w:rsidRDefault="004A0912" w:rsidP="00041EF9">
      <w:pPr>
        <w:pStyle w:val="ae"/>
        <w:rPr>
          <w:rFonts w:cs="Traditional Arabic"/>
          <w:sz w:val="32"/>
          <w:szCs w:val="32"/>
          <w:rtl/>
          <w:lang w:bidi="ar-EG"/>
        </w:rPr>
      </w:pPr>
      <w:r w:rsidRPr="00D55F92">
        <w:rPr>
          <w:rFonts w:cs="Traditional Arabic" w:hint="cs"/>
          <w:sz w:val="32"/>
          <w:szCs w:val="32"/>
          <w:rtl/>
          <w:lang w:bidi="ar-EG"/>
        </w:rPr>
        <w:t>وقال الشيخ: لو حلف على شيء يعتقده كما حلف عليه، فتبين بخلافه، فهذه المسألة أولى بعدم الحنث، من مسألة</w:t>
      </w:r>
      <w:r>
        <w:rPr>
          <w:rFonts w:cs="Traditional Arabic" w:hint="cs"/>
          <w:sz w:val="32"/>
          <w:szCs w:val="32"/>
          <w:rtl/>
          <w:lang w:bidi="ar-EG"/>
        </w:rPr>
        <w:t xml:space="preserve"> المحلوف عليه ناسيًا أو جاهلاً،</w:t>
      </w:r>
      <w:r w:rsidRPr="00D55F92">
        <w:rPr>
          <w:rFonts w:cs="Traditional Arabic" w:hint="cs"/>
          <w:sz w:val="32"/>
          <w:szCs w:val="32"/>
          <w:rtl/>
          <w:lang w:bidi="ar-EG"/>
        </w:rPr>
        <w:t xml:space="preserve">وقد ظن طائفة من الفقهاء أنه إذا حلف بالطلاق يحنث قولا واحدًا، وهذا خطأ بل الخلاف في مذهب أحمد. </w:t>
      </w:r>
    </w:p>
  </w:footnote>
  <w:footnote w:id="109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فإنه يحنث. </w:t>
      </w:r>
    </w:p>
  </w:footnote>
  <w:footnote w:id="1100">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أي في الجهل، والنسيان، والإكراه، فمن حلف على زوجته أو نح</w:t>
      </w:r>
      <w:r>
        <w:rPr>
          <w:rFonts w:cs="Traditional Arabic" w:hint="cs"/>
          <w:sz w:val="32"/>
          <w:szCs w:val="32"/>
          <w:rtl/>
          <w:lang w:bidi="ar-EG"/>
        </w:rPr>
        <w:t>وها لا تدخل دارا، فدخلتها مكرهة</w:t>
      </w:r>
      <w:r w:rsidRPr="00D55F92">
        <w:rPr>
          <w:rFonts w:cs="Traditional Arabic" w:hint="cs"/>
          <w:sz w:val="32"/>
          <w:szCs w:val="32"/>
          <w:rtl/>
          <w:lang w:bidi="ar-EG"/>
        </w:rPr>
        <w:t xml:space="preserve"> لم يحنث مطلقا، وإن دخلتها جاهلة، أو ناسية، فلا يحنث في غير طلاق وعتاق،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حلف على غيره ليفعلن كذا، أو لا يفعلنه، فخالف حنث الحالف،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الشيخ: لا يحنث إن قصد إكرامه، لا إلزامه به، أي بالمحلوف عليه، لأن الإكرام قد حصل.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من حلف على ابن أخت زوجته أن لا يعمل عند إنسان لكونه يظلمه، ثم بلغ الصبي، فأجر نفسه لذلك الرجل، لم يحنث الحالف. اهـ.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لم يقصد منعه، بأن قال: إن قدمت بلد كذا فهي طالق، ولم يقصد منعها، فهو تعليق محض، يقع بقدومها كيف كان، كمن لا يمتنع بيمينه. </w:t>
      </w:r>
    </w:p>
  </w:footnote>
  <w:footnote w:id="1101">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شركة غيره معه لا تمنع نسبته وإضافته إليه، لأنها تكون لأدنى ملابسة، إلا أن تكون له نية، والفرق أن لبس الثوب من غزلها ربما يتميز، والطبخ لا يتميز. </w:t>
      </w:r>
    </w:p>
  </w:footnote>
  <w:footnote w:id="1102">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كالعتاق، واليمين المكفرة، وبيان ما يجوز منه، وما لا يجوز، </w:t>
      </w:r>
    </w:p>
    <w:p w:rsidR="004A0912" w:rsidRDefault="004A0912" w:rsidP="00D55F92">
      <w:pPr>
        <w:pStyle w:val="ae"/>
        <w:rPr>
          <w:rFonts w:cs="Traditional Arabic"/>
          <w:sz w:val="32"/>
          <w:szCs w:val="32"/>
          <w:rtl/>
          <w:lang w:bidi="ar-EG"/>
        </w:rPr>
      </w:pPr>
      <w:r>
        <w:rPr>
          <w:rFonts w:cs="Traditional Arabic" w:hint="cs"/>
          <w:sz w:val="32"/>
          <w:szCs w:val="32"/>
          <w:rtl/>
          <w:lang w:bidi="ar-EG"/>
        </w:rPr>
        <w:t>ولا يخلو من ثلاثة أحوال :</w:t>
      </w:r>
      <w:r w:rsidRPr="00D55F92">
        <w:rPr>
          <w:rFonts w:cs="Traditional Arabic" w:hint="cs"/>
          <w:sz w:val="32"/>
          <w:szCs w:val="32"/>
          <w:rtl/>
          <w:lang w:bidi="ar-EG"/>
        </w:rPr>
        <w:t xml:space="preserve">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إما أن يكون مظلومًا فله تأويله،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أو ظالمًا فلا ينفعه،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أو لا ظالمًا ولا مظلومًا، فله تأويله في الجملة ويأتي. </w:t>
      </w:r>
    </w:p>
  </w:footnote>
  <w:footnote w:id="1103">
    <w:p w:rsidR="004A0912" w:rsidRPr="00D55F92" w:rsidRDefault="004A0912" w:rsidP="00041EF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وفي الفروع:</w:t>
      </w:r>
      <w:r w:rsidRPr="00D55F92">
        <w:rPr>
          <w:rFonts w:cs="Traditional Arabic" w:hint="cs"/>
          <w:sz w:val="32"/>
          <w:szCs w:val="32"/>
          <w:rtl/>
          <w:lang w:bidi="ar-EG"/>
        </w:rPr>
        <w:t xml:space="preserve">يجوز التعريض في المخاطبة لغير ظالم بلا حاجة، اختاره الأكثر وقيل: لا؛ ذكره شيخنا، واختاره، لأنه تدليس كتدليس المبيع، ونص أحمد: لا يجوز التدليس مع اليمين، فلو حلف: لا يطأ نهار رمضان. ثم سافر ووطيء، قال: لا يعجبني. لأنه حيلة، ومن احتال بحيلة فهو حانث، وذكر ابن حامد وغيره أنه لا تجوز الحيلة في اليمين، وأنه لا يخرج منها إلا بما ورد به سمع، كنسيان، وإكراه، واستثناء، وأنه لا يجوز التحلل لإسقاط حكم اليمين، ولا تسقط، واستدلوا بلعن المحلل. </w:t>
      </w:r>
    </w:p>
  </w:footnote>
  <w:footnote w:id="1104">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وفي لفظ </w:t>
      </w:r>
      <w:r w:rsidRPr="00D55F92">
        <w:rPr>
          <w:rFonts w:cs="Traditional Arabic" w:hint="eastAsia"/>
          <w:sz w:val="32"/>
          <w:szCs w:val="32"/>
          <w:rtl/>
          <w:lang w:bidi="ar-EG"/>
        </w:rPr>
        <w:t>«</w:t>
      </w:r>
      <w:r w:rsidRPr="00D55F92">
        <w:rPr>
          <w:rFonts w:cs="Traditional Arabic" w:hint="cs"/>
          <w:sz w:val="32"/>
          <w:szCs w:val="32"/>
          <w:rtl/>
          <w:lang w:bidi="ar-EG"/>
        </w:rPr>
        <w:t>على نية المستحلف</w:t>
      </w:r>
      <w:r w:rsidRPr="00D55F92">
        <w:rPr>
          <w:rFonts w:cs="Traditional Arabic" w:hint="eastAsia"/>
          <w:sz w:val="32"/>
          <w:szCs w:val="32"/>
          <w:rtl/>
          <w:lang w:bidi="ar-EG"/>
        </w:rPr>
        <w:t>»</w:t>
      </w:r>
      <w:r w:rsidRPr="00D55F92">
        <w:rPr>
          <w:rFonts w:cs="Traditional Arabic" w:hint="cs"/>
          <w:sz w:val="32"/>
          <w:szCs w:val="32"/>
          <w:rtl/>
          <w:lang w:bidi="ar-EG"/>
        </w:rPr>
        <w:t xml:space="preserve"> فدل الحديث على أنه إذا حلف ظالما بحلفه يأثم، ولا ينفعه التأويل، قال ابن القيم: استعمال المعاريض، إذا كان المقصود به رفع ضرر غير مستحق، فهو جائز، وقد يكون واجبا، إذا تضمن رفع ضرر يجب دفعه، ولا يندفع إلا بذلك، والضابط أن كل ما وجب بيانه فالتعريض فيه حرام، لأنه كتمان وتدليس، وكل ما حرم بيانه فالتعريض فيه جائز، بل واجب، إذا أمكن، وإن كان جائزًا فجائز. اهـ.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وإن لم يكن ظالمًا ولا مظلومًا فقيل: ينفعه تأويله؛ اختاره الموفق وغيره، وقيل: لا؛ اختاره الشيخ،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وقال: ظاهر كلام أحمد المنع من اليمين به. </w:t>
      </w:r>
    </w:p>
  </w:footnote>
  <w:footnote w:id="1105">
    <w:p w:rsidR="004A0912" w:rsidRPr="00D55F92" w:rsidRDefault="004A0912" w:rsidP="00041EF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أو استثنى بقلبه، بأن يقول في نفسه: غير وديعة كذا؟ لم يحنث، لأنه صادق ولأبي داود عن سويد قال: خرجنا نريد رسول الله </w:t>
      </w:r>
      <w:r w:rsidRPr="00D55F92">
        <w:rPr>
          <w:rFonts w:ascii="Brickletter" w:hAnsi="Brickletter" w:cs="Traditional Arabic"/>
          <w:sz w:val="32"/>
          <w:szCs w:val="32"/>
          <w:rtl/>
          <w:lang w:bidi="ar-EG"/>
        </w:rPr>
        <w:t>صلى الله عليه وسلم</w:t>
      </w:r>
      <w:r w:rsidRPr="00D55F92">
        <w:rPr>
          <w:rFonts w:cs="Traditional Arabic" w:hint="cs"/>
          <w:sz w:val="32"/>
          <w:szCs w:val="32"/>
          <w:rtl/>
          <w:lang w:bidi="ar-EG"/>
        </w:rPr>
        <w:t xml:space="preserve"> ومعنا وائل، فأخذه عدو له فحلفت أنه أخي، فقال </w:t>
      </w:r>
      <w:r w:rsidRPr="00D55F92">
        <w:rPr>
          <w:rFonts w:cs="Traditional Arabic" w:hint="eastAsia"/>
          <w:sz w:val="32"/>
          <w:szCs w:val="32"/>
          <w:rtl/>
          <w:lang w:bidi="ar-EG"/>
        </w:rPr>
        <w:t>«</w:t>
      </w:r>
      <w:r w:rsidRPr="00D55F92">
        <w:rPr>
          <w:rFonts w:cs="Traditional Arabic" w:hint="cs"/>
          <w:b/>
          <w:bCs/>
          <w:sz w:val="32"/>
          <w:szCs w:val="32"/>
          <w:rtl/>
          <w:lang w:bidi="ar-EG"/>
        </w:rPr>
        <w:t>كنت أبرهم وأصدقهم المسلم أخو المسلم</w:t>
      </w:r>
      <w:r w:rsidRPr="00D55F92">
        <w:rPr>
          <w:rFonts w:cs="Traditional Arabic" w:hint="eastAsia"/>
          <w:sz w:val="32"/>
          <w:szCs w:val="32"/>
          <w:rtl/>
          <w:lang w:bidi="ar-EG"/>
        </w:rPr>
        <w:t>»</w:t>
      </w:r>
      <w:r w:rsidRPr="00D55F92">
        <w:rPr>
          <w:rFonts w:cs="Traditional Arabic" w:hint="cs"/>
          <w:sz w:val="32"/>
          <w:szCs w:val="32"/>
          <w:rtl/>
          <w:lang w:bidi="ar-EG"/>
        </w:rPr>
        <w:t>.</w:t>
      </w:r>
    </w:p>
  </w:footnote>
  <w:footnote w:id="1106">
    <w:p w:rsidR="004A0912" w:rsidRPr="00D55F92" w:rsidRDefault="004A0912" w:rsidP="00041EF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أي أو نوى بـ"ما" الذي، أي الموصولة. </w:t>
      </w:r>
    </w:p>
  </w:footnote>
  <w:footnote w:id="1107">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لعدم الحرز، قال الشيخ: ما يسأل عنه كثير، مثل أن يعتقد أن غيره أخذ ماله، فيحلف ليردنه،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أو يقول: إن لم يرده فامرأتي طالق؛ ثم تبين أنه لم يأخذه، أو يقول: ليحضرن زيد؛ ثم يتبين موته، أو لتعطيني من الدراهم التي معك. ولا دراهم معه، وذلك لعلة لا يثبت الطلاق بدونها. </w:t>
      </w:r>
    </w:p>
    <w:p w:rsidR="004A0912" w:rsidRDefault="004A0912" w:rsidP="00D55F92">
      <w:pPr>
        <w:pStyle w:val="ae"/>
        <w:rPr>
          <w:rFonts w:cs="Traditional Arabic"/>
          <w:sz w:val="32"/>
          <w:szCs w:val="32"/>
          <w:rtl/>
          <w:lang w:bidi="ar-EG"/>
        </w:rPr>
      </w:pPr>
      <w:r>
        <w:rPr>
          <w:rFonts w:cs="Traditional Arabic" w:hint="cs"/>
          <w:sz w:val="32"/>
          <w:szCs w:val="32"/>
          <w:rtl/>
          <w:lang w:bidi="ar-EG"/>
        </w:rPr>
        <w:t>ثم هو قسمان :</w:t>
      </w:r>
      <w:r w:rsidRPr="00D55F92">
        <w:rPr>
          <w:rFonts w:cs="Traditional Arabic" w:hint="cs"/>
          <w:sz w:val="32"/>
          <w:szCs w:val="32"/>
          <w:rtl/>
          <w:lang w:bidi="ar-EG"/>
        </w:rPr>
        <w:t xml:space="preserve"> ما يتبين حصول غرضه بدون فعل المحلوف عليه، مثل إذا ظن أنها سرقت له مالا، فيحلف لتردنه، فوجدها لم تسرقه،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والثاني ما لم يحصل معه غرضه، مثل: لتعطيني من هذا الكيس. ثم يتبين أنه ليس فيه شيء، </w:t>
      </w:r>
    </w:p>
    <w:p w:rsidR="004A091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فالأول يظهر فيه جدًا أنه لا يحنث، لأن مقصوده: لتردنه إن كنت أخذته،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lang w:bidi="ar-EG"/>
        </w:rPr>
        <w:t xml:space="preserve">والثاني وإن لم يحصل فيه غرضه، لكن لا غرض له مع وجود المحلوف عليه، فيصير كأنه لم يحلف عليه. </w:t>
      </w:r>
    </w:p>
  </w:footnote>
  <w:footnote w:id="1108">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حنث، لأن اللفظ صالح لأن يراد به ذلك. </w:t>
      </w:r>
    </w:p>
  </w:footnote>
  <w:footnote w:id="1109">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لأن السبب يقوم مقام النية، لدلالته عليها. </w:t>
      </w:r>
    </w:p>
  </w:footnote>
  <w:footnote w:id="1110">
    <w:p w:rsidR="004A0912" w:rsidRPr="00D55F9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Pr>
          <w:rFonts w:ascii="Traditional Arabic" w:hAnsi="Traditional Arabic" w:cs="Traditional Arabic" w:hint="cs"/>
          <w:sz w:val="32"/>
          <w:szCs w:val="32"/>
          <w:rtl/>
          <w:lang w:bidi="ar-EG"/>
        </w:rPr>
        <w:t>)</w:t>
      </w:r>
      <w:r w:rsidRPr="00D55F92">
        <w:rPr>
          <w:rFonts w:cs="Traditional Arabic" w:hint="cs"/>
          <w:sz w:val="32"/>
          <w:szCs w:val="32"/>
          <w:rtl/>
          <w:lang w:bidi="ar-EG"/>
        </w:rPr>
        <w:t>كأن</w:t>
      </w:r>
      <w:r>
        <w:rPr>
          <w:rFonts w:cs="Traditional Arabic" w:hint="cs"/>
          <w:sz w:val="32"/>
          <w:szCs w:val="32"/>
          <w:rtl/>
          <w:lang w:bidi="ar-EG"/>
        </w:rPr>
        <w:t xml:space="preserve"> يقول إذا دخلت الدار فأنت طالق،فيشك أنها دخلتها،فلا تطلق بمجرد الشك،على الصحيح من المذهب،وقيل يلزمه مع شرط عدمي،</w:t>
      </w:r>
      <w:r w:rsidRPr="00D55F92">
        <w:rPr>
          <w:rFonts w:cs="Traditional Arabic" w:hint="cs"/>
          <w:sz w:val="32"/>
          <w:szCs w:val="32"/>
          <w:rtl/>
          <w:lang w:bidi="ar-EG"/>
        </w:rPr>
        <w:t xml:space="preserve">نحو لقد فعلت كذا، أو إن لم أفعله اليوم، فمضى وشك في فعله؛ وأفتى الشيخ: أنه لا يحنث، لأنه عاجز عن البر. </w:t>
      </w:r>
    </w:p>
  </w:footnote>
  <w:footnote w:id="1111">
    <w:p w:rsidR="004A0912" w:rsidRDefault="004A0912" w:rsidP="00D55F92">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فإن كان المشكوك فيه رجعيا، راجعها إن كان مدخولا بها، وإلا جدد نكاحها، وإذا لم يطلقها فيقين نكاحها باق. </w:t>
      </w:r>
    </w:p>
    <w:p w:rsidR="004A0912" w:rsidRPr="00D55F92" w:rsidRDefault="004A0912" w:rsidP="00041EF9">
      <w:pPr>
        <w:pStyle w:val="ae"/>
        <w:rPr>
          <w:rFonts w:cs="Traditional Arabic"/>
          <w:sz w:val="32"/>
          <w:szCs w:val="32"/>
          <w:rtl/>
          <w:lang w:bidi="ar-EG"/>
        </w:rPr>
      </w:pPr>
      <w:r w:rsidRPr="00D55F92">
        <w:rPr>
          <w:rFonts w:cs="Traditional Arabic" w:hint="cs"/>
          <w:sz w:val="32"/>
          <w:szCs w:val="32"/>
          <w:rtl/>
          <w:lang w:bidi="ar-EG"/>
        </w:rPr>
        <w:t xml:space="preserve">وقال ابن القيم: الأولى استبقاء النكاح؛ بل يكره أو يحرم إيقاعه لأجل الشك، فإن الطلاق بغيض إلى الرحمن حبيب إلى الشيطان. وأيضًا النكاح دوامه آكد من ابتدائه. </w:t>
      </w:r>
    </w:p>
  </w:footnote>
  <w:footnote w:id="1112">
    <w:p w:rsidR="004A0912" w:rsidRPr="00D55F92" w:rsidRDefault="004A0912" w:rsidP="00041EF9">
      <w:pPr>
        <w:pStyle w:val="ae"/>
        <w:rPr>
          <w:rFonts w:cs="Traditional Arabic"/>
          <w:sz w:val="32"/>
          <w:szCs w:val="32"/>
          <w:rtl/>
          <w:lang w:bidi="ar-EG"/>
        </w:rPr>
      </w:pPr>
      <w:r w:rsidRPr="00D55F92">
        <w:rPr>
          <w:rFonts w:ascii="Traditional Arabic" w:hAnsi="Traditional Arabic" w:cs="Traditional Arabic" w:hint="cs"/>
          <w:sz w:val="32"/>
          <w:szCs w:val="32"/>
          <w:rtl/>
          <w:lang w:bidi="ar-EG"/>
        </w:rPr>
        <w:t>(</w:t>
      </w:r>
      <w:r w:rsidRPr="00D55F92">
        <w:rPr>
          <w:rFonts w:ascii="Traditional Arabic" w:hAnsi="Traditional Arabic" w:cs="Traditional Arabic"/>
          <w:sz w:val="32"/>
          <w:szCs w:val="32"/>
          <w:lang w:bidi="ar-EG"/>
        </w:rPr>
        <w:footnoteRef/>
      </w:r>
      <w:r w:rsidRPr="00D55F92">
        <w:rPr>
          <w:rFonts w:ascii="Traditional Arabic" w:hAnsi="Traditional Arabic" w:cs="Traditional Arabic" w:hint="cs"/>
          <w:sz w:val="32"/>
          <w:szCs w:val="32"/>
          <w:rtl/>
          <w:lang w:bidi="ar-EG"/>
        </w:rPr>
        <w:t xml:space="preserve">) </w:t>
      </w:r>
      <w:r w:rsidRPr="00D55F92">
        <w:rPr>
          <w:rFonts w:cs="Traditional Arabic" w:hint="cs"/>
          <w:sz w:val="32"/>
          <w:szCs w:val="32"/>
          <w:rtl/>
          <w:lang w:bidi="ar-EG"/>
        </w:rPr>
        <w:t xml:space="preserve">قال ابن القيم : ولو شك هل طلق واحدة أو ثلاثا؟ لم يقع ثلاثا، لأن النكاح متيقن، فلا يزول بالشك، وهو الصحيح، وقول الجمهور. </w:t>
      </w:r>
    </w:p>
  </w:footnote>
  <w:footnote w:id="1113">
    <w:p w:rsidR="004A0912" w:rsidRPr="00D55F92" w:rsidRDefault="004A0912" w:rsidP="00041EF9">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قال علي رضي الله عنه -في رجل ل</w:t>
      </w:r>
      <w:r>
        <w:rPr>
          <w:rFonts w:cs="Traditional Arabic" w:hint="cs"/>
          <w:sz w:val="32"/>
          <w:szCs w:val="32"/>
          <w:rtl/>
        </w:rPr>
        <w:t>ه أربع نسوة، طلق إحداهن ثم مات،</w:t>
      </w:r>
      <w:r w:rsidRPr="00D55F92">
        <w:rPr>
          <w:rFonts w:cs="Traditional Arabic" w:hint="cs"/>
          <w:sz w:val="32"/>
          <w:szCs w:val="32"/>
          <w:rtl/>
        </w:rPr>
        <w:t>لا يدري الشهود أيتهن طلق- أقرع بين الأربع، وأمسك منهن واحدة، ويقسم بينهن الميراث، ونحوه عن ابن عباس، قال ال</w:t>
      </w:r>
      <w:r>
        <w:rPr>
          <w:rFonts w:cs="Traditional Arabic" w:hint="cs"/>
          <w:sz w:val="32"/>
          <w:szCs w:val="32"/>
          <w:rtl/>
        </w:rPr>
        <w:t>موفق: ولا مخالف لهما من الصحابة</w:t>
      </w:r>
      <w:r w:rsidRPr="00D55F92">
        <w:rPr>
          <w:rFonts w:cs="Traditional Arabic" w:hint="cs"/>
          <w:sz w:val="32"/>
          <w:szCs w:val="32"/>
          <w:rtl/>
        </w:rPr>
        <w:t>.</w:t>
      </w:r>
    </w:p>
  </w:footnote>
  <w:footnote w:id="1114">
    <w:p w:rsidR="004A0912" w:rsidRPr="00D55F92" w:rsidRDefault="004A0912" w:rsidP="00041EF9">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Pr>
          <w:rFonts w:cs="Traditional Arabic" w:hint="cs"/>
          <w:sz w:val="32"/>
          <w:szCs w:val="32"/>
          <w:rtl/>
        </w:rPr>
        <w:t xml:space="preserve"> </w:t>
      </w:r>
      <w:r w:rsidRPr="00D55F92">
        <w:rPr>
          <w:rFonts w:cs="Traditional Arabic" w:hint="cs"/>
          <w:sz w:val="32"/>
          <w:szCs w:val="32"/>
          <w:rtl/>
        </w:rPr>
        <w:t>قال ابن القيم: فإن التعيين إذا لم يكن لنا سبيل إليه بالشرع، فوض إلى القضاء والقدر، وصار الحكم به شرعيا قدريا، شرعيا في فعل القرعة، قدريا فيما تخرج به، وذلك إلى الله، لا إلى المكلف، فلا أحسن من هذا، ولا أبلغ في موافقته شرع الله وقدره.</w:t>
      </w:r>
    </w:p>
  </w:footnote>
  <w:footnote w:id="1115">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من أنه لا سبيل إلى معرفة المطلقة منهما عينا... إلخ. </w:t>
      </w:r>
    </w:p>
    <w:p w:rsidR="004A0912" w:rsidRDefault="004A0912" w:rsidP="00D55F92">
      <w:pPr>
        <w:pStyle w:val="ae"/>
        <w:rPr>
          <w:rFonts w:cs="Traditional Arabic"/>
          <w:sz w:val="32"/>
          <w:szCs w:val="32"/>
          <w:rtl/>
        </w:rPr>
      </w:pPr>
      <w:r w:rsidRPr="00D55F92">
        <w:rPr>
          <w:rFonts w:cs="Traditional Arabic" w:hint="cs"/>
          <w:sz w:val="32"/>
          <w:szCs w:val="32"/>
          <w:rtl/>
        </w:rPr>
        <w:t xml:space="preserve">واختار الموفق: أن القرعة لا مدخل لها ههنا، وأن حديث علي في الميراث لا في الحل، وأنه لا يعلم بالقول بها في الحل من الصحابة قائلا، والقول الأول عليه أكثر الأصحاب، فالله أعلم. </w:t>
      </w:r>
    </w:p>
    <w:p w:rsidR="004A0912" w:rsidRDefault="004A0912" w:rsidP="00D55F92">
      <w:pPr>
        <w:pStyle w:val="ae"/>
        <w:rPr>
          <w:rFonts w:cs="Traditional Arabic"/>
          <w:sz w:val="32"/>
          <w:szCs w:val="32"/>
          <w:rtl/>
        </w:rPr>
      </w:pPr>
      <w:r w:rsidRPr="00D55F92">
        <w:rPr>
          <w:rFonts w:cs="Traditional Arabic" w:hint="cs"/>
          <w:sz w:val="32"/>
          <w:szCs w:val="32"/>
          <w:rtl/>
        </w:rPr>
        <w:t xml:space="preserve">فإن أمكن إقامة البينة على ذلك، وشهدت أن المطلقة غير المخرجة بقرعة، ردت إليه، ولو تزوجت، </w:t>
      </w:r>
    </w:p>
    <w:p w:rsidR="004A0912" w:rsidRPr="00D55F92" w:rsidRDefault="004A0912" w:rsidP="00D55F92">
      <w:pPr>
        <w:pStyle w:val="ae"/>
        <w:rPr>
          <w:rFonts w:cs="Traditional Arabic"/>
          <w:sz w:val="32"/>
          <w:szCs w:val="32"/>
          <w:rtl/>
        </w:rPr>
      </w:pPr>
      <w:r w:rsidRPr="00D55F92">
        <w:rPr>
          <w:rFonts w:cs="Traditional Arabic" w:hint="cs"/>
          <w:sz w:val="32"/>
          <w:szCs w:val="32"/>
          <w:rtl/>
        </w:rPr>
        <w:t>أو حكم بقرعة، لأن حكم الحاكم لا يغير الشيء عن صفته باطنا.</w:t>
      </w:r>
    </w:p>
  </w:footnote>
  <w:footnote w:id="1116">
    <w:p w:rsidR="004A0912" w:rsidRDefault="004A0912" w:rsidP="00041EF9">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واختار ابن عقيل والشيخ: وقوع الطلاق؛ وجزم به في الروضة فيقرع؛ وذكره القاضي منصوص أحمد؛ وذكر بعض الأصحاب: احتمالا يقتضي وقوع الطلاق بهما؛ </w:t>
      </w:r>
    </w:p>
    <w:p w:rsidR="004A0912" w:rsidRPr="00D55F92" w:rsidRDefault="004A0912" w:rsidP="00041EF9">
      <w:pPr>
        <w:pStyle w:val="ae"/>
        <w:rPr>
          <w:rFonts w:cs="Traditional Arabic"/>
          <w:sz w:val="32"/>
          <w:szCs w:val="32"/>
          <w:rtl/>
          <w:lang w:bidi="ar-EG"/>
        </w:rPr>
      </w:pPr>
      <w:r w:rsidRPr="00D55F92">
        <w:rPr>
          <w:rFonts w:cs="Traditional Arabic" w:hint="cs"/>
          <w:sz w:val="32"/>
          <w:szCs w:val="32"/>
          <w:rtl/>
        </w:rPr>
        <w:t>وقال الشيخ: وهو ظاهر كلام أحمد ومال</w:t>
      </w:r>
      <w:r w:rsidRPr="00D55F92">
        <w:rPr>
          <w:rFonts w:cs="Traditional Arabic" w:hint="cs"/>
          <w:sz w:val="32"/>
          <w:szCs w:val="32"/>
          <w:rtl/>
          <w:lang w:bidi="ar-EG"/>
        </w:rPr>
        <w:t xml:space="preserve"> إليه</w:t>
      </w:r>
      <w:r w:rsidRPr="00D55F92">
        <w:rPr>
          <w:rFonts w:cs="Traditional Arabic" w:hint="cs"/>
          <w:sz w:val="32"/>
          <w:szCs w:val="32"/>
          <w:rtl/>
        </w:rPr>
        <w:t xml:space="preserve"> أبو عبيدة وغيره.</w:t>
      </w:r>
      <w:r w:rsidRPr="00D55F92">
        <w:rPr>
          <w:rFonts w:cs="Traditional Arabic" w:hint="cs"/>
          <w:sz w:val="32"/>
          <w:szCs w:val="32"/>
          <w:rtl/>
          <w:lang w:bidi="ar-EG"/>
        </w:rPr>
        <w:t xml:space="preserve"> </w:t>
      </w:r>
    </w:p>
    <w:p w:rsidR="004A0912" w:rsidRPr="00D55F92" w:rsidRDefault="004A0912" w:rsidP="00D55F92">
      <w:pPr>
        <w:pStyle w:val="ae"/>
        <w:rPr>
          <w:rFonts w:cs="Traditional Arabic"/>
          <w:sz w:val="32"/>
          <w:szCs w:val="32"/>
          <w:rtl/>
        </w:rPr>
      </w:pPr>
      <w:r w:rsidRPr="00D55F92">
        <w:rPr>
          <w:rFonts w:cs="Traditional Arabic" w:hint="cs"/>
          <w:sz w:val="32"/>
          <w:szCs w:val="32"/>
          <w:rtl/>
        </w:rPr>
        <w:t>وقال الشيخ: كل موضع يكون فيه الشرط أمرا عدميا يتبين فيما بعد، مثل إن لم يقدم زيد</w:t>
      </w:r>
      <w:r w:rsidRPr="00D55F92">
        <w:rPr>
          <w:rFonts w:cs="Traditional Arabic" w:hint="cs"/>
          <w:sz w:val="32"/>
          <w:szCs w:val="32"/>
          <w:rtl/>
          <w:lang w:bidi="ar-EG"/>
        </w:rPr>
        <w:t>ٌ</w:t>
      </w:r>
      <w:r w:rsidRPr="00D55F92">
        <w:rPr>
          <w:rFonts w:cs="Traditional Arabic" w:hint="cs"/>
          <w:sz w:val="32"/>
          <w:szCs w:val="32"/>
          <w:rtl/>
        </w:rPr>
        <w:t xml:space="preserve">، أو وكل في طلاق زوجته، أو أنت طالق ليلة القدر، أو قبل موتي بشهر، أو إن كان الطائر غرابا فامرأتي طالق، وقال الآخر: إن لم يكن غرابا وطار ولم يعلم، يعتزل فيها حتى يتيقن. </w:t>
      </w:r>
    </w:p>
  </w:footnote>
  <w:footnote w:id="1117">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لأن الأصل اعتبار كلام المكلف، دون إلغائه، فإذا أضافه إلى إحدى امرأتين، وإحداهما زوجته، </w:t>
      </w:r>
    </w:p>
    <w:p w:rsidR="004A0912" w:rsidRPr="00D55F92" w:rsidRDefault="004A0912" w:rsidP="00D55F92">
      <w:pPr>
        <w:pStyle w:val="ae"/>
        <w:rPr>
          <w:rFonts w:cs="Traditional Arabic"/>
          <w:sz w:val="32"/>
          <w:szCs w:val="32"/>
          <w:rtl/>
        </w:rPr>
      </w:pPr>
      <w:r w:rsidRPr="00D55F92">
        <w:rPr>
          <w:rFonts w:cs="Traditional Arabic" w:hint="cs"/>
          <w:sz w:val="32"/>
          <w:szCs w:val="32"/>
          <w:rtl/>
        </w:rPr>
        <w:t>أو إلى اسم، وزوجته مسماة بذلك، وجب صرفه إلى امرأته، لأنه لو لم يصرف إل</w:t>
      </w:r>
      <w:r w:rsidRPr="00D55F92">
        <w:rPr>
          <w:rFonts w:cs="Traditional Arabic" w:hint="cs"/>
          <w:sz w:val="32"/>
          <w:szCs w:val="32"/>
          <w:rtl/>
          <w:lang w:bidi="ar-EG"/>
        </w:rPr>
        <w:t>ي</w:t>
      </w:r>
      <w:r w:rsidRPr="00D55F92">
        <w:rPr>
          <w:rFonts w:cs="Traditional Arabic" w:hint="cs"/>
          <w:sz w:val="32"/>
          <w:szCs w:val="32"/>
          <w:rtl/>
        </w:rPr>
        <w:t xml:space="preserve">ها لوقع لغوا. </w:t>
      </w:r>
    </w:p>
  </w:footnote>
  <w:footnote w:id="1118">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أي وإن قال في المسألتين: أردت بالطلاق الأجنبية دين فيما بينه وبين الله.</w:t>
      </w:r>
    </w:p>
  </w:footnote>
  <w:footnote w:id="1119">
    <w:p w:rsidR="004A0912" w:rsidRPr="00D55F92" w:rsidRDefault="004A0912" w:rsidP="00041EF9">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Pr>
          <w:rFonts w:cs="Traditional Arabic" w:hint="cs"/>
          <w:sz w:val="32"/>
          <w:szCs w:val="32"/>
          <w:rtl/>
        </w:rPr>
        <w:t>وهذا فيما إذا ترافعا</w:t>
      </w:r>
      <w:r w:rsidRPr="00D55F92">
        <w:rPr>
          <w:rFonts w:cs="Traditional Arabic" w:hint="cs"/>
          <w:sz w:val="32"/>
          <w:szCs w:val="32"/>
          <w:rtl/>
        </w:rPr>
        <w:t>.</w:t>
      </w:r>
    </w:p>
  </w:footnote>
  <w:footnote w:id="1120">
    <w:p w:rsidR="004A0912" w:rsidRPr="00D55F92" w:rsidRDefault="004A0912" w:rsidP="00280FA1">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Pr>
          <w:rFonts w:cs="Traditional Arabic"/>
          <w:sz w:val="32"/>
          <w:szCs w:val="32"/>
          <w:rtl/>
        </w:rPr>
        <w:t>)</w:t>
      </w:r>
      <w:r>
        <w:rPr>
          <w:rFonts w:cs="Traditional Arabic" w:hint="cs"/>
          <w:sz w:val="32"/>
          <w:szCs w:val="32"/>
          <w:rtl/>
        </w:rPr>
        <w:t>أي فيقبل منه حكما</w:t>
      </w:r>
      <w:r w:rsidRPr="00D55F92">
        <w:rPr>
          <w:rFonts w:cs="Traditional Arabic" w:hint="cs"/>
          <w:sz w:val="32"/>
          <w:szCs w:val="32"/>
          <w:rtl/>
        </w:rPr>
        <w:t>لوجو</w:t>
      </w:r>
      <w:r>
        <w:rPr>
          <w:rFonts w:cs="Traditional Arabic" w:hint="cs"/>
          <w:sz w:val="32"/>
          <w:szCs w:val="32"/>
          <w:rtl/>
        </w:rPr>
        <w:t>د دليله الصارف له إلى الأجنبية،</w:t>
      </w:r>
      <w:r w:rsidRPr="00D55F92">
        <w:rPr>
          <w:rFonts w:cs="Traditional Arabic" w:hint="cs"/>
          <w:sz w:val="32"/>
          <w:szCs w:val="32"/>
          <w:rtl/>
        </w:rPr>
        <w:t>فإن لم ينو</w:t>
      </w:r>
      <w:r>
        <w:rPr>
          <w:rFonts w:cs="Traditional Arabic" w:hint="cs"/>
          <w:sz w:val="32"/>
          <w:szCs w:val="32"/>
          <w:rtl/>
        </w:rPr>
        <w:t>زوجته،ولا الأجنبية طلقت زوجته</w:t>
      </w:r>
    </w:p>
  </w:footnote>
  <w:footnote w:id="1121">
    <w:p w:rsidR="004A0912" w:rsidRPr="00D55F92" w:rsidRDefault="004A0912" w:rsidP="00041EF9">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Pr>
          <w:rFonts w:cs="Traditional Arabic"/>
          <w:sz w:val="32"/>
          <w:szCs w:val="32"/>
          <w:rtl/>
        </w:rPr>
        <w:t>)</w:t>
      </w:r>
      <w:r>
        <w:rPr>
          <w:rFonts w:cs="Traditional Arabic" w:hint="cs"/>
          <w:sz w:val="32"/>
          <w:szCs w:val="32"/>
          <w:rtl/>
        </w:rPr>
        <w:t>هذا المذهب،وقال الشافعي:لا تطلق؛ وذكره الموفق:</w:t>
      </w:r>
      <w:r w:rsidRPr="00D55F92">
        <w:rPr>
          <w:rFonts w:cs="Traditional Arabic" w:hint="cs"/>
          <w:sz w:val="32"/>
          <w:szCs w:val="32"/>
          <w:rtl/>
        </w:rPr>
        <w:t>احتمالا لأنه خاطب بالطلاق غيرها، فلم يقع.</w:t>
      </w:r>
    </w:p>
  </w:footnote>
  <w:footnote w:id="1122">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كما لو علمها زوجته، ولا أثر لظنها أجنبية، لأنه لا يزيد على عدم إرادة الطلاق، </w:t>
      </w:r>
    </w:p>
    <w:p w:rsidR="004A0912" w:rsidRPr="00D55F92" w:rsidRDefault="004A0912" w:rsidP="00D55F92">
      <w:pPr>
        <w:pStyle w:val="ae"/>
        <w:rPr>
          <w:rFonts w:cs="Traditional Arabic"/>
          <w:sz w:val="32"/>
          <w:szCs w:val="32"/>
          <w:rtl/>
        </w:rPr>
      </w:pPr>
      <w:r w:rsidRPr="00D55F92">
        <w:rPr>
          <w:rFonts w:cs="Traditional Arabic" w:hint="cs"/>
          <w:sz w:val="32"/>
          <w:szCs w:val="32"/>
          <w:rtl/>
        </w:rPr>
        <w:t xml:space="preserve">وفي الإقناع: لا تطلق، ونصره في الشرح، وصححه في الاختيارات. </w:t>
      </w:r>
    </w:p>
  </w:footnote>
  <w:footnote w:id="1123">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احتراز</w:t>
      </w:r>
      <w:r w:rsidRPr="00D55F92">
        <w:rPr>
          <w:rFonts w:cs="Traditional Arabic" w:hint="cs"/>
          <w:sz w:val="32"/>
          <w:szCs w:val="32"/>
          <w:rtl/>
          <w:lang w:bidi="ar-EG"/>
        </w:rPr>
        <w:t>ً</w:t>
      </w:r>
      <w:r w:rsidRPr="00D55F92">
        <w:rPr>
          <w:rFonts w:cs="Traditional Arabic" w:hint="cs"/>
          <w:sz w:val="32"/>
          <w:szCs w:val="32"/>
          <w:rtl/>
        </w:rPr>
        <w:t xml:space="preserve">ا من النكاح الفاسد. </w:t>
      </w:r>
    </w:p>
  </w:footnote>
  <w:footnote w:id="1124">
    <w:p w:rsidR="004A0912" w:rsidRDefault="004A0912" w:rsidP="00280FA1">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فله رجعتها، لأن غيرها لا عدة عليها، فلا تمكن رجعتها، هذا ظاهر كلام الخرقي؛ </w:t>
      </w:r>
    </w:p>
    <w:p w:rsidR="004A0912" w:rsidRDefault="004A0912" w:rsidP="00D55F92">
      <w:pPr>
        <w:pStyle w:val="ae"/>
        <w:rPr>
          <w:rFonts w:cs="Traditional Arabic"/>
          <w:sz w:val="32"/>
          <w:szCs w:val="32"/>
          <w:rtl/>
        </w:rPr>
      </w:pPr>
      <w:r w:rsidRPr="00D55F92">
        <w:rPr>
          <w:rFonts w:cs="Traditional Arabic" w:hint="cs"/>
          <w:sz w:val="32"/>
          <w:szCs w:val="32"/>
          <w:rtl/>
        </w:rPr>
        <w:t xml:space="preserve">قال في الإنصاف: نص عليه؛ وهو المذهب، وعليه جماهير الأصحاب. </w:t>
      </w:r>
    </w:p>
    <w:p w:rsidR="004A0912" w:rsidRDefault="004A0912" w:rsidP="00D55F92">
      <w:pPr>
        <w:pStyle w:val="ae"/>
        <w:rPr>
          <w:rFonts w:cs="Traditional Arabic"/>
          <w:sz w:val="32"/>
          <w:szCs w:val="32"/>
          <w:rtl/>
        </w:rPr>
      </w:pPr>
      <w:r w:rsidRPr="00D55F92">
        <w:rPr>
          <w:rFonts w:cs="Traditional Arabic" w:hint="cs"/>
          <w:sz w:val="32"/>
          <w:szCs w:val="32"/>
          <w:rtl/>
        </w:rPr>
        <w:t xml:space="preserve">وقال أبو بكر: لا رجعة بالخلوة من غير دخول، وهو قول أبي حنيفة، وجديدة قولي الشافعي، </w:t>
      </w:r>
    </w:p>
    <w:p w:rsidR="004A0912" w:rsidRPr="00D55F92" w:rsidRDefault="004A0912" w:rsidP="00D55F92">
      <w:pPr>
        <w:pStyle w:val="ae"/>
        <w:rPr>
          <w:rFonts w:cs="Traditional Arabic"/>
          <w:sz w:val="32"/>
          <w:szCs w:val="32"/>
          <w:rtl/>
        </w:rPr>
      </w:pPr>
      <w:r w:rsidRPr="00D55F92">
        <w:rPr>
          <w:rFonts w:cs="Traditional Arabic" w:hint="cs"/>
          <w:sz w:val="32"/>
          <w:szCs w:val="32"/>
          <w:rtl/>
        </w:rPr>
        <w:t>وأما المدخول بها يعني الموطوءة، فقولا واحدا.</w:t>
      </w:r>
    </w:p>
  </w:footnote>
  <w:footnote w:id="1125">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أي أول</w:t>
      </w:r>
      <w:r w:rsidRPr="00D55F92">
        <w:rPr>
          <w:rFonts w:cs="Traditional Arabic" w:hint="cs"/>
          <w:sz w:val="32"/>
          <w:szCs w:val="32"/>
          <w:rtl/>
          <w:lang w:bidi="ar-EG"/>
        </w:rPr>
        <w:t>ى</w:t>
      </w:r>
      <w:r w:rsidRPr="00D55F92">
        <w:rPr>
          <w:rFonts w:cs="Traditional Arabic" w:hint="cs"/>
          <w:sz w:val="32"/>
          <w:szCs w:val="32"/>
          <w:rtl/>
        </w:rPr>
        <w:t xml:space="preserve"> برجعتهن في حال العدة بوطئها، أو بلفظ: </w:t>
      </w:r>
      <w:r w:rsidRPr="00D55F92">
        <w:rPr>
          <w:rFonts w:cs="Traditional Arabic" w:hint="cs"/>
          <w:sz w:val="32"/>
          <w:szCs w:val="32"/>
          <w:rtl/>
          <w:lang w:bidi="ar-EG"/>
        </w:rPr>
        <w:t xml:space="preserve">راجعت </w:t>
      </w:r>
      <w:r w:rsidRPr="00D55F92">
        <w:rPr>
          <w:rFonts w:cs="Traditional Arabic" w:hint="cs"/>
          <w:sz w:val="32"/>
          <w:szCs w:val="32"/>
          <w:rtl/>
        </w:rPr>
        <w:t>امرأتي؛ ونحوه، وإذا راجع فعليه أن يطأ عقب هذه الرجعة، إذا طلبت ذلك منه؛ إن أرادا إصلاحا؛ وقال بعضهم: لا يشترط أن يريدا إصلاحا، للدلالة الآية على التحضيض على الإصلاح، والمنع من الإضرار.</w:t>
      </w:r>
    </w:p>
    <w:p w:rsidR="004A0912" w:rsidRPr="00D55F92" w:rsidRDefault="004A0912" w:rsidP="00D55F92">
      <w:pPr>
        <w:pStyle w:val="ae"/>
        <w:rPr>
          <w:rFonts w:cs="Traditional Arabic"/>
          <w:sz w:val="32"/>
          <w:szCs w:val="32"/>
          <w:rtl/>
        </w:rPr>
      </w:pPr>
      <w:r>
        <w:rPr>
          <w:rFonts w:cs="Traditional Arabic" w:hint="cs"/>
          <w:sz w:val="32"/>
          <w:szCs w:val="32"/>
          <w:rtl/>
        </w:rPr>
        <w:t>وقال الشيخ:</w:t>
      </w:r>
      <w:r w:rsidRPr="00D55F92">
        <w:rPr>
          <w:rFonts w:cs="Traditional Arabic" w:hint="cs"/>
          <w:sz w:val="32"/>
          <w:szCs w:val="32"/>
          <w:rtl/>
        </w:rPr>
        <w:t>لا يمكن من الرجعة إلا</w:t>
      </w:r>
      <w:r>
        <w:rPr>
          <w:rFonts w:cs="Traditional Arabic" w:hint="cs"/>
          <w:sz w:val="32"/>
          <w:szCs w:val="32"/>
          <w:rtl/>
        </w:rPr>
        <w:t xml:space="preserve"> من أراد إصلاحا وإمساكا بمعروف،فلو طلق إذا ففي تحريمه الروايات</w:t>
      </w:r>
      <w:r w:rsidRPr="00D55F92">
        <w:rPr>
          <w:rFonts w:cs="Traditional Arabic" w:hint="cs"/>
          <w:sz w:val="32"/>
          <w:szCs w:val="32"/>
          <w:rtl/>
        </w:rPr>
        <w:t xml:space="preserve"> وقال: القرآن لا يدل على أنه لا يملكه، وأنه لو أوقعه لم يقع، كما لو طلق البائن؛ ومن قال: إن الشارع ملك الإنسان ما حرمه عليه فقد تناقض.</w:t>
      </w:r>
    </w:p>
  </w:footnote>
  <w:footnote w:id="1126">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فلا رجعة لكونها تبين بالطلاق، فلا تمكن رجعتها. وقال الشيخ من أخذ ينظر بعد الطلاق في صفة عقد النكاح فهو من المعتدين، فإنه يريد أن يستحل محارم الله، قبل الطلاق وبعده.</w:t>
      </w:r>
      <w:r w:rsidRPr="00D55F92">
        <w:rPr>
          <w:rFonts w:cs="Traditional Arabic"/>
          <w:sz w:val="32"/>
          <w:szCs w:val="32"/>
          <w:rtl/>
        </w:rPr>
        <w:t xml:space="preserve"> </w:t>
      </w:r>
    </w:p>
  </w:footnote>
  <w:footnote w:id="1127">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حيث لا عدة عليها، فلا ي</w:t>
      </w:r>
      <w:r>
        <w:rPr>
          <w:rFonts w:cs="Traditional Arabic" w:hint="cs"/>
          <w:sz w:val="32"/>
          <w:szCs w:val="32"/>
          <w:rtl/>
        </w:rPr>
        <w:t>مكن رجعتها، فللرجعة أربعة شروط :</w:t>
      </w:r>
    </w:p>
    <w:p w:rsidR="004A0912" w:rsidRDefault="004A0912" w:rsidP="00D55F92">
      <w:pPr>
        <w:pStyle w:val="ae"/>
        <w:rPr>
          <w:rFonts w:cs="Traditional Arabic"/>
          <w:sz w:val="32"/>
          <w:szCs w:val="32"/>
          <w:rtl/>
        </w:rPr>
      </w:pPr>
      <w:r w:rsidRPr="00D55F92">
        <w:rPr>
          <w:rFonts w:cs="Traditional Arabic" w:hint="cs"/>
          <w:sz w:val="32"/>
          <w:szCs w:val="32"/>
          <w:rtl/>
        </w:rPr>
        <w:t xml:space="preserve">الدخول والخلوة، </w:t>
      </w:r>
    </w:p>
    <w:p w:rsidR="004A0912" w:rsidRDefault="004A0912" w:rsidP="00D55F92">
      <w:pPr>
        <w:pStyle w:val="ae"/>
        <w:rPr>
          <w:rFonts w:cs="Traditional Arabic"/>
          <w:sz w:val="32"/>
          <w:szCs w:val="32"/>
          <w:rtl/>
        </w:rPr>
      </w:pPr>
      <w:r w:rsidRPr="00D55F92">
        <w:rPr>
          <w:rFonts w:cs="Traditional Arabic" w:hint="cs"/>
          <w:sz w:val="32"/>
          <w:szCs w:val="32"/>
          <w:rtl/>
        </w:rPr>
        <w:t xml:space="preserve">وكون الطلاق عن نكاح صحيح، </w:t>
      </w:r>
    </w:p>
    <w:p w:rsidR="004A0912" w:rsidRDefault="004A0912" w:rsidP="00D55F92">
      <w:pPr>
        <w:pStyle w:val="ae"/>
        <w:rPr>
          <w:rFonts w:cs="Traditional Arabic"/>
          <w:sz w:val="32"/>
          <w:szCs w:val="32"/>
          <w:rtl/>
        </w:rPr>
      </w:pPr>
      <w:r w:rsidRPr="00D55F92">
        <w:rPr>
          <w:rFonts w:cs="Traditional Arabic" w:hint="cs"/>
          <w:sz w:val="32"/>
          <w:szCs w:val="32"/>
          <w:rtl/>
        </w:rPr>
        <w:t xml:space="preserve">وكونه دون ما يملك، </w:t>
      </w:r>
    </w:p>
    <w:p w:rsidR="004A0912" w:rsidRDefault="004A0912" w:rsidP="00D55F92">
      <w:pPr>
        <w:pStyle w:val="ae"/>
        <w:rPr>
          <w:rFonts w:cs="Traditional Arabic"/>
          <w:sz w:val="32"/>
          <w:szCs w:val="32"/>
          <w:rtl/>
        </w:rPr>
      </w:pPr>
      <w:r w:rsidRPr="00D55F92">
        <w:rPr>
          <w:rFonts w:cs="Traditional Arabic" w:hint="cs"/>
          <w:sz w:val="32"/>
          <w:szCs w:val="32"/>
          <w:rtl/>
        </w:rPr>
        <w:t xml:space="preserve">وكونه بلا عوض، </w:t>
      </w:r>
    </w:p>
    <w:p w:rsidR="004A0912" w:rsidRPr="00D55F92" w:rsidRDefault="004A0912" w:rsidP="00D55F92">
      <w:pPr>
        <w:pStyle w:val="ae"/>
        <w:rPr>
          <w:rFonts w:cs="Traditional Arabic"/>
          <w:sz w:val="32"/>
          <w:szCs w:val="32"/>
          <w:rtl/>
          <w:lang w:bidi="ar-EG"/>
        </w:rPr>
      </w:pPr>
      <w:r>
        <w:rPr>
          <w:rFonts w:cs="Traditional Arabic" w:hint="cs"/>
          <w:sz w:val="32"/>
          <w:szCs w:val="32"/>
          <w:rtl/>
        </w:rPr>
        <w:t>فإذا وجدت هذه الشروط،كان له رجعتها ما دامت في العدة،لما تقدم وللإجماع،فإن فقد بعضهالم تصح</w:t>
      </w:r>
    </w:p>
  </w:footnote>
  <w:footnote w:id="1128">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Pr>
          <w:rFonts w:cs="Traditional Arabic"/>
          <w:sz w:val="32"/>
          <w:szCs w:val="32"/>
          <w:rtl/>
        </w:rPr>
        <w:t>)</w:t>
      </w:r>
      <w:r>
        <w:rPr>
          <w:rFonts w:cs="Traditional Arabic" w:hint="cs"/>
          <w:sz w:val="32"/>
          <w:szCs w:val="32"/>
          <w:rtl/>
        </w:rPr>
        <w:t>لأن أكثر هذه الألفاظ،ورد بها الكتاب والسنة،</w:t>
      </w:r>
      <w:r w:rsidRPr="00D55F92">
        <w:rPr>
          <w:rFonts w:cs="Traditional Arabic" w:hint="cs"/>
          <w:sz w:val="32"/>
          <w:szCs w:val="32"/>
          <w:rtl/>
        </w:rPr>
        <w:t>وألحق بها ما هو بمعناها</w:t>
      </w:r>
      <w:r>
        <w:rPr>
          <w:rFonts w:cs="Traditional Arabic" w:hint="cs"/>
          <w:sz w:val="32"/>
          <w:szCs w:val="32"/>
          <w:rtl/>
        </w:rPr>
        <w:t xml:space="preserve"> فالرد والإمساك ورد بهما القرآن والرجعة وردت بها السنة،</w:t>
      </w:r>
      <w:r w:rsidRPr="00D55F92">
        <w:rPr>
          <w:rFonts w:cs="Traditional Arabic" w:hint="cs"/>
          <w:sz w:val="32"/>
          <w:szCs w:val="32"/>
          <w:rtl/>
        </w:rPr>
        <w:t xml:space="preserve">واشتهر هذا الاسم فيما بين أهل </w:t>
      </w:r>
      <w:r>
        <w:rPr>
          <w:rFonts w:cs="Traditional Arabic" w:hint="cs"/>
          <w:sz w:val="32"/>
          <w:szCs w:val="32"/>
          <w:rtl/>
        </w:rPr>
        <w:t xml:space="preserve">العرف،وقد يكون لفظها هو الصريح </w:t>
      </w:r>
      <w:r w:rsidRPr="00D55F92">
        <w:rPr>
          <w:rFonts w:cs="Traditional Arabic" w:hint="cs"/>
          <w:sz w:val="32"/>
          <w:szCs w:val="32"/>
          <w:rtl/>
        </w:rPr>
        <w:t>لاشتهاره دون غيره وقال يوسف: أعدتها كناية، فلا تحصل الرجعة بالكناية على المذهب، ونظر حصول الرجعة بقول: وأعدتها.</w:t>
      </w:r>
    </w:p>
  </w:footnote>
  <w:footnote w:id="1129">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أي في الرجعة.</w:t>
      </w:r>
    </w:p>
  </w:footnote>
  <w:footnote w:id="1130">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كالنكاح، وقيل تحصل الرجعة بنكحتها ونحوه؛ قال في الشرح: أومأ إليه أحمد، واختاره ابن حامد.</w:t>
      </w:r>
    </w:p>
  </w:footnote>
  <w:footnote w:id="1131">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وعليه جماهير الأصحاب، وهو مذهب مالك، وأبي حنيفة، </w:t>
      </w:r>
    </w:p>
    <w:p w:rsidR="004A0912" w:rsidRPr="00D55F92" w:rsidRDefault="004A0912" w:rsidP="00D55F92">
      <w:pPr>
        <w:pStyle w:val="ae"/>
        <w:rPr>
          <w:rFonts w:cs="Traditional Arabic"/>
          <w:sz w:val="32"/>
          <w:szCs w:val="32"/>
          <w:rtl/>
        </w:rPr>
      </w:pPr>
      <w:r w:rsidRPr="00D55F92">
        <w:rPr>
          <w:rFonts w:cs="Traditional Arabic" w:hint="cs"/>
          <w:sz w:val="32"/>
          <w:szCs w:val="32"/>
          <w:rtl/>
        </w:rPr>
        <w:t xml:space="preserve">لما رواه أبو </w:t>
      </w:r>
      <w:r w:rsidRPr="00D55F92">
        <w:rPr>
          <w:rFonts w:cs="Traditional Arabic" w:hint="cs"/>
          <w:sz w:val="32"/>
          <w:szCs w:val="32"/>
          <w:rtl/>
          <w:lang w:bidi="ar-EG"/>
        </w:rPr>
        <w:t>د</w:t>
      </w:r>
      <w:r w:rsidRPr="00D55F92">
        <w:rPr>
          <w:rFonts w:cs="Traditional Arabic" w:hint="cs"/>
          <w:sz w:val="32"/>
          <w:szCs w:val="32"/>
          <w:rtl/>
        </w:rPr>
        <w:t>اود وغيره، عن عمران بن حصين أنه قال -لمن طلق ثم يراجع ولا يشهد- طلقت لغير السنة، وراجعت لغير السنة، أشهد على طلاقها ورجعتها، ولا تعد؛ وزاد الطبراني: واستغفر الله.</w:t>
      </w:r>
    </w:p>
  </w:footnote>
  <w:footnote w:id="1132">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وهذا مذهب الجمهور، لوقوع الإجماع على عدم وجوبه في الطلاق، والرجعة قرينته، </w:t>
      </w:r>
    </w:p>
    <w:p w:rsidR="004A0912" w:rsidRPr="00D55F92" w:rsidRDefault="004A0912" w:rsidP="00D55F92">
      <w:pPr>
        <w:pStyle w:val="ae"/>
        <w:rPr>
          <w:rFonts w:cs="Traditional Arabic"/>
          <w:sz w:val="32"/>
          <w:szCs w:val="32"/>
          <w:rtl/>
        </w:rPr>
      </w:pPr>
      <w:r w:rsidRPr="00D55F92">
        <w:rPr>
          <w:rFonts w:cs="Traditional Arabic" w:hint="cs"/>
          <w:sz w:val="32"/>
          <w:szCs w:val="32"/>
          <w:rtl/>
        </w:rPr>
        <w:t xml:space="preserve">وعنه: يشترط لقوله: </w:t>
      </w:r>
      <w:r w:rsidRPr="00D55F92">
        <w:rPr>
          <w:rFonts w:ascii="AGA Arabesque" w:hAnsi="AGA Arabesque" w:cs="Traditional Arabic"/>
          <w:sz w:val="32"/>
          <w:szCs w:val="32"/>
          <w:lang w:bidi="ar-EG"/>
        </w:rPr>
        <w:t></w:t>
      </w:r>
      <w:r w:rsidRPr="00D55F92">
        <w:rPr>
          <w:rFonts w:eastAsia="MS Mincho" w:cs="Traditional Arabic"/>
          <w:sz w:val="32"/>
          <w:szCs w:val="32"/>
          <w:rtl/>
        </w:rPr>
        <w:t>وَأَشْهِدُوا ذَوَيْ عَدْلٍ مِنْكُمْ</w:t>
      </w:r>
      <w:r w:rsidRPr="00D55F92">
        <w:rPr>
          <w:rFonts w:ascii="AGA Arabesque" w:hAnsi="AGA Arabesque" w:cs="Traditional Arabic"/>
          <w:sz w:val="32"/>
          <w:szCs w:val="32"/>
          <w:lang w:bidi="ar-EG"/>
        </w:rPr>
        <w:t></w:t>
      </w:r>
      <w:r w:rsidRPr="00D55F92">
        <w:rPr>
          <w:rFonts w:cs="Traditional Arabic" w:hint="cs"/>
          <w:sz w:val="32"/>
          <w:szCs w:val="32"/>
          <w:rtl/>
        </w:rPr>
        <w:t xml:space="preserve"> وظاهره الوجوب، فتأكد السنة.</w:t>
      </w:r>
    </w:p>
  </w:footnote>
  <w:footnote w:id="1133">
    <w:p w:rsidR="004A0912" w:rsidRDefault="004A0912" w:rsidP="00280FA1">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إجماعا: لقوله تعالى: </w:t>
      </w:r>
      <w:r w:rsidRPr="00D55F92">
        <w:rPr>
          <w:rFonts w:ascii="AGA Arabesque" w:hAnsi="AGA Arabesque" w:cs="Traditional Arabic"/>
          <w:sz w:val="32"/>
          <w:szCs w:val="32"/>
          <w:lang w:bidi="ar-EG"/>
        </w:rPr>
        <w:t></w:t>
      </w:r>
      <w:r w:rsidRPr="00D55F92">
        <w:rPr>
          <w:rFonts w:eastAsia="MS Mincho" w:cs="Traditional Arabic"/>
          <w:sz w:val="32"/>
          <w:szCs w:val="32"/>
          <w:rtl/>
        </w:rPr>
        <w:t>وَبُعُولَتُهُنَّ أَحَقُّ بِرَدِّهِنَّ فِي ذَلِكَ</w:t>
      </w:r>
      <w:r w:rsidRPr="00D55F92">
        <w:rPr>
          <w:rFonts w:ascii="AGA Arabesque" w:hAnsi="AGA Arabesque" w:cs="Traditional Arabic"/>
          <w:sz w:val="32"/>
          <w:szCs w:val="32"/>
          <w:lang w:bidi="ar-EG"/>
        </w:rPr>
        <w:t></w:t>
      </w:r>
      <w:r w:rsidRPr="00D55F92">
        <w:rPr>
          <w:rFonts w:cs="Traditional Arabic"/>
          <w:sz w:val="32"/>
          <w:szCs w:val="32"/>
          <w:rtl/>
        </w:rPr>
        <w:t xml:space="preserve"> </w:t>
      </w:r>
      <w:r w:rsidRPr="00D55F92">
        <w:rPr>
          <w:rFonts w:cs="Traditional Arabic" w:hint="cs"/>
          <w:sz w:val="32"/>
          <w:szCs w:val="32"/>
          <w:rtl/>
        </w:rPr>
        <w:t xml:space="preserve"> أي في العدة، ولأن حكم الرجعية حكم الزوجات،</w:t>
      </w:r>
      <w:r>
        <w:rPr>
          <w:rFonts w:cs="Traditional Arabic" w:hint="cs"/>
          <w:sz w:val="32"/>
          <w:szCs w:val="32"/>
          <w:rtl/>
        </w:rPr>
        <w:t>والرجعة إمساك،</w:t>
      </w:r>
      <w:r w:rsidRPr="00D55F92">
        <w:rPr>
          <w:rFonts w:cs="Traditional Arabic" w:hint="cs"/>
          <w:sz w:val="32"/>
          <w:szCs w:val="32"/>
          <w:rtl/>
        </w:rPr>
        <w:t xml:space="preserve">لقوله تعالى: </w:t>
      </w:r>
      <w:r w:rsidRPr="00D55F92">
        <w:rPr>
          <w:rFonts w:ascii="AGA Arabesque" w:hAnsi="AGA Arabesque" w:cs="Traditional Arabic"/>
          <w:sz w:val="32"/>
          <w:szCs w:val="32"/>
          <w:lang w:bidi="ar-EG"/>
        </w:rPr>
        <w:t></w:t>
      </w:r>
      <w:r w:rsidRPr="00D55F92">
        <w:rPr>
          <w:rFonts w:eastAsia="MS Mincho" w:cs="Traditional Arabic"/>
          <w:sz w:val="32"/>
          <w:szCs w:val="32"/>
          <w:rtl/>
        </w:rPr>
        <w:t>فَإِذَا بَلَغْنَ أَجَلَهُنَّ فَأَمْسِكُوهُنَّ بِمَعْرُوفٍ أَوْ فَارِقُوهُنَّ بِمَعْرُوفٍ</w:t>
      </w:r>
      <w:r w:rsidRPr="00D55F92">
        <w:rPr>
          <w:rFonts w:ascii="AGA Arabesque" w:hAnsi="AGA Arabesque" w:cs="Traditional Arabic"/>
          <w:sz w:val="32"/>
          <w:szCs w:val="32"/>
          <w:lang w:bidi="ar-EG"/>
        </w:rPr>
        <w:t></w:t>
      </w:r>
      <w:r w:rsidRPr="00D55F92">
        <w:rPr>
          <w:rFonts w:cs="Traditional Arabic" w:hint="cs"/>
          <w:sz w:val="32"/>
          <w:szCs w:val="32"/>
          <w:rtl/>
        </w:rPr>
        <w:t xml:space="preserve"> وعن أحمد: يشترط لصحتها الإشهاد عليها؛ وقال: يفرق بينه</w:t>
      </w:r>
      <w:r w:rsidRPr="00D55F92">
        <w:rPr>
          <w:rFonts w:cs="Traditional Arabic" w:hint="cs"/>
          <w:sz w:val="32"/>
          <w:szCs w:val="32"/>
          <w:rtl/>
          <w:lang w:bidi="ar-EG"/>
        </w:rPr>
        <w:t>م</w:t>
      </w:r>
      <w:r w:rsidRPr="00D55F92">
        <w:rPr>
          <w:rFonts w:cs="Traditional Arabic" w:hint="cs"/>
          <w:sz w:val="32"/>
          <w:szCs w:val="32"/>
          <w:rtl/>
        </w:rPr>
        <w:t xml:space="preserve">ا، ولا رجعة له عليها؛ </w:t>
      </w:r>
    </w:p>
    <w:p w:rsidR="004A0912" w:rsidRPr="00D55F92" w:rsidRDefault="004A0912" w:rsidP="00280FA1">
      <w:pPr>
        <w:pStyle w:val="ae"/>
        <w:rPr>
          <w:rFonts w:cs="Traditional Arabic"/>
          <w:sz w:val="32"/>
          <w:szCs w:val="32"/>
          <w:rtl/>
        </w:rPr>
      </w:pPr>
      <w:r w:rsidRPr="00D55F92">
        <w:rPr>
          <w:rFonts w:cs="Traditional Arabic" w:hint="cs"/>
          <w:sz w:val="32"/>
          <w:szCs w:val="32"/>
          <w:rtl/>
        </w:rPr>
        <w:t>وقال الشيخ: لا تصح الرجعة مع الكتمان بحال. وعليه: فتبطل إن أوصى الشهود بكتمانها، لما روي عن علي: أنه أمر بجلد الشاهدين و</w:t>
      </w:r>
      <w:r w:rsidRPr="00D55F92">
        <w:rPr>
          <w:rFonts w:cs="Traditional Arabic" w:hint="cs"/>
          <w:sz w:val="32"/>
          <w:szCs w:val="32"/>
          <w:rtl/>
          <w:lang w:bidi="ar-EG"/>
        </w:rPr>
        <w:t>ا</w:t>
      </w:r>
      <w:r w:rsidRPr="00D55F92">
        <w:rPr>
          <w:rFonts w:cs="Traditional Arabic" w:hint="cs"/>
          <w:sz w:val="32"/>
          <w:szCs w:val="32"/>
          <w:rtl/>
        </w:rPr>
        <w:t>تهمهما، ولم يحصل له عليها رجعة.</w:t>
      </w:r>
    </w:p>
  </w:footnote>
  <w:footnote w:id="1134">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وظاهر الخرقي: لا تحصل إلا بالقول، وفاقا للشافعي، </w:t>
      </w:r>
    </w:p>
    <w:p w:rsidR="004A0912" w:rsidRPr="00D55F92" w:rsidRDefault="004A0912" w:rsidP="00D55F92">
      <w:pPr>
        <w:pStyle w:val="ae"/>
        <w:rPr>
          <w:rFonts w:cs="Traditional Arabic"/>
          <w:sz w:val="32"/>
          <w:szCs w:val="32"/>
          <w:rtl/>
        </w:rPr>
      </w:pPr>
      <w:r w:rsidRPr="00D55F92">
        <w:rPr>
          <w:rFonts w:cs="Traditional Arabic" w:hint="cs"/>
          <w:sz w:val="32"/>
          <w:szCs w:val="32"/>
          <w:rtl/>
        </w:rPr>
        <w:t>ومذهب مالك وأبي حنيفة، ورواية عن أحمد تحصل بالوطء مع النية، فيبيح وطء الرجعية إذا قصد به الرجعة، وقال الشيخ: هذا أعدل الأقوال، وكلام ابن أبي موسى في الأصول يقتضيه.</w:t>
      </w:r>
    </w:p>
  </w:footnote>
  <w:footnote w:id="1135">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أي بخلاف عكس تعليق الرجعة بشرط، كقوله كلما راجعتك فقد طلقتك فيصح التعليق، </w:t>
      </w:r>
    </w:p>
    <w:p w:rsidR="004A0912" w:rsidRPr="00D55F92" w:rsidRDefault="004A0912" w:rsidP="00D55F92">
      <w:pPr>
        <w:pStyle w:val="ae"/>
        <w:rPr>
          <w:rFonts w:cs="Traditional Arabic"/>
          <w:sz w:val="32"/>
          <w:szCs w:val="32"/>
          <w:rtl/>
        </w:rPr>
      </w:pPr>
      <w:r w:rsidRPr="00D55F92">
        <w:rPr>
          <w:rFonts w:cs="Traditional Arabic" w:hint="cs"/>
          <w:sz w:val="32"/>
          <w:szCs w:val="32"/>
          <w:rtl/>
        </w:rPr>
        <w:t>وتطلق كلما راجعها، لأنه طلاق معلق بصفة.</w:t>
      </w:r>
    </w:p>
  </w:footnote>
  <w:footnote w:id="1136">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حتى قيل قبل تمام الغسل، واختاره أبو الخطاب، قال الزركشي: وهو ظاهر كلام الخرقي وجماعة. وعنه: ليس له رجعتها بعد انقطاع الدم.</w:t>
      </w:r>
    </w:p>
  </w:footnote>
  <w:footnote w:id="1137">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كما يمنعه الحيض، ولم تبح للأزواج، </w:t>
      </w:r>
    </w:p>
    <w:p w:rsidR="004A0912" w:rsidRPr="00D55F92" w:rsidRDefault="004A0912" w:rsidP="00D55F92">
      <w:pPr>
        <w:pStyle w:val="ae"/>
        <w:rPr>
          <w:rFonts w:cs="Traditional Arabic"/>
          <w:sz w:val="32"/>
          <w:szCs w:val="32"/>
          <w:rtl/>
        </w:rPr>
      </w:pPr>
      <w:r w:rsidRPr="00D55F92">
        <w:rPr>
          <w:rFonts w:cs="Traditional Arabic" w:hint="cs"/>
          <w:sz w:val="32"/>
          <w:szCs w:val="32"/>
          <w:rtl/>
        </w:rPr>
        <w:t>وظاهره: ولو فرطت في الغسل</w:t>
      </w:r>
      <w:r>
        <w:rPr>
          <w:rFonts w:cs="Traditional Arabic" w:hint="cs"/>
          <w:sz w:val="32"/>
          <w:szCs w:val="32"/>
          <w:rtl/>
          <w:lang w:bidi="ar-EG"/>
        </w:rPr>
        <w:t xml:space="preserve"> </w:t>
      </w:r>
      <w:r w:rsidRPr="00D55F92">
        <w:rPr>
          <w:rFonts w:cs="Traditional Arabic" w:hint="cs"/>
          <w:sz w:val="32"/>
          <w:szCs w:val="32"/>
          <w:rtl/>
        </w:rPr>
        <w:t>مدة طويلة، وإن أشهد على رجعتها، ولم تعلم حتى اعتدت، ونكحت من أصابها، ثم جاء وأقام بينة بذلك ردت إليه، لأن ال</w:t>
      </w:r>
      <w:r w:rsidRPr="00D55F92">
        <w:rPr>
          <w:rFonts w:cs="Traditional Arabic" w:hint="cs"/>
          <w:sz w:val="32"/>
          <w:szCs w:val="32"/>
          <w:rtl/>
          <w:lang w:bidi="ar-EG"/>
        </w:rPr>
        <w:t>ن</w:t>
      </w:r>
      <w:r w:rsidRPr="00D55F92">
        <w:rPr>
          <w:rFonts w:cs="Traditional Arabic" w:hint="cs"/>
          <w:sz w:val="32"/>
          <w:szCs w:val="32"/>
          <w:rtl/>
        </w:rPr>
        <w:t xml:space="preserve">كاح الثاني فاسد، ولا يطؤها إن أصابها الثاني حتى تعتد، وكذا لو لم يصبها الثاني، احتياطا للأنساب، وهذا الصحيح من المذهب، وقول أكثر الفقهاء. </w:t>
      </w:r>
    </w:p>
  </w:footnote>
  <w:footnote w:id="1138">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فلا ترث إذا انقطع الدم، ولا تورث.</w:t>
      </w:r>
    </w:p>
  </w:footnote>
  <w:footnote w:id="1139">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ف</w:t>
      </w:r>
      <w:r w:rsidRPr="00D55F92">
        <w:rPr>
          <w:rFonts w:cs="Traditional Arabic" w:hint="cs"/>
          <w:sz w:val="32"/>
          <w:szCs w:val="32"/>
          <w:rtl/>
          <w:lang w:bidi="ar-EG"/>
        </w:rPr>
        <w:t>ـ</w:t>
      </w:r>
      <w:r w:rsidRPr="00D55F92">
        <w:rPr>
          <w:rFonts w:cs="Traditional Arabic" w:hint="cs"/>
          <w:sz w:val="32"/>
          <w:szCs w:val="32"/>
          <w:rtl/>
        </w:rPr>
        <w:t>مفهوم الآي</w:t>
      </w:r>
      <w:r w:rsidRPr="00D55F92">
        <w:rPr>
          <w:rFonts w:cs="Traditional Arabic" w:hint="cs"/>
          <w:sz w:val="32"/>
          <w:szCs w:val="32"/>
          <w:rtl/>
          <w:lang w:bidi="ar-EG"/>
        </w:rPr>
        <w:t>ـ</w:t>
      </w:r>
      <w:r w:rsidRPr="00D55F92">
        <w:rPr>
          <w:rFonts w:cs="Traditional Arabic" w:hint="cs"/>
          <w:sz w:val="32"/>
          <w:szCs w:val="32"/>
          <w:rtl/>
        </w:rPr>
        <w:t>ة: أنها إذا فرغت عدته</w:t>
      </w:r>
      <w:r w:rsidRPr="00D55F92">
        <w:rPr>
          <w:rFonts w:cs="Traditional Arabic" w:hint="cs"/>
          <w:sz w:val="32"/>
          <w:szCs w:val="32"/>
          <w:rtl/>
          <w:lang w:bidi="ar-EG"/>
        </w:rPr>
        <w:t>ـ</w:t>
      </w:r>
      <w:r w:rsidRPr="00D55F92">
        <w:rPr>
          <w:rFonts w:cs="Traditional Arabic" w:hint="cs"/>
          <w:sz w:val="32"/>
          <w:szCs w:val="32"/>
          <w:rtl/>
        </w:rPr>
        <w:t>ا لم تبح، إلا بعق</w:t>
      </w:r>
      <w:r w:rsidRPr="00D55F92">
        <w:rPr>
          <w:rFonts w:cs="Traditional Arabic" w:hint="cs"/>
          <w:sz w:val="32"/>
          <w:szCs w:val="32"/>
          <w:rtl/>
          <w:lang w:bidi="ar-EG"/>
        </w:rPr>
        <w:t>ـ</w:t>
      </w:r>
      <w:r w:rsidRPr="00D55F92">
        <w:rPr>
          <w:rFonts w:cs="Traditional Arabic" w:hint="cs"/>
          <w:sz w:val="32"/>
          <w:szCs w:val="32"/>
          <w:rtl/>
        </w:rPr>
        <w:t>د جديد بشرطه</w:t>
      </w:r>
      <w:r w:rsidRPr="00D55F92">
        <w:rPr>
          <w:rFonts w:cs="Traditional Arabic"/>
          <w:sz w:val="32"/>
          <w:szCs w:val="32"/>
          <w:rtl/>
          <w:lang w:bidi="ar-EG"/>
        </w:rPr>
        <w:br/>
      </w:r>
      <w:r w:rsidRPr="00D55F92">
        <w:rPr>
          <w:rFonts w:cs="Traditional Arabic" w:hint="cs"/>
          <w:sz w:val="32"/>
          <w:szCs w:val="32"/>
          <w:rtl/>
        </w:rPr>
        <w:t>وإن لم تثبت رجعته وأنكراه رد قوله، وإن صدقه الثاني بانت منه، وعليه مهرها إ</w:t>
      </w:r>
      <w:r>
        <w:rPr>
          <w:rFonts w:cs="Traditional Arabic" w:hint="cs"/>
          <w:sz w:val="32"/>
          <w:szCs w:val="32"/>
          <w:rtl/>
        </w:rPr>
        <w:t>ن دخل بها، ولا تسلم إلى المدعي،</w:t>
      </w:r>
      <w:r w:rsidRPr="00D55F92">
        <w:rPr>
          <w:rFonts w:cs="Traditional Arabic" w:hint="cs"/>
          <w:sz w:val="32"/>
          <w:szCs w:val="32"/>
          <w:rtl/>
        </w:rPr>
        <w:t>لأن قول الثاني لا يقبل</w:t>
      </w:r>
      <w:r>
        <w:rPr>
          <w:rFonts w:cs="Traditional Arabic" w:hint="cs"/>
          <w:sz w:val="32"/>
          <w:szCs w:val="32"/>
          <w:rtl/>
        </w:rPr>
        <w:t xml:space="preserve"> عليها،بل في حق نفسه،</w:t>
      </w:r>
      <w:r w:rsidRPr="00D55F92">
        <w:rPr>
          <w:rFonts w:cs="Traditional Arabic" w:hint="cs"/>
          <w:sz w:val="32"/>
          <w:szCs w:val="32"/>
          <w:rtl/>
        </w:rPr>
        <w:t>والقول قولها، وإن صدقته لم تقبل على الثاني، لكن متى بانت منه عادت إلى الأول بلا عقد جديد.</w:t>
      </w:r>
    </w:p>
  </w:footnote>
  <w:footnote w:id="1140">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فمتى عادت إليه برجعة، أو نكاح جديد قبل زوج، لم يملك أكثر مما بقي له، إجماع</w:t>
      </w:r>
      <w:r w:rsidRPr="00D55F92">
        <w:rPr>
          <w:rFonts w:cs="Traditional Arabic" w:hint="cs"/>
          <w:sz w:val="32"/>
          <w:szCs w:val="32"/>
          <w:rtl/>
          <w:lang w:bidi="ar-EG"/>
        </w:rPr>
        <w:t>ً</w:t>
      </w:r>
      <w:r w:rsidRPr="00D55F92">
        <w:rPr>
          <w:rFonts w:cs="Traditional Arabic" w:hint="cs"/>
          <w:sz w:val="32"/>
          <w:szCs w:val="32"/>
          <w:rtl/>
        </w:rPr>
        <w:t>ا.</w:t>
      </w:r>
    </w:p>
  </w:footnote>
  <w:footnote w:id="1141">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أي أمته، إذا طلقها زوجها، فإنه إذا زوج أمته، ثم طلقها زوجها ثلاثا، أو اثنتين، ثم استبرأها السيد ووطئها، فإنها لا تحل للزوج الذي طلقها بوطء سيدها، بل لا</w:t>
      </w:r>
      <w:r w:rsidRPr="00D55F92">
        <w:rPr>
          <w:rFonts w:cs="Traditional Arabic" w:hint="cs"/>
          <w:sz w:val="32"/>
          <w:szCs w:val="32"/>
          <w:rtl/>
          <w:lang w:bidi="ar-EG"/>
        </w:rPr>
        <w:t xml:space="preserve"> </w:t>
      </w:r>
      <w:r w:rsidRPr="00D55F92">
        <w:rPr>
          <w:rFonts w:cs="Traditional Arabic" w:hint="cs"/>
          <w:sz w:val="32"/>
          <w:szCs w:val="32"/>
          <w:rtl/>
        </w:rPr>
        <w:t xml:space="preserve">بد من وطء زوج آخر، لا يملك يمين. </w:t>
      </w:r>
    </w:p>
  </w:footnote>
  <w:footnote w:id="1142">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إجما</w:t>
      </w:r>
      <w:r>
        <w:rPr>
          <w:rFonts w:cs="Traditional Arabic" w:hint="cs"/>
          <w:sz w:val="32"/>
          <w:szCs w:val="32"/>
          <w:rtl/>
        </w:rPr>
        <w:t>عا، فلا تخلو من أحد أحوال ثلاثة :</w:t>
      </w:r>
      <w:r w:rsidRPr="00D55F92">
        <w:rPr>
          <w:rFonts w:cs="Traditional Arabic" w:hint="cs"/>
          <w:sz w:val="32"/>
          <w:szCs w:val="32"/>
          <w:rtl/>
        </w:rPr>
        <w:t xml:space="preserve"> </w:t>
      </w:r>
    </w:p>
    <w:p w:rsidR="004A0912" w:rsidRDefault="004A0912" w:rsidP="00D55F92">
      <w:pPr>
        <w:pStyle w:val="ae"/>
        <w:rPr>
          <w:rFonts w:cs="Traditional Arabic"/>
          <w:sz w:val="32"/>
          <w:szCs w:val="32"/>
          <w:rtl/>
        </w:rPr>
      </w:pPr>
      <w:r w:rsidRPr="00D55F92">
        <w:rPr>
          <w:rFonts w:cs="Traditional Arabic" w:hint="cs"/>
          <w:sz w:val="32"/>
          <w:szCs w:val="32"/>
          <w:rtl/>
        </w:rPr>
        <w:t xml:space="preserve">أن يطلقها الحر دون الثلاث، أو العبد دون اثنتين، ثم تعود إليه برجعة، أو نكاح جديد قبل زوج ثان، فتعود إليه على ما بقي من طلاقها بلا خلاف. </w:t>
      </w:r>
    </w:p>
    <w:p w:rsidR="004A0912" w:rsidRPr="00D55F92" w:rsidRDefault="004A0912" w:rsidP="00D55F92">
      <w:pPr>
        <w:pStyle w:val="ae"/>
        <w:rPr>
          <w:rFonts w:cs="Traditional Arabic"/>
          <w:sz w:val="32"/>
          <w:szCs w:val="32"/>
          <w:rtl/>
        </w:rPr>
      </w:pPr>
      <w:r w:rsidRPr="00D55F92">
        <w:rPr>
          <w:rFonts w:cs="Traditional Arabic" w:hint="cs"/>
          <w:sz w:val="32"/>
          <w:szCs w:val="32"/>
          <w:rtl/>
        </w:rPr>
        <w:t>أو يطلقها ثلاثا فتنكح زوجا غيره، ويصيبها ثم يتزوجها الأول، فتعود بطلاق ثلاث إجماعا.</w:t>
      </w:r>
    </w:p>
    <w:p w:rsidR="004A0912" w:rsidRDefault="004A0912" w:rsidP="00D55F92">
      <w:pPr>
        <w:pStyle w:val="ae"/>
        <w:rPr>
          <w:rFonts w:cs="Traditional Arabic"/>
          <w:sz w:val="32"/>
          <w:szCs w:val="32"/>
          <w:rtl/>
        </w:rPr>
      </w:pPr>
      <w:r w:rsidRPr="00D55F92">
        <w:rPr>
          <w:rFonts w:cs="Traditional Arabic" w:hint="cs"/>
          <w:sz w:val="32"/>
          <w:szCs w:val="32"/>
          <w:rtl/>
        </w:rPr>
        <w:t xml:space="preserve">والثالث طلقها دون الثلاث، فقضت عدتها، ثم نكحت غيره، ثم تزوجها الأول، فروايتان؛ </w:t>
      </w:r>
    </w:p>
    <w:p w:rsidR="004A0912" w:rsidRDefault="004A0912" w:rsidP="00280FA1">
      <w:pPr>
        <w:pStyle w:val="ae"/>
        <w:rPr>
          <w:rFonts w:cs="Traditional Arabic"/>
          <w:sz w:val="32"/>
          <w:szCs w:val="32"/>
          <w:rtl/>
        </w:rPr>
      </w:pPr>
      <w:r w:rsidRPr="00D55F92">
        <w:rPr>
          <w:rFonts w:cs="Traditional Arabic" w:hint="cs"/>
          <w:sz w:val="32"/>
          <w:szCs w:val="32"/>
          <w:rtl/>
        </w:rPr>
        <w:t xml:space="preserve">قال الموفق: أظهرها أنها تعود إليه على ما بقي من الثلاث، وهو قول الأكثر من الصحابة، ومالك والشافعي وغيرهم، </w:t>
      </w:r>
    </w:p>
    <w:p w:rsidR="004A0912" w:rsidRPr="00D55F92" w:rsidRDefault="004A0912" w:rsidP="00280FA1">
      <w:pPr>
        <w:pStyle w:val="ae"/>
        <w:rPr>
          <w:rFonts w:cs="Traditional Arabic"/>
          <w:sz w:val="32"/>
          <w:szCs w:val="32"/>
          <w:rtl/>
        </w:rPr>
      </w:pPr>
      <w:r w:rsidRPr="00D55F92">
        <w:rPr>
          <w:rFonts w:cs="Traditional Arabic" w:hint="cs"/>
          <w:sz w:val="32"/>
          <w:szCs w:val="32"/>
          <w:rtl/>
        </w:rPr>
        <w:t xml:space="preserve">والثانية عن أحمد، أنها ترجع إليه على طلاق ثلاث، وهو قول ابن عمر وغيره، والمذهب الأول، لما تقدم. </w:t>
      </w:r>
    </w:p>
  </w:footnote>
  <w:footnote w:id="1143">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فقولها: قال في الإنصاف بلا نزاع، ولا فرق بين المسلمة والكافرة والفاسقة، والصحيحة والمريضة، لأن ما يقبل قول الإنسان فيه على نفسه، لا يختلف باختلاف حاله، كإخباره عن نيته فيما تعتبر فيه، وإن لم يمكن انقضاء عدتها فيما ادعته، ومضى ما يمكن صدقها فيه، نظرنا، فإن بقيت على دعواها المردودة لم تسمع، وإن ادعت انقضاءها في المدة كلها، أو فيما يمكن، قبلت، وإن سبقها،</w:t>
      </w:r>
    </w:p>
    <w:p w:rsidR="004A0912" w:rsidRPr="00D55F92" w:rsidRDefault="004A0912" w:rsidP="00D55F92">
      <w:pPr>
        <w:pStyle w:val="ae"/>
        <w:rPr>
          <w:rFonts w:cs="Traditional Arabic"/>
          <w:sz w:val="32"/>
          <w:szCs w:val="32"/>
          <w:rtl/>
        </w:rPr>
      </w:pPr>
      <w:r w:rsidRPr="00D55F92">
        <w:rPr>
          <w:rFonts w:cs="Traditional Arabic" w:hint="cs"/>
          <w:sz w:val="32"/>
          <w:szCs w:val="32"/>
          <w:rtl/>
        </w:rPr>
        <w:t>فقال: ارتجعتك؛ فقالت: قد انقضت عدتي؛ فالقول قوله.</w:t>
      </w:r>
    </w:p>
  </w:footnote>
  <w:footnote w:id="1144">
    <w:p w:rsidR="004A0912" w:rsidRPr="00D55F92" w:rsidRDefault="004A0912" w:rsidP="00280FA1">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Pr>
          <w:rFonts w:cs="Traditional Arabic"/>
          <w:sz w:val="32"/>
          <w:szCs w:val="32"/>
          <w:rtl/>
        </w:rPr>
        <w:t>)</w:t>
      </w:r>
      <w:r>
        <w:rPr>
          <w:rFonts w:cs="Traditional Arabic" w:hint="cs"/>
          <w:sz w:val="32"/>
          <w:szCs w:val="32"/>
          <w:rtl/>
        </w:rPr>
        <w:t>بلا يمين،</w:t>
      </w:r>
      <w:r w:rsidRPr="00D55F92">
        <w:rPr>
          <w:rFonts w:cs="Traditional Arabic" w:hint="cs"/>
          <w:sz w:val="32"/>
          <w:szCs w:val="32"/>
          <w:rtl/>
        </w:rPr>
        <w:t>لقوله تعالى</w:t>
      </w:r>
      <w:r w:rsidRPr="00D55F92">
        <w:rPr>
          <w:rFonts w:ascii="AGA Arabesque" w:hAnsi="AGA Arabesque" w:cs="Traditional Arabic"/>
          <w:sz w:val="32"/>
          <w:szCs w:val="32"/>
          <w:lang w:bidi="ar-EG"/>
        </w:rPr>
        <w:t></w:t>
      </w:r>
      <w:r w:rsidRPr="00D55F92">
        <w:rPr>
          <w:rFonts w:eastAsia="MS Mincho" w:cs="Traditional Arabic"/>
          <w:sz w:val="32"/>
          <w:szCs w:val="32"/>
          <w:rtl/>
        </w:rPr>
        <w:t>وَلَا يَحِلُّ لَهُنَّ أَنْ يَكْتُمْنَ مَا خَلَقَ اللَّهُ فِي أَرْحَامِهِنَّ</w:t>
      </w:r>
      <w:r w:rsidRPr="00D55F92">
        <w:rPr>
          <w:rFonts w:ascii="AGA Arabesque" w:hAnsi="AGA Arabesque" w:cs="Traditional Arabic"/>
          <w:sz w:val="32"/>
          <w:szCs w:val="32"/>
          <w:lang w:bidi="ar-EG"/>
        </w:rPr>
        <w:t></w:t>
      </w:r>
      <w:r>
        <w:rPr>
          <w:rFonts w:cs="Traditional Arabic" w:hint="cs"/>
          <w:sz w:val="32"/>
          <w:szCs w:val="32"/>
          <w:rtl/>
        </w:rPr>
        <w:t xml:space="preserve"> وقيل هو</w:t>
      </w:r>
      <w:r w:rsidRPr="00D55F92">
        <w:rPr>
          <w:rFonts w:cs="Traditional Arabic" w:hint="cs"/>
          <w:sz w:val="32"/>
          <w:szCs w:val="32"/>
          <w:rtl/>
        </w:rPr>
        <w:t>الحيض والحمل.</w:t>
      </w:r>
    </w:p>
  </w:footnote>
  <w:footnote w:id="1145">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لأنا نعلم كذبها، وإن مضى ما يمكن صدقها فيه، ثم ادعته، فإن بقيت على دعواها المردودة لم تقبل، وإن ادعت انقضاء عدتها في المدة كلها، أو فيما يمكن منها قبلت، وتقدم.</w:t>
      </w:r>
    </w:p>
  </w:footnote>
  <w:footnote w:id="1146">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أي وإن لم تأت ببينة على انقضاء عدتها في ذلك، لم تقبل دعواها والمسلمة والكافر</w:t>
      </w:r>
      <w:r w:rsidRPr="00D55F92">
        <w:rPr>
          <w:rFonts w:cs="Traditional Arabic" w:hint="cs"/>
          <w:sz w:val="32"/>
          <w:szCs w:val="32"/>
          <w:rtl/>
          <w:lang w:bidi="ar-EG"/>
        </w:rPr>
        <w:t>ة</w:t>
      </w:r>
      <w:r w:rsidRPr="00D55F92">
        <w:rPr>
          <w:rFonts w:cs="Traditional Arabic" w:hint="cs"/>
          <w:sz w:val="32"/>
          <w:szCs w:val="32"/>
          <w:rtl/>
        </w:rPr>
        <w:t xml:space="preserve"> في ذلك سواء.</w:t>
      </w:r>
    </w:p>
  </w:footnote>
  <w:footnote w:id="1147">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فلم يقبل قولها إلا ببينة، وإلا فلا، </w:t>
      </w:r>
    </w:p>
    <w:p w:rsidR="004A0912" w:rsidRPr="00D55F92" w:rsidRDefault="004A0912" w:rsidP="00D55F92">
      <w:pPr>
        <w:pStyle w:val="ae"/>
        <w:rPr>
          <w:rFonts w:cs="Traditional Arabic"/>
          <w:sz w:val="32"/>
          <w:szCs w:val="32"/>
          <w:rtl/>
        </w:rPr>
      </w:pPr>
      <w:r w:rsidRPr="00D55F92">
        <w:rPr>
          <w:rFonts w:cs="Traditional Arabic" w:hint="cs"/>
          <w:sz w:val="32"/>
          <w:szCs w:val="32"/>
          <w:rtl/>
        </w:rPr>
        <w:t>وإن ادعت انقضاء عدتها في أكثر من شهر، قبل بلا بينة، لعدم ندرة ذلك.</w:t>
      </w:r>
    </w:p>
  </w:footnote>
  <w:footnote w:id="1148">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كأكثر من شهر.</w:t>
      </w:r>
    </w:p>
  </w:footnote>
  <w:footnote w:id="1149">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Pr>
          <w:rFonts w:cs="Traditional Arabic"/>
          <w:sz w:val="32"/>
          <w:szCs w:val="32"/>
          <w:rtl/>
        </w:rPr>
        <w:t>)</w:t>
      </w:r>
      <w:r w:rsidRPr="00D55F92">
        <w:rPr>
          <w:rFonts w:cs="Traditional Arabic" w:hint="cs"/>
          <w:sz w:val="32"/>
          <w:szCs w:val="32"/>
          <w:rtl/>
        </w:rPr>
        <w:t xml:space="preserve">وخبرها بانقضاء </w:t>
      </w:r>
      <w:r>
        <w:rPr>
          <w:rFonts w:cs="Traditional Arabic" w:hint="cs"/>
          <w:sz w:val="32"/>
          <w:szCs w:val="32"/>
          <w:rtl/>
        </w:rPr>
        <w:t>عدتها مقبول،لإمكانه،فصارت دعواه الرجعة،</w:t>
      </w:r>
      <w:r w:rsidRPr="00D55F92">
        <w:rPr>
          <w:rFonts w:cs="Traditional Arabic" w:hint="cs"/>
          <w:sz w:val="32"/>
          <w:szCs w:val="32"/>
          <w:rtl/>
        </w:rPr>
        <w:t>بعد الحكم بانقضاء عدتها، فلم تقبل.</w:t>
      </w:r>
    </w:p>
  </w:footnote>
  <w:footnote w:id="1150">
    <w:p w:rsidR="004A0912" w:rsidRPr="00D55F92" w:rsidRDefault="004A0912" w:rsidP="00280FA1">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قدم قولها، لأن خبرها بانقضاء عدتها، يكون بعد انقضائها، فيكون قوله بعد </w:t>
      </w:r>
      <w:r>
        <w:rPr>
          <w:rFonts w:cs="Traditional Arabic" w:hint="cs"/>
          <w:sz w:val="32"/>
          <w:szCs w:val="32"/>
          <w:rtl/>
        </w:rPr>
        <w:t>العدة، فلا يقبل؛ وصححه غير واحد</w:t>
      </w:r>
      <w:r w:rsidRPr="00D55F92">
        <w:rPr>
          <w:rFonts w:cs="Traditional Arabic" w:hint="cs"/>
          <w:sz w:val="32"/>
          <w:szCs w:val="32"/>
          <w:rtl/>
        </w:rPr>
        <w:t>.</w:t>
      </w:r>
    </w:p>
  </w:footnote>
  <w:footnote w:id="1151">
    <w:p w:rsidR="004A0912" w:rsidRPr="00D55F92" w:rsidRDefault="004A0912" w:rsidP="00280FA1">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Pr>
          <w:rFonts w:cs="Traditional Arabic"/>
          <w:sz w:val="32"/>
          <w:szCs w:val="32"/>
          <w:rtl/>
        </w:rPr>
        <w:t>)</w:t>
      </w:r>
      <w:r>
        <w:rPr>
          <w:rFonts w:cs="Traditional Arabic" w:hint="cs"/>
          <w:sz w:val="32"/>
          <w:szCs w:val="32"/>
          <w:rtl/>
        </w:rPr>
        <w:t>أي ومتى رجعت عن قولها:انقضت عدتي قبل رجوعها،كمايقبل اعتراف أحدهما</w:t>
      </w:r>
      <w:r w:rsidRPr="00D55F92">
        <w:rPr>
          <w:rFonts w:cs="Traditional Arabic" w:hint="cs"/>
          <w:sz w:val="32"/>
          <w:szCs w:val="32"/>
          <w:rtl/>
        </w:rPr>
        <w:t>بالنكاح بعد جحده</w:t>
      </w:r>
    </w:p>
  </w:footnote>
  <w:footnote w:id="1152">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أي قال ابن عقيل -في كتابه الواضح، في أحكام الدعاو</w:t>
      </w:r>
      <w:r w:rsidRPr="00D55F92">
        <w:rPr>
          <w:rFonts w:cs="Traditional Arabic" w:hint="cs"/>
          <w:sz w:val="32"/>
          <w:szCs w:val="32"/>
          <w:rtl/>
          <w:lang w:bidi="ar-EG"/>
        </w:rPr>
        <w:t>ى</w:t>
      </w:r>
      <w:r w:rsidRPr="00D55F92">
        <w:rPr>
          <w:rFonts w:cs="Traditional Arabic" w:hint="cs"/>
          <w:sz w:val="32"/>
          <w:szCs w:val="32"/>
          <w:rtl/>
        </w:rPr>
        <w:t>- نص عليه أحمد.</w:t>
      </w:r>
    </w:p>
  </w:footnote>
  <w:footnote w:id="1153">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وهي ما إذا بدأها بقوله: كنت راجعتك.</w:t>
      </w:r>
    </w:p>
  </w:footnote>
  <w:footnote w:id="1154">
    <w:p w:rsidR="004A0912" w:rsidRDefault="004A0912" w:rsidP="00280FA1">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قال متى قلنا: القول قولها، فمع يمينها، عند الخرقي والمصنف، </w:t>
      </w:r>
    </w:p>
    <w:p w:rsidR="004A0912" w:rsidRDefault="004A0912" w:rsidP="00280FA1">
      <w:pPr>
        <w:pStyle w:val="ae"/>
        <w:rPr>
          <w:rFonts w:cs="Traditional Arabic"/>
          <w:sz w:val="32"/>
          <w:szCs w:val="32"/>
          <w:rtl/>
        </w:rPr>
      </w:pPr>
      <w:r w:rsidRPr="00D55F92">
        <w:rPr>
          <w:rFonts w:cs="Traditional Arabic" w:hint="cs"/>
          <w:sz w:val="32"/>
          <w:szCs w:val="32"/>
          <w:rtl/>
        </w:rPr>
        <w:t xml:space="preserve">وقال القاضي قياس المذهب: لا يجب عليها اليمين، وهي رواية عن أحمد، </w:t>
      </w:r>
    </w:p>
    <w:p w:rsidR="004A0912" w:rsidRPr="00D55F92" w:rsidRDefault="004A0912" w:rsidP="00280FA1">
      <w:pPr>
        <w:pStyle w:val="ae"/>
        <w:rPr>
          <w:rFonts w:cs="Traditional Arabic"/>
          <w:sz w:val="32"/>
          <w:szCs w:val="32"/>
          <w:rtl/>
        </w:rPr>
      </w:pPr>
      <w:r w:rsidRPr="00D55F92">
        <w:rPr>
          <w:rFonts w:cs="Traditional Arabic" w:hint="cs"/>
          <w:sz w:val="32"/>
          <w:szCs w:val="32"/>
          <w:rtl/>
        </w:rPr>
        <w:t xml:space="preserve">وكذا لو قلنا: القول قول الزوج، فعلى الأول، لو </w:t>
      </w:r>
      <w:r w:rsidRPr="00D55F92">
        <w:rPr>
          <w:rFonts w:cs="Traditional Arabic" w:hint="cs"/>
          <w:sz w:val="32"/>
          <w:szCs w:val="32"/>
          <w:rtl/>
          <w:lang w:bidi="ar-EG"/>
        </w:rPr>
        <w:t>ن</w:t>
      </w:r>
      <w:r w:rsidRPr="00D55F92">
        <w:rPr>
          <w:rFonts w:cs="Traditional Arabic" w:hint="cs"/>
          <w:sz w:val="32"/>
          <w:szCs w:val="32"/>
          <w:rtl/>
        </w:rPr>
        <w:t>كلت لم يقض عليها بالنكول؛ قال القاضي وغيره، وظاهر كلامهم: أنها لو لم تنكر ولم تقر، بل قالت: لا أدري أنه لا يقبل قوله.</w:t>
      </w:r>
    </w:p>
  </w:footnote>
  <w:footnote w:id="1155">
    <w:p w:rsidR="004A0912" w:rsidRDefault="004A0912" w:rsidP="0002397F">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Pr>
          <w:rFonts w:cs="Traditional Arabic"/>
          <w:sz w:val="32"/>
          <w:szCs w:val="32"/>
          <w:rtl/>
        </w:rPr>
        <w:t>)</w:t>
      </w:r>
      <w:r>
        <w:rPr>
          <w:rFonts w:cs="Traditional Arabic" w:hint="cs"/>
          <w:sz w:val="32"/>
          <w:szCs w:val="32"/>
          <w:rtl/>
        </w:rPr>
        <w:t>والمذهب،ولو</w:t>
      </w:r>
      <w:r w:rsidRPr="00D55F92">
        <w:rPr>
          <w:rFonts w:cs="Traditional Arabic" w:hint="cs"/>
          <w:sz w:val="32"/>
          <w:szCs w:val="32"/>
          <w:rtl/>
        </w:rPr>
        <w:t xml:space="preserve">في مجلس </w:t>
      </w:r>
      <w:r>
        <w:rPr>
          <w:rFonts w:cs="Traditional Arabic" w:hint="cs"/>
          <w:sz w:val="32"/>
          <w:szCs w:val="32"/>
          <w:rtl/>
        </w:rPr>
        <w:t xml:space="preserve">واحد؛وغير </w:t>
      </w:r>
      <w:r w:rsidRPr="00D55F92">
        <w:rPr>
          <w:rFonts w:cs="Traditional Arabic" w:hint="cs"/>
          <w:sz w:val="32"/>
          <w:szCs w:val="32"/>
          <w:rtl/>
        </w:rPr>
        <w:t>المدخول بها تبين بواحد</w:t>
      </w:r>
      <w:r>
        <w:rPr>
          <w:rFonts w:cs="Traditional Arabic" w:hint="cs"/>
          <w:sz w:val="32"/>
          <w:szCs w:val="32"/>
          <w:rtl/>
        </w:rPr>
        <w:t>ة،ولا رجعة له عليها إلا برضاها</w:t>
      </w:r>
      <w:r w:rsidRPr="00D55F92">
        <w:rPr>
          <w:rFonts w:cs="Traditional Arabic" w:hint="cs"/>
          <w:sz w:val="32"/>
          <w:szCs w:val="32"/>
          <w:rtl/>
        </w:rPr>
        <w:t xml:space="preserve"> </w:t>
      </w:r>
      <w:r>
        <w:rPr>
          <w:rFonts w:cs="Traditional Arabic" w:hint="cs"/>
          <w:sz w:val="32"/>
          <w:szCs w:val="32"/>
          <w:rtl/>
        </w:rPr>
        <w:t xml:space="preserve"> </w:t>
      </w:r>
    </w:p>
    <w:p w:rsidR="004A0912" w:rsidRPr="00D55F92" w:rsidRDefault="004A0912" w:rsidP="0002397F">
      <w:pPr>
        <w:pStyle w:val="ae"/>
        <w:rPr>
          <w:rFonts w:cs="Traditional Arabic"/>
          <w:sz w:val="32"/>
          <w:szCs w:val="32"/>
          <w:rtl/>
        </w:rPr>
      </w:pPr>
      <w:r w:rsidRPr="00D55F92">
        <w:rPr>
          <w:rFonts w:cs="Traditional Arabic" w:hint="cs"/>
          <w:sz w:val="32"/>
          <w:szCs w:val="32"/>
          <w:rtl/>
        </w:rPr>
        <w:t>وترجع إلى الحر بطلقتين، فإن طلقها اثنتين ثم تزوجها، رجعت إليه بواحدة بلا خلاف.</w:t>
      </w:r>
    </w:p>
  </w:footnote>
  <w:footnote w:id="1156">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أي حتى يطأها زوج آخر، في نكاح صحيح، </w:t>
      </w:r>
    </w:p>
    <w:p w:rsidR="004A0912" w:rsidRPr="00D55F92" w:rsidRDefault="004A0912" w:rsidP="00D55F92">
      <w:pPr>
        <w:pStyle w:val="ae"/>
        <w:rPr>
          <w:rFonts w:cs="Traditional Arabic"/>
          <w:sz w:val="32"/>
          <w:szCs w:val="32"/>
          <w:rtl/>
        </w:rPr>
      </w:pPr>
      <w:r w:rsidRPr="00D55F92">
        <w:rPr>
          <w:rFonts w:cs="Traditional Arabic" w:hint="cs"/>
          <w:sz w:val="32"/>
          <w:szCs w:val="32"/>
          <w:rtl/>
        </w:rPr>
        <w:t>قال العلماء: كل موضع في القرآن، ذكر فيه النكاح فالمراد به العقد، إلا هذه الآية، فالمراد بها الوطء واتفقوا على أنه شرط في جواز عودها إلى الأول.</w:t>
      </w:r>
    </w:p>
  </w:footnote>
  <w:footnote w:id="1157">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أي فإذا طلقها التطليقة الثالثة، حرمت عليه، ولا نزاع في ذلك، </w:t>
      </w:r>
    </w:p>
    <w:p w:rsidR="004A0912" w:rsidRPr="00D55F92" w:rsidRDefault="004A0912" w:rsidP="00D55F92">
      <w:pPr>
        <w:pStyle w:val="ae"/>
        <w:rPr>
          <w:rFonts w:cs="Traditional Arabic"/>
          <w:sz w:val="32"/>
          <w:szCs w:val="32"/>
          <w:rtl/>
          <w:lang w:bidi="ar-EG"/>
        </w:rPr>
      </w:pPr>
      <w:r w:rsidRPr="00D55F92">
        <w:rPr>
          <w:rFonts w:cs="Traditional Arabic" w:hint="cs"/>
          <w:sz w:val="32"/>
          <w:szCs w:val="32"/>
          <w:rtl/>
        </w:rPr>
        <w:t>وإنما تنازعوا فيما إذا طلقها ثلاثا بكلمة واحدة، أو كلمات في طهر واحد، وتقدم ترجيح أنها ثلاث.</w:t>
      </w:r>
    </w:p>
  </w:footnote>
  <w:footnote w:id="1158">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فقد اتفق العلماء، على أن النكاح ههنا، هو الإصابة، </w:t>
      </w:r>
    </w:p>
    <w:p w:rsidR="004A0912" w:rsidRPr="00D55F92" w:rsidRDefault="004A0912" w:rsidP="00D55F92">
      <w:pPr>
        <w:pStyle w:val="ae"/>
        <w:rPr>
          <w:rFonts w:cs="Traditional Arabic"/>
          <w:sz w:val="32"/>
          <w:szCs w:val="32"/>
          <w:rtl/>
        </w:rPr>
      </w:pPr>
      <w:r>
        <w:rPr>
          <w:rFonts w:cs="Traditional Arabic" w:hint="cs"/>
          <w:sz w:val="32"/>
          <w:szCs w:val="32"/>
          <w:rtl/>
        </w:rPr>
        <w:t>وقال الشبخ:</w:t>
      </w:r>
      <w:r w:rsidRPr="00D55F92">
        <w:rPr>
          <w:rFonts w:cs="Traditional Arabic" w:hint="cs"/>
          <w:sz w:val="32"/>
          <w:szCs w:val="32"/>
          <w:rtl/>
        </w:rPr>
        <w:t>النكاح الذي يبيحها له، هو الذي يقران عليه بعد الإسل</w:t>
      </w:r>
      <w:r>
        <w:rPr>
          <w:rFonts w:cs="Traditional Arabic" w:hint="cs"/>
          <w:sz w:val="32"/>
          <w:szCs w:val="32"/>
          <w:rtl/>
        </w:rPr>
        <w:t>ام، والمجيء به إلينا للحكم صحيح</w:t>
      </w:r>
      <w:r w:rsidRPr="00D55F92">
        <w:rPr>
          <w:rFonts w:cs="Traditional Arabic" w:hint="cs"/>
          <w:sz w:val="32"/>
          <w:szCs w:val="32"/>
          <w:rtl/>
        </w:rPr>
        <w:t xml:space="preserve"> فعلى هذا يحلها النكاح بلا ولي و</w:t>
      </w:r>
      <w:r>
        <w:rPr>
          <w:rFonts w:cs="Traditional Arabic" w:hint="cs"/>
          <w:sz w:val="32"/>
          <w:szCs w:val="32"/>
          <w:rtl/>
        </w:rPr>
        <w:t>لا شهود،وكذلك لوتزوجها على أختها،ثم ماتت الأخت،قبل مفارقتها</w:t>
      </w:r>
      <w:r w:rsidRPr="00D55F92">
        <w:rPr>
          <w:rFonts w:cs="Traditional Arabic" w:hint="cs"/>
          <w:sz w:val="32"/>
          <w:szCs w:val="32"/>
          <w:rtl/>
        </w:rPr>
        <w:t xml:space="preserve"> فأما لو تزوجها في عدة، أو على أختها، ثم طلقها، مع قيام المفسد، فموضع نظر، فإن هذا النكاح لا يثبت به التوارث، ولا نحكم فيه بشيء من أحكام النكاح، فينبغي أن لا تحل له.</w:t>
      </w:r>
    </w:p>
  </w:footnote>
  <w:footnote w:id="1159">
    <w:p w:rsidR="004A0912" w:rsidRDefault="004A0912" w:rsidP="0002397F">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وإن لم ينزل لأن أحكام الوطء، تتعلق بذوق العسيلة، </w:t>
      </w:r>
    </w:p>
    <w:p w:rsidR="004A0912" w:rsidRPr="00D55F92" w:rsidRDefault="004A0912" w:rsidP="0002397F">
      <w:pPr>
        <w:pStyle w:val="ae"/>
        <w:rPr>
          <w:rFonts w:cs="Traditional Arabic"/>
          <w:sz w:val="32"/>
          <w:szCs w:val="32"/>
          <w:rtl/>
        </w:rPr>
      </w:pPr>
      <w:r w:rsidRPr="00D55F92">
        <w:rPr>
          <w:rFonts w:cs="Traditional Arabic" w:hint="cs"/>
          <w:sz w:val="32"/>
          <w:szCs w:val="32"/>
          <w:rtl/>
        </w:rPr>
        <w:t>وحكى ابن ا</w:t>
      </w:r>
      <w:r>
        <w:rPr>
          <w:rFonts w:cs="Traditional Arabic" w:hint="cs"/>
          <w:sz w:val="32"/>
          <w:szCs w:val="32"/>
          <w:rtl/>
        </w:rPr>
        <w:t>لمنذر:</w:t>
      </w:r>
      <w:r w:rsidRPr="00D55F92">
        <w:rPr>
          <w:rFonts w:cs="Traditional Arabic" w:hint="cs"/>
          <w:sz w:val="32"/>
          <w:szCs w:val="32"/>
          <w:rtl/>
        </w:rPr>
        <w:t>أنها كانت نائمة، أو م</w:t>
      </w:r>
      <w:r w:rsidRPr="00D55F92">
        <w:rPr>
          <w:rFonts w:cs="Traditional Arabic" w:hint="cs"/>
          <w:sz w:val="32"/>
          <w:szCs w:val="32"/>
          <w:rtl/>
          <w:lang w:bidi="ar-EG"/>
        </w:rPr>
        <w:t>غ</w:t>
      </w:r>
      <w:r w:rsidRPr="00D55F92">
        <w:rPr>
          <w:rFonts w:cs="Traditional Arabic" w:hint="cs"/>
          <w:sz w:val="32"/>
          <w:szCs w:val="32"/>
          <w:rtl/>
        </w:rPr>
        <w:t>مى عليها فلا تح</w:t>
      </w:r>
      <w:r>
        <w:rPr>
          <w:rFonts w:cs="Traditional Arabic" w:hint="cs"/>
          <w:sz w:val="32"/>
          <w:szCs w:val="32"/>
          <w:rtl/>
        </w:rPr>
        <w:t>ل، وفي المبدع؛ يحتمل حصول الحل،</w:t>
      </w:r>
      <w:r w:rsidRPr="00D55F92">
        <w:rPr>
          <w:rFonts w:cs="Traditional Arabic" w:hint="cs"/>
          <w:sz w:val="32"/>
          <w:szCs w:val="32"/>
          <w:rtl/>
        </w:rPr>
        <w:t xml:space="preserve">للعموم. </w:t>
      </w:r>
    </w:p>
  </w:footnote>
  <w:footnote w:id="1160">
    <w:p w:rsidR="004A0912" w:rsidRPr="00D55F92" w:rsidRDefault="004A0912" w:rsidP="0002397F">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أي ويكفي في حلها، تغييب قدر الحشفة، إذا كان مجبوبا بقي من ذكره قدرها، فأولجه، لأنه جماع.</w:t>
      </w:r>
      <w:r w:rsidRPr="00D55F92">
        <w:rPr>
          <w:rFonts w:cs="Traditional Arabic"/>
          <w:sz w:val="32"/>
          <w:szCs w:val="32"/>
          <w:rtl/>
        </w:rPr>
        <w:t xml:space="preserve"> </w:t>
      </w:r>
    </w:p>
  </w:footnote>
  <w:footnote w:id="1161">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بإيلاج الحشفة أو قدرها؛ </w:t>
      </w:r>
    </w:p>
    <w:p w:rsidR="004A0912" w:rsidRPr="00D55F92" w:rsidRDefault="004A0912" w:rsidP="00D55F92">
      <w:pPr>
        <w:pStyle w:val="ae"/>
        <w:rPr>
          <w:rFonts w:cs="Traditional Arabic"/>
          <w:sz w:val="32"/>
          <w:szCs w:val="32"/>
          <w:rtl/>
        </w:rPr>
      </w:pPr>
      <w:r>
        <w:rPr>
          <w:rFonts w:cs="Traditional Arabic" w:hint="cs"/>
          <w:sz w:val="32"/>
          <w:szCs w:val="32"/>
          <w:rtl/>
        </w:rPr>
        <w:t>قال ابن القيم:</w:t>
      </w:r>
      <w:r w:rsidRPr="00D55F92">
        <w:rPr>
          <w:rFonts w:cs="Traditional Arabic" w:hint="cs"/>
          <w:sz w:val="32"/>
          <w:szCs w:val="32"/>
          <w:rtl/>
        </w:rPr>
        <w:t>وإباحتها له ب</w:t>
      </w:r>
      <w:r>
        <w:rPr>
          <w:rFonts w:cs="Traditional Arabic" w:hint="cs"/>
          <w:sz w:val="32"/>
          <w:szCs w:val="32"/>
          <w:rtl/>
        </w:rPr>
        <w:t>عد زوج من أعظم النعم،</w:t>
      </w:r>
      <w:r w:rsidRPr="00D55F92">
        <w:rPr>
          <w:rFonts w:cs="Traditional Arabic" w:hint="cs"/>
          <w:sz w:val="32"/>
          <w:szCs w:val="32"/>
          <w:rtl/>
        </w:rPr>
        <w:t>و</w:t>
      </w:r>
      <w:r>
        <w:rPr>
          <w:rFonts w:cs="Traditional Arabic" w:hint="cs"/>
          <w:sz w:val="32"/>
          <w:szCs w:val="32"/>
          <w:rtl/>
        </w:rPr>
        <w:t>كانت شريعة التوراة ما لم تتزوج،</w:t>
      </w:r>
      <w:r w:rsidRPr="00D55F92">
        <w:rPr>
          <w:rFonts w:cs="Traditional Arabic" w:hint="cs"/>
          <w:sz w:val="32"/>
          <w:szCs w:val="32"/>
          <w:rtl/>
        </w:rPr>
        <w:t>وشريعة الإنجيل المنع من الطلاق ألبتة، وشريعتنا أكمل وأقوم بمصالح العباد، فأباح له أربعا، وأن يتسرى بما شاء، وملكه أن يفارقها، فإن تاقت نفسه إليها وجد السبيل إلى ردها، فإذا طلقها الثالثة لم يبق له عليها سبيل، إلا بعد نكاح ثان رغبة.</w:t>
      </w:r>
    </w:p>
  </w:footnote>
  <w:footnote w:id="1162">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لأن الحل متعلق بذوق العسيلة، ولا يحصل به.</w:t>
      </w:r>
    </w:p>
  </w:footnote>
  <w:footnote w:id="1163">
    <w:p w:rsidR="004A0912" w:rsidRPr="00D55F92" w:rsidRDefault="004A0912" w:rsidP="0002397F">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قال الوزير: اتفقوا</w:t>
      </w:r>
      <w:r>
        <w:rPr>
          <w:rFonts w:cs="Traditional Arabic" w:hint="cs"/>
          <w:sz w:val="32"/>
          <w:szCs w:val="32"/>
          <w:rtl/>
        </w:rPr>
        <w:t xml:space="preserve"> على أن الوطء في النكاح الفاسد،</w:t>
      </w:r>
      <w:r w:rsidRPr="00D55F92">
        <w:rPr>
          <w:rFonts w:cs="Traditional Arabic" w:hint="cs"/>
          <w:sz w:val="32"/>
          <w:szCs w:val="32"/>
          <w:rtl/>
        </w:rPr>
        <w:t>لا تحصل به الإباحة إلا في</w:t>
      </w:r>
      <w:r>
        <w:rPr>
          <w:rFonts w:cs="Traditional Arabic" w:hint="cs"/>
          <w:sz w:val="32"/>
          <w:szCs w:val="32"/>
          <w:rtl/>
        </w:rPr>
        <w:t xml:space="preserve"> أحد قولي الشافعي</w:t>
      </w:r>
      <w:r w:rsidRPr="00D55F92">
        <w:rPr>
          <w:rFonts w:cs="Traditional Arabic" w:hint="cs"/>
          <w:sz w:val="32"/>
          <w:szCs w:val="32"/>
          <w:rtl/>
        </w:rPr>
        <w:t xml:space="preserve"> وما</w:t>
      </w:r>
      <w:r w:rsidRPr="00D55F92">
        <w:rPr>
          <w:rFonts w:cs="Traditional Arabic" w:hint="cs"/>
          <w:sz w:val="32"/>
          <w:szCs w:val="32"/>
          <w:rtl/>
          <w:lang w:bidi="ar-EG"/>
        </w:rPr>
        <w:t xml:space="preserve"> </w:t>
      </w:r>
      <w:r w:rsidRPr="00D55F92">
        <w:rPr>
          <w:rFonts w:cs="Traditional Arabic" w:hint="cs"/>
          <w:sz w:val="32"/>
          <w:szCs w:val="32"/>
          <w:rtl/>
        </w:rPr>
        <w:t>لا يثبت به التوارث، ولا نحكم فيه بشيء من أحكام النكاح، لا تحل له به.</w:t>
      </w:r>
    </w:p>
  </w:footnote>
  <w:footnote w:id="1164">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في نكاح صحيح بإجماع أهل العلم، كما هو موضح في غير موضع.</w:t>
      </w:r>
    </w:p>
  </w:footnote>
  <w:footnote w:id="1165">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وقال ابن رجب: لا عبرة بحل الوطء ولا عدمه، يعني في حصول  الرجعة به، فلو وطئها في الحيض أو غيره كان رجعة، اهـ؛ وهو مذهب جمهور أهل العلم، أبي حنيفة ومالك، واختاره الموفق والشا</w:t>
      </w:r>
      <w:r w:rsidRPr="00D55F92">
        <w:rPr>
          <w:rFonts w:cs="Traditional Arabic" w:hint="cs"/>
          <w:sz w:val="32"/>
          <w:szCs w:val="32"/>
          <w:rtl/>
          <w:lang w:bidi="ar-EG"/>
        </w:rPr>
        <w:t>ر</w:t>
      </w:r>
      <w:r>
        <w:rPr>
          <w:rFonts w:cs="Traditional Arabic" w:hint="cs"/>
          <w:sz w:val="32"/>
          <w:szCs w:val="32"/>
          <w:rtl/>
        </w:rPr>
        <w:t>ح وغيرهما،وهو ظاهر</w:t>
      </w:r>
      <w:r w:rsidRPr="00D55F92">
        <w:rPr>
          <w:rFonts w:cs="Traditional Arabic" w:hint="cs"/>
          <w:sz w:val="32"/>
          <w:szCs w:val="32"/>
          <w:rtl/>
        </w:rPr>
        <w:t xml:space="preserve">قوله </w:t>
      </w:r>
      <w:r w:rsidRPr="00D55F92">
        <w:rPr>
          <w:rFonts w:ascii="AGA Arabesque" w:hAnsi="AGA Arabesque" w:cs="Traditional Arabic"/>
          <w:sz w:val="32"/>
          <w:szCs w:val="32"/>
          <w:lang w:bidi="ar-EG"/>
        </w:rPr>
        <w:t></w:t>
      </w:r>
      <w:r w:rsidRPr="00D55F92">
        <w:rPr>
          <w:rFonts w:eastAsia="MS Mincho" w:cs="Traditional Arabic"/>
          <w:sz w:val="32"/>
          <w:szCs w:val="32"/>
          <w:rtl/>
        </w:rPr>
        <w:t>حَتَّى تَنْكِحَ زَوْجًا غَيْرَهُ</w:t>
      </w:r>
      <w:r w:rsidRPr="00D55F92">
        <w:rPr>
          <w:rFonts w:ascii="AGA Arabesque" w:hAnsi="AGA Arabesque" w:cs="Traditional Arabic"/>
          <w:sz w:val="32"/>
          <w:szCs w:val="32"/>
          <w:lang w:bidi="ar-EG"/>
        </w:rPr>
        <w:t></w:t>
      </w:r>
      <w:r>
        <w:rPr>
          <w:rFonts w:cs="Traditional Arabic" w:hint="cs"/>
          <w:sz w:val="32"/>
          <w:szCs w:val="32"/>
          <w:rtl/>
        </w:rPr>
        <w:t xml:space="preserve"> وهذه قد نكحت زوجا؛وقوله:</w:t>
      </w:r>
      <w:r w:rsidRPr="00D55F92">
        <w:rPr>
          <w:rFonts w:cs="Traditional Arabic" w:hint="cs"/>
          <w:sz w:val="32"/>
          <w:szCs w:val="32"/>
          <w:rtl/>
        </w:rPr>
        <w:t>«حتى تذوق عسيلته» وقد وجد، ولأنه وطء في نكاح صحيح.</w:t>
      </w:r>
    </w:p>
  </w:footnote>
  <w:footnote w:id="1166">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في نكاح صحيح.</w:t>
      </w:r>
    </w:p>
  </w:footnote>
  <w:footnote w:id="1167">
    <w:p w:rsidR="004A0912" w:rsidRPr="00D55F92" w:rsidRDefault="004A0912" w:rsidP="00D55F92">
      <w:pPr>
        <w:pStyle w:val="ae"/>
        <w:rPr>
          <w:rFonts w:cs="Traditional Arabic"/>
          <w:sz w:val="32"/>
          <w:szCs w:val="32"/>
          <w:rtl/>
          <w:lang w:bidi="ar-EG"/>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Pr>
          <w:rFonts w:cs="Traditional Arabic" w:hint="cs"/>
          <w:sz w:val="32"/>
          <w:szCs w:val="32"/>
          <w:rtl/>
        </w:rPr>
        <w:t>وعلى ما أخبرت به عن نفسها،</w:t>
      </w:r>
      <w:r w:rsidRPr="00D55F92">
        <w:rPr>
          <w:rFonts w:cs="Traditional Arabic" w:hint="cs"/>
          <w:sz w:val="32"/>
          <w:szCs w:val="32"/>
          <w:rtl/>
        </w:rPr>
        <w:t>ولا سبيل إل</w:t>
      </w:r>
      <w:r>
        <w:rPr>
          <w:rFonts w:cs="Traditional Arabic" w:hint="cs"/>
          <w:sz w:val="32"/>
          <w:szCs w:val="32"/>
          <w:rtl/>
        </w:rPr>
        <w:t>ى معرفة ذلك حقيقة إلا من جهتها،</w:t>
      </w:r>
      <w:r w:rsidRPr="00D55F92">
        <w:rPr>
          <w:rFonts w:cs="Traditional Arabic" w:hint="cs"/>
          <w:sz w:val="32"/>
          <w:szCs w:val="32"/>
          <w:rtl/>
        </w:rPr>
        <w:t>فوجب الرجوع إليه، وإن</w:t>
      </w:r>
      <w:r>
        <w:rPr>
          <w:rFonts w:cs="Traditional Arabic" w:hint="cs"/>
          <w:sz w:val="32"/>
          <w:szCs w:val="32"/>
          <w:rtl/>
        </w:rPr>
        <w:t xml:space="preserve"> لم يعرف ما يغلب على ظنه صدقها،لم يحل له نكاحها،لأن الأصل التحريم،ولم يوجد</w:t>
      </w:r>
      <w:r w:rsidRPr="00D55F92">
        <w:rPr>
          <w:rFonts w:cs="Traditional Arabic" w:hint="cs"/>
          <w:sz w:val="32"/>
          <w:szCs w:val="32"/>
          <w:rtl/>
        </w:rPr>
        <w:t>ما ينقله عنه</w:t>
      </w:r>
    </w:p>
    <w:p w:rsidR="004A0912" w:rsidRPr="00D55F92" w:rsidRDefault="004A0912" w:rsidP="00D55F92">
      <w:pPr>
        <w:pStyle w:val="ae"/>
        <w:rPr>
          <w:rFonts w:cs="Traditional Arabic"/>
          <w:sz w:val="32"/>
          <w:szCs w:val="32"/>
          <w:rtl/>
        </w:rPr>
      </w:pPr>
      <w:r w:rsidRPr="00D55F92">
        <w:rPr>
          <w:rFonts w:cs="Traditional Arabic" w:hint="cs"/>
          <w:sz w:val="32"/>
          <w:szCs w:val="32"/>
          <w:rtl/>
          <w:lang w:bidi="ar-EG"/>
        </w:rPr>
        <w:t>وقال الشيخ : ومحله هذه المسألة: إذا لم تعينه، إذ النكاح لم يثبت لمعين، بل لمجهول، كما لو قال: عندي مال لفلان، وسلمته إليه؛ فإنه لا يكون إقرارًا بالاتفاق، فكذلك قولها: كان لي زوج فطلقني، أو سيد فأعتقني، بخلاف قولها: تزوجني فلان وطلقني؛ لأنه كالإقرار بالمال، وادعاء الوفاء، والمذهب أنه لا يكون إقراراً. وقال: أما من كان لها زوج، وادعت أنه طلقها، لم تتزوج بمجرد دعواها، باتفاق المسلمين</w:t>
      </w:r>
      <w:r w:rsidRPr="00D55F92">
        <w:rPr>
          <w:rFonts w:cs="Traditional Arabic" w:hint="cs"/>
          <w:sz w:val="32"/>
          <w:szCs w:val="32"/>
          <w:rtl/>
        </w:rPr>
        <w:t xml:space="preserve">. </w:t>
      </w:r>
    </w:p>
  </w:footnote>
  <w:footnote w:id="1168">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وأحكام المولي، وهو محرم، لأنه حلف على تر</w:t>
      </w:r>
      <w:r>
        <w:rPr>
          <w:rFonts w:cs="Traditional Arabic" w:hint="cs"/>
          <w:sz w:val="32"/>
          <w:szCs w:val="32"/>
          <w:rtl/>
        </w:rPr>
        <w:t>ك واجب، ويشترط لصحته أربعة شروط :</w:t>
      </w:r>
      <w:r w:rsidRPr="00D55F92">
        <w:rPr>
          <w:rFonts w:cs="Traditional Arabic" w:hint="cs"/>
          <w:sz w:val="32"/>
          <w:szCs w:val="32"/>
          <w:rtl/>
        </w:rPr>
        <w:t xml:space="preserve"> </w:t>
      </w:r>
    </w:p>
    <w:p w:rsidR="004A0912" w:rsidRDefault="004A0912" w:rsidP="00D55F92">
      <w:pPr>
        <w:pStyle w:val="ae"/>
        <w:rPr>
          <w:rFonts w:cs="Traditional Arabic"/>
          <w:sz w:val="32"/>
          <w:szCs w:val="32"/>
          <w:rtl/>
        </w:rPr>
      </w:pPr>
      <w:r w:rsidRPr="00D55F92">
        <w:rPr>
          <w:rFonts w:cs="Traditional Arabic" w:hint="cs"/>
          <w:sz w:val="32"/>
          <w:szCs w:val="32"/>
          <w:rtl/>
        </w:rPr>
        <w:t xml:space="preserve">أن يكون من زوج يمكنه الوطء، </w:t>
      </w:r>
    </w:p>
    <w:p w:rsidR="004A0912" w:rsidRDefault="004A0912" w:rsidP="00D55F92">
      <w:pPr>
        <w:pStyle w:val="ae"/>
        <w:rPr>
          <w:rFonts w:cs="Traditional Arabic"/>
          <w:sz w:val="32"/>
          <w:szCs w:val="32"/>
          <w:rtl/>
        </w:rPr>
      </w:pPr>
      <w:r>
        <w:rPr>
          <w:rFonts w:cs="Traditional Arabic" w:hint="cs"/>
          <w:sz w:val="32"/>
          <w:szCs w:val="32"/>
          <w:rtl/>
        </w:rPr>
        <w:t>وأن يحلف بالله أو بصفة،صفاته، لا بنذر أو عتق،أو طلاق أو ظهار،</w:t>
      </w:r>
      <w:r w:rsidRPr="00D55F92">
        <w:rPr>
          <w:rFonts w:cs="Traditional Arabic" w:hint="cs"/>
          <w:sz w:val="32"/>
          <w:szCs w:val="32"/>
          <w:rtl/>
        </w:rPr>
        <w:t xml:space="preserve">أو </w:t>
      </w:r>
      <w:r>
        <w:rPr>
          <w:rFonts w:cs="Traditional Arabic" w:hint="cs"/>
          <w:sz w:val="32"/>
          <w:szCs w:val="32"/>
          <w:rtl/>
        </w:rPr>
        <w:t>صدقة أو حج،</w:t>
      </w:r>
      <w:r w:rsidRPr="00D55F92">
        <w:rPr>
          <w:rFonts w:cs="Traditional Arabic" w:hint="cs"/>
          <w:sz w:val="32"/>
          <w:szCs w:val="32"/>
          <w:rtl/>
        </w:rPr>
        <w:t xml:space="preserve">أو تحريم مباح، وأن يحلف على ترك الوطء، في القبل لا فيما دونه، </w:t>
      </w:r>
    </w:p>
    <w:p w:rsidR="004A0912" w:rsidRDefault="004A0912" w:rsidP="00D55F92">
      <w:pPr>
        <w:pStyle w:val="ae"/>
        <w:rPr>
          <w:rFonts w:cs="Traditional Arabic"/>
          <w:sz w:val="32"/>
          <w:szCs w:val="32"/>
          <w:rtl/>
        </w:rPr>
      </w:pPr>
      <w:r w:rsidRPr="00D55F92">
        <w:rPr>
          <w:rFonts w:cs="Traditional Arabic" w:hint="cs"/>
          <w:sz w:val="32"/>
          <w:szCs w:val="32"/>
          <w:rtl/>
        </w:rPr>
        <w:t xml:space="preserve">والرابع أن يحلف على أكثر من أربعة أشهر، صريحا أو كناية، </w:t>
      </w:r>
    </w:p>
    <w:p w:rsidR="004A0912" w:rsidRPr="00D55F92" w:rsidRDefault="004A0912" w:rsidP="00D55F92">
      <w:pPr>
        <w:pStyle w:val="ae"/>
        <w:rPr>
          <w:rFonts w:cs="Traditional Arabic"/>
          <w:sz w:val="32"/>
          <w:szCs w:val="32"/>
          <w:rtl/>
        </w:rPr>
      </w:pPr>
      <w:r w:rsidRPr="00D55F92">
        <w:rPr>
          <w:rFonts w:cs="Traditional Arabic" w:hint="cs"/>
          <w:sz w:val="32"/>
          <w:szCs w:val="32"/>
          <w:rtl/>
        </w:rPr>
        <w:t>ويؤخذ من تعريفهم شرط خامس، وهو: أن تكون الزوجة يمكن وطؤها.</w:t>
      </w:r>
    </w:p>
  </w:footnote>
  <w:footnote w:id="1169">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بلا نزاع في الجملة، سواء كانت حرة أو أمة، مسلمة، أو كافرة، عاقلة أو مجنونة، صغيرة، أو آيسة يمكن وطؤها، لا أمته أو أجنبية، وهو قول الجمهور.</w:t>
      </w:r>
    </w:p>
  </w:footnote>
  <w:footnote w:id="1170">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أو يطلق مصرحا بذلك، أو ينويه في حال رضى أو غضب، والزوجة مدخول بها أولا، </w:t>
      </w:r>
    </w:p>
    <w:p w:rsidR="004A0912" w:rsidRDefault="004A0912" w:rsidP="0002397F">
      <w:pPr>
        <w:pStyle w:val="ae"/>
        <w:rPr>
          <w:rFonts w:cs="Traditional Arabic"/>
          <w:sz w:val="32"/>
          <w:szCs w:val="32"/>
          <w:rtl/>
        </w:rPr>
      </w:pPr>
      <w:r w:rsidRPr="00D55F92">
        <w:rPr>
          <w:rFonts w:cs="Traditional Arabic" w:hint="cs"/>
          <w:sz w:val="32"/>
          <w:szCs w:val="32"/>
          <w:rtl/>
        </w:rPr>
        <w:t xml:space="preserve">قال الوزير: اتفقوا على أنه إذا حلف بالله تعالى، أن لا يجامع زوجته أكثر من أربعة أشهر، كان موليا، فإن حلف أن لا يقربها أقل من أربعة أشهر، لم يتعلق به أحكام الإيلاء، </w:t>
      </w:r>
    </w:p>
    <w:p w:rsidR="004A0912" w:rsidRPr="00D55F92" w:rsidRDefault="004A0912" w:rsidP="0002397F">
      <w:pPr>
        <w:pStyle w:val="ae"/>
        <w:rPr>
          <w:rFonts w:cs="Traditional Arabic"/>
          <w:sz w:val="32"/>
          <w:szCs w:val="32"/>
          <w:rtl/>
        </w:rPr>
      </w:pPr>
      <w:r w:rsidRPr="00D55F92">
        <w:rPr>
          <w:rFonts w:cs="Traditional Arabic" w:hint="cs"/>
          <w:sz w:val="32"/>
          <w:szCs w:val="32"/>
          <w:rtl/>
        </w:rPr>
        <w:t>وإذا حلف أن لا يقربها أربعة أشهر، فقال مالك والشافعي وأحمد -في المشهور عنه- لا يكون موليا.</w:t>
      </w:r>
    </w:p>
  </w:footnote>
  <w:footnote w:id="1171">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في ظاهر كلام الأصحاب، لأنه يمين على ترك واجب.</w:t>
      </w:r>
    </w:p>
  </w:footnote>
  <w:footnote w:id="1172">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فلو قال: إن وطئتك فلله علي صوم شهر، أو فعبدي حر، لم يكن موليا.</w:t>
      </w:r>
    </w:p>
  </w:footnote>
  <w:footnote w:id="1173">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أو صدقة مال، أو حج، أو ظهار، أو تحريم مباح من أمة أو غيرها،فليس بمول، لأنه لم يحلف بالله، ولأنه تعليق بشرط، فيسمى حلفا تجوزا، لمشاركته القسم في الحث على الفعل، أو المنع منه، والإيلاء المطلق، هو القس</w:t>
      </w:r>
      <w:r w:rsidRPr="00D55F92">
        <w:rPr>
          <w:rFonts w:cs="Traditional Arabic" w:hint="cs"/>
          <w:sz w:val="32"/>
          <w:szCs w:val="32"/>
          <w:rtl/>
          <w:lang w:bidi="ar-EG"/>
        </w:rPr>
        <w:t>م</w:t>
      </w:r>
      <w:r w:rsidRPr="00D55F92">
        <w:rPr>
          <w:rFonts w:cs="Traditional Arabic" w:hint="cs"/>
          <w:sz w:val="32"/>
          <w:szCs w:val="32"/>
          <w:rtl/>
        </w:rPr>
        <w:t xml:space="preserve">؛ هذا المشهور، وقول الشافعي في القديم، </w:t>
      </w:r>
    </w:p>
    <w:p w:rsidR="004A0912" w:rsidRPr="00D55F92" w:rsidRDefault="004A0912" w:rsidP="00D55F92">
      <w:pPr>
        <w:pStyle w:val="ae"/>
        <w:rPr>
          <w:rFonts w:cs="Traditional Arabic"/>
          <w:sz w:val="32"/>
          <w:szCs w:val="32"/>
          <w:rtl/>
        </w:rPr>
      </w:pPr>
      <w:r w:rsidRPr="00D55F92">
        <w:rPr>
          <w:rFonts w:cs="Traditional Arabic" w:hint="cs"/>
          <w:sz w:val="32"/>
          <w:szCs w:val="32"/>
          <w:rtl/>
        </w:rPr>
        <w:t>وعن أحمد: هو مول؛ وهو قول الأكثر مالك وأبي حنيفة، والشافعي وغيرهم، لأنها يمين منعت جماعها، فكانت إيلاء، كالحلف بالله.</w:t>
      </w:r>
    </w:p>
  </w:footnote>
  <w:footnote w:id="1174">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لقوله </w:t>
      </w:r>
      <w:r w:rsidRPr="00D55F92">
        <w:rPr>
          <w:rFonts w:ascii="AGA Arabesque" w:hAnsi="AGA Arabesque" w:cs="Traditional Arabic"/>
          <w:sz w:val="32"/>
          <w:szCs w:val="32"/>
          <w:lang w:bidi="ar-EG"/>
        </w:rPr>
        <w:t></w:t>
      </w:r>
      <w:r w:rsidRPr="00D55F92">
        <w:rPr>
          <w:rFonts w:eastAsia="MS Mincho" w:cs="Traditional Arabic"/>
          <w:sz w:val="32"/>
          <w:szCs w:val="32"/>
          <w:rtl/>
        </w:rPr>
        <w:t>يُؤْلُونَ مِنْ نِسَائِهِمْ</w:t>
      </w:r>
      <w:r w:rsidRPr="00D55F92">
        <w:rPr>
          <w:rFonts w:ascii="AGA Arabesque" w:hAnsi="AGA Arabesque" w:cs="Traditional Arabic"/>
          <w:sz w:val="32"/>
          <w:szCs w:val="32"/>
          <w:lang w:bidi="ar-EG"/>
        </w:rPr>
        <w:t></w:t>
      </w:r>
      <w:r w:rsidRPr="00D55F92">
        <w:rPr>
          <w:rFonts w:cs="Traditional Arabic" w:hint="cs"/>
          <w:sz w:val="32"/>
          <w:szCs w:val="32"/>
          <w:rtl/>
        </w:rPr>
        <w:t>وليست هذه من نسائه.</w:t>
      </w:r>
    </w:p>
  </w:footnote>
  <w:footnote w:id="1175">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أو قرناء، فلا يصح الإيلاء منهما، لأن الوطء متعذر دائما، فلم تنعقد اليمين على تركه.</w:t>
      </w:r>
    </w:p>
  </w:footnote>
  <w:footnote w:id="1176">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للآية، وفي الصحيح أن ابن عمر قال: إذا مضى أربعة أشهر ممن حلف على مدة تزيد عليها، </w:t>
      </w:r>
    </w:p>
    <w:p w:rsidR="004A0912" w:rsidRDefault="004A0912" w:rsidP="00D55F92">
      <w:pPr>
        <w:pStyle w:val="ae"/>
        <w:rPr>
          <w:rFonts w:cs="Traditional Arabic"/>
          <w:sz w:val="32"/>
          <w:szCs w:val="32"/>
          <w:rtl/>
        </w:rPr>
      </w:pPr>
      <w:r w:rsidRPr="00D55F92">
        <w:rPr>
          <w:rFonts w:cs="Traditional Arabic" w:hint="cs"/>
          <w:sz w:val="32"/>
          <w:szCs w:val="32"/>
          <w:rtl/>
        </w:rPr>
        <w:t xml:space="preserve">فهو مول، يوقف حتى يطلق، ولا يقع به الطلاق حتى يطلق، وذكره البخاري عن بضعة عشر صحابيا، </w:t>
      </w:r>
    </w:p>
    <w:p w:rsidR="004A0912" w:rsidRPr="00D55F92" w:rsidRDefault="004A0912" w:rsidP="00D55F92">
      <w:pPr>
        <w:pStyle w:val="ae"/>
        <w:rPr>
          <w:rFonts w:cs="Traditional Arabic"/>
          <w:sz w:val="32"/>
          <w:szCs w:val="32"/>
          <w:rtl/>
        </w:rPr>
      </w:pPr>
      <w:r w:rsidRPr="00D55F92">
        <w:rPr>
          <w:rFonts w:cs="Traditional Arabic" w:hint="cs"/>
          <w:sz w:val="32"/>
          <w:szCs w:val="32"/>
          <w:rtl/>
        </w:rPr>
        <w:t>وقال سليمان بن يسار: أدركت بضعة عشر من أصحاب رسول الله صلى الله عليه وسلم، كلهم يوقفون المولي، وهو مذهب جماهير العلماء، وظاهر الآية.</w:t>
      </w:r>
    </w:p>
  </w:footnote>
  <w:footnote w:id="1177">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ولا يفتقر إلى ضرب حاكم، كمدة العدة لأنها ثبتت بالنص والإجماع. </w:t>
      </w:r>
    </w:p>
    <w:p w:rsidR="004A0912" w:rsidRPr="00D55F92" w:rsidRDefault="004A0912" w:rsidP="00D55F92">
      <w:pPr>
        <w:pStyle w:val="ae"/>
        <w:rPr>
          <w:rFonts w:cs="Traditional Arabic"/>
          <w:sz w:val="32"/>
          <w:szCs w:val="32"/>
          <w:rtl/>
        </w:rPr>
      </w:pPr>
      <w:r w:rsidRPr="00D55F92">
        <w:rPr>
          <w:rFonts w:cs="Traditional Arabic" w:hint="cs"/>
          <w:sz w:val="32"/>
          <w:szCs w:val="32"/>
          <w:rtl/>
        </w:rPr>
        <w:t xml:space="preserve">ويحسب عليه زمن عذره لا عذرها، ولا تضرب له مدة مع عذرها. </w:t>
      </w:r>
    </w:p>
  </w:footnote>
  <w:footnote w:id="1178">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w:t>
      </w:r>
      <w:r w:rsidRPr="00D55F92">
        <w:rPr>
          <w:rFonts w:cs="Traditional Arabic" w:hint="cs"/>
          <w:sz w:val="32"/>
          <w:szCs w:val="32"/>
          <w:rtl/>
        </w:rPr>
        <w:t xml:space="preserve"> بعد مضي الأربعة أشهر، فقال الوزير: اتفقوا على أنه لا يقع عليه الطلاق، ولا يوقف، حتى يمضي عليه أربعة أشهر، فإذا مضت فقال مالك، والشافعي، وأحمد: لا يقع بمضي المدة، حتى يوقف ليفيء أو يطلق؛ وقال مالك وأحمد: إن امتنع يطلق عليه الحاكم.</w:t>
      </w:r>
    </w:p>
  </w:footnote>
  <w:footnote w:id="1179">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وكونه مباحا للحاكم فيه نظر، لأن إيقاع الثلاث بكلمة واحدة محرم، </w:t>
      </w:r>
    </w:p>
    <w:p w:rsidR="004A0912" w:rsidRPr="00D55F92" w:rsidRDefault="004A0912" w:rsidP="00D55F92">
      <w:pPr>
        <w:pStyle w:val="ae"/>
        <w:rPr>
          <w:rFonts w:cs="Traditional Arabic"/>
          <w:sz w:val="32"/>
          <w:szCs w:val="32"/>
          <w:rtl/>
        </w:rPr>
      </w:pPr>
      <w:r w:rsidRPr="00D55F92">
        <w:rPr>
          <w:rFonts w:cs="Traditional Arabic" w:hint="cs"/>
          <w:sz w:val="32"/>
          <w:szCs w:val="32"/>
          <w:rtl/>
        </w:rPr>
        <w:t>وقال الشافعي: ليس له أن يطلق إلا واحدة، قالوا: ولا يتأتى من الحاكم على الزوج رغما عنه، إلا في الإيلاء فقط، فإنه يقع من الحاكم، أو من الزوج، فإن أ</w:t>
      </w:r>
      <w:r w:rsidRPr="00D55F92">
        <w:rPr>
          <w:rFonts w:cs="Traditional Arabic" w:hint="cs"/>
          <w:sz w:val="32"/>
          <w:szCs w:val="32"/>
          <w:rtl/>
          <w:lang w:bidi="ar-EG"/>
        </w:rPr>
        <w:t>ت</w:t>
      </w:r>
      <w:r w:rsidRPr="00D55F92">
        <w:rPr>
          <w:rFonts w:cs="Traditional Arabic" w:hint="cs"/>
          <w:sz w:val="32"/>
          <w:szCs w:val="32"/>
          <w:rtl/>
        </w:rPr>
        <w:t>يا بصيغة الطلاق، فيحسب من عدد الطلقات، قال الشيخ: وإن لم يف وطلق بعد المدة، أو طلق الحاكم عليه، لم يقع إلا طلقة رجعية، وهو الذي يدل عليه القرآن، ونص عليه أحمد.</w:t>
      </w:r>
    </w:p>
  </w:footnote>
  <w:footnote w:id="1180">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أي فسخ عليه الحاكم، لأن الطلاق تدخله النيابة، وقد تعين مستحقه فقام الحاكم فيه مقام الممتنع،</w:t>
      </w:r>
      <w:r>
        <w:rPr>
          <w:rFonts w:cs="Traditional Arabic" w:hint="cs"/>
          <w:sz w:val="32"/>
          <w:szCs w:val="32"/>
          <w:rtl/>
        </w:rPr>
        <w:t xml:space="preserve"> كأداء الدين،وإن أتيا بصيغة الفسخ،</w:t>
      </w:r>
      <w:r w:rsidRPr="00D55F92">
        <w:rPr>
          <w:rFonts w:cs="Traditional Arabic" w:hint="cs"/>
          <w:sz w:val="32"/>
          <w:szCs w:val="32"/>
          <w:rtl/>
        </w:rPr>
        <w:t>أو التفريق فإنه والحال هذه لا ي</w:t>
      </w:r>
      <w:r>
        <w:rPr>
          <w:rFonts w:cs="Traditional Arabic" w:hint="cs"/>
          <w:sz w:val="32"/>
          <w:szCs w:val="32"/>
          <w:rtl/>
        </w:rPr>
        <w:t>نقص به عدد الطلاق،لكن تبين منه</w:t>
      </w:r>
      <w:r w:rsidRPr="00D55F92">
        <w:rPr>
          <w:rFonts w:cs="Traditional Arabic" w:hint="cs"/>
          <w:sz w:val="32"/>
          <w:szCs w:val="32"/>
          <w:rtl/>
        </w:rPr>
        <w:t xml:space="preserve"> ولا يصح رجوعه عليها إلا بعقد جديد، بشروطه.</w:t>
      </w:r>
    </w:p>
  </w:footnote>
  <w:footnote w:id="1181">
    <w:p w:rsidR="004A0912" w:rsidRPr="00D55F92" w:rsidRDefault="004A0912" w:rsidP="0002397F">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Pr>
          <w:rFonts w:cs="Traditional Arabic"/>
          <w:sz w:val="32"/>
          <w:szCs w:val="32"/>
          <w:rtl/>
        </w:rPr>
        <w:t>)</w:t>
      </w:r>
      <w:r>
        <w:rPr>
          <w:rFonts w:cs="Traditional Arabic" w:hint="cs"/>
          <w:sz w:val="32"/>
          <w:szCs w:val="32"/>
          <w:rtl/>
        </w:rPr>
        <w:t>والدبر ما دون الفرج،</w:t>
      </w:r>
      <w:r w:rsidRPr="00D55F92">
        <w:rPr>
          <w:rFonts w:cs="Traditional Arabic" w:hint="cs"/>
          <w:sz w:val="32"/>
          <w:szCs w:val="32"/>
          <w:rtl/>
        </w:rPr>
        <w:t xml:space="preserve">ليس بمحلوف عليه فالدبر </w:t>
      </w:r>
      <w:r>
        <w:rPr>
          <w:rFonts w:cs="Traditional Arabic" w:hint="cs"/>
          <w:sz w:val="32"/>
          <w:szCs w:val="32"/>
          <w:rtl/>
        </w:rPr>
        <w:t>محرم،</w:t>
      </w:r>
      <w:r w:rsidRPr="00D55F92">
        <w:rPr>
          <w:rFonts w:cs="Traditional Arabic" w:hint="cs"/>
          <w:sz w:val="32"/>
          <w:szCs w:val="32"/>
          <w:rtl/>
        </w:rPr>
        <w:t>وما دون الفرج لا يسمى وطأ يفيء به المولي.</w:t>
      </w:r>
    </w:p>
  </w:footnote>
  <w:footnote w:id="1182">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فقبل قوله مع يمينه، كما لو اختلفا في أصل الإيلاء.</w:t>
      </w:r>
    </w:p>
  </w:footnote>
  <w:footnote w:id="1183">
    <w:p w:rsidR="004A091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 xml:space="preserve">تضرب له مدة الإيلاء، ويحكم له بحكمه، لأنه تارك لوطئها إضرار بها وأشبه المولي، </w:t>
      </w:r>
    </w:p>
    <w:p w:rsidR="004A0912" w:rsidRDefault="004A0912" w:rsidP="00D55F92">
      <w:pPr>
        <w:pStyle w:val="ae"/>
        <w:rPr>
          <w:rFonts w:cs="Traditional Arabic"/>
          <w:sz w:val="32"/>
          <w:szCs w:val="32"/>
          <w:rtl/>
        </w:rPr>
      </w:pPr>
      <w:r w:rsidRPr="00D55F92">
        <w:rPr>
          <w:rFonts w:cs="Traditional Arabic" w:hint="cs"/>
          <w:sz w:val="32"/>
          <w:szCs w:val="32"/>
          <w:rtl/>
        </w:rPr>
        <w:t xml:space="preserve">ويحلف لدعواه ترك الإضرار أو عدمه، مع قرينة ظاهرة، </w:t>
      </w:r>
    </w:p>
    <w:p w:rsidR="004A0912" w:rsidRDefault="004A0912" w:rsidP="00D55F92">
      <w:pPr>
        <w:pStyle w:val="ae"/>
        <w:rPr>
          <w:rFonts w:cs="Traditional Arabic"/>
          <w:sz w:val="32"/>
          <w:szCs w:val="32"/>
          <w:rtl/>
        </w:rPr>
      </w:pPr>
      <w:r w:rsidRPr="00D55F92">
        <w:rPr>
          <w:rFonts w:cs="Traditional Arabic" w:hint="cs"/>
          <w:sz w:val="32"/>
          <w:szCs w:val="32"/>
          <w:rtl/>
        </w:rPr>
        <w:t>وظاهره: أنه لو تر</w:t>
      </w:r>
      <w:r w:rsidRPr="00D55F92">
        <w:rPr>
          <w:rFonts w:cs="Traditional Arabic" w:hint="cs"/>
          <w:sz w:val="32"/>
          <w:szCs w:val="32"/>
          <w:rtl/>
          <w:lang w:bidi="ar-EG"/>
        </w:rPr>
        <w:t>ك</w:t>
      </w:r>
      <w:r w:rsidRPr="00D55F92">
        <w:rPr>
          <w:rFonts w:cs="Traditional Arabic" w:hint="cs"/>
          <w:sz w:val="32"/>
          <w:szCs w:val="32"/>
          <w:rtl/>
        </w:rPr>
        <w:t>ه من غير إضرار لا يحكم له بحكم الإيلاء</w:t>
      </w:r>
      <w:r w:rsidRPr="00D55F92">
        <w:rPr>
          <w:rFonts w:cs="Traditional Arabic" w:hint="cs"/>
          <w:sz w:val="32"/>
          <w:szCs w:val="32"/>
          <w:rtl/>
          <w:lang w:bidi="ar-EG"/>
        </w:rPr>
        <w:t>.</w:t>
      </w:r>
      <w:r w:rsidRPr="00D55F92">
        <w:rPr>
          <w:rFonts w:cs="Traditional Arabic" w:hint="cs"/>
          <w:sz w:val="32"/>
          <w:szCs w:val="32"/>
          <w:rtl/>
        </w:rPr>
        <w:t xml:space="preserve"> </w:t>
      </w:r>
    </w:p>
    <w:p w:rsidR="004A0912" w:rsidRPr="00D55F92" w:rsidRDefault="004A0912" w:rsidP="00D55F92">
      <w:pPr>
        <w:pStyle w:val="ae"/>
        <w:rPr>
          <w:rFonts w:cs="Traditional Arabic"/>
          <w:sz w:val="32"/>
          <w:szCs w:val="32"/>
          <w:rtl/>
        </w:rPr>
      </w:pPr>
      <w:r w:rsidRPr="00D55F92">
        <w:rPr>
          <w:rFonts w:cs="Traditional Arabic" w:hint="cs"/>
          <w:sz w:val="32"/>
          <w:szCs w:val="32"/>
          <w:rtl/>
        </w:rPr>
        <w:t>قال في الإنصاف: وهو المذهب، وقطع به الأكثرون، وإن تركه لعذر، من مرض أو غيبة أو نحوه، لم تضرب له مدة، قولا واحدا.</w:t>
      </w:r>
    </w:p>
  </w:footnote>
  <w:footnote w:id="1184">
    <w:p w:rsidR="004A0912" w:rsidRPr="00D55F92" w:rsidRDefault="004A0912" w:rsidP="0002397F">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كفطر من صوم واجب، و</w:t>
      </w:r>
      <w:r w:rsidRPr="00D55F92">
        <w:rPr>
          <w:rFonts w:cs="Traditional Arabic" w:hint="cs"/>
          <w:sz w:val="32"/>
          <w:szCs w:val="32"/>
          <w:rtl/>
          <w:lang w:bidi="ar-EG"/>
        </w:rPr>
        <w:t>د</w:t>
      </w:r>
      <w:r w:rsidRPr="00D55F92">
        <w:rPr>
          <w:rFonts w:cs="Traditional Arabic" w:hint="cs"/>
          <w:sz w:val="32"/>
          <w:szCs w:val="32"/>
          <w:rtl/>
        </w:rPr>
        <w:t>خول خلاء، لأنه العادة، فإن كفر بالصيام لم يمهل، لأن مدته تطول.</w:t>
      </w:r>
    </w:p>
  </w:footnote>
  <w:footnote w:id="1185">
    <w:p w:rsidR="004A0912" w:rsidRPr="00D55F92" w:rsidRDefault="004A0912" w:rsidP="00D55F92">
      <w:pPr>
        <w:pStyle w:val="ae"/>
        <w:rPr>
          <w:rFonts w:cs="Traditional Arabic"/>
          <w:sz w:val="32"/>
          <w:szCs w:val="32"/>
          <w:rtl/>
        </w:rPr>
      </w:pPr>
      <w:r w:rsidRPr="00D55F92">
        <w:rPr>
          <w:rFonts w:cs="Traditional Arabic"/>
          <w:sz w:val="32"/>
          <w:szCs w:val="32"/>
          <w:rtl/>
        </w:rPr>
        <w:t>(</w:t>
      </w:r>
      <w:r w:rsidRPr="00D55F92">
        <w:rPr>
          <w:rFonts w:cs="Traditional Arabic"/>
          <w:sz w:val="32"/>
          <w:szCs w:val="32"/>
        </w:rPr>
        <w:footnoteRef/>
      </w:r>
      <w:r w:rsidRPr="00D55F92">
        <w:rPr>
          <w:rFonts w:cs="Traditional Arabic"/>
          <w:sz w:val="32"/>
          <w:szCs w:val="32"/>
          <w:rtl/>
        </w:rPr>
        <w:t xml:space="preserve">) </w:t>
      </w:r>
      <w:r w:rsidRPr="00D55F92">
        <w:rPr>
          <w:rFonts w:cs="Traditional Arabic" w:hint="cs"/>
          <w:sz w:val="32"/>
          <w:szCs w:val="32"/>
          <w:rtl/>
        </w:rPr>
        <w:t>أي ويمهل مظاهر لطلب رقبة، ثلاثة أيام، لأنه يسير، لا لصوم لأنه كث</w:t>
      </w:r>
      <w:r w:rsidRPr="00D55F92">
        <w:rPr>
          <w:rFonts w:cs="Traditional Arabic" w:hint="cs"/>
          <w:sz w:val="32"/>
          <w:szCs w:val="32"/>
          <w:rtl/>
          <w:lang w:bidi="ar-EG"/>
        </w:rPr>
        <w:t>ي</w:t>
      </w:r>
      <w:r w:rsidRPr="00D55F92">
        <w:rPr>
          <w:rFonts w:cs="Traditional Arabic" w:hint="cs"/>
          <w:sz w:val="32"/>
          <w:szCs w:val="32"/>
          <w:rtl/>
        </w:rPr>
        <w:t>ر، ومتى لم يبق لمول عذر، طلبت الفيئة وهي الجماع، ولزم القادر مع حل وطئها.</w:t>
      </w:r>
    </w:p>
    <w:p w:rsidR="004A0912" w:rsidRPr="00D55F92" w:rsidRDefault="004A0912" w:rsidP="00D55F92">
      <w:pPr>
        <w:pStyle w:val="ae"/>
        <w:rPr>
          <w:rFonts w:cs="Traditional Arabic"/>
          <w:sz w:val="32"/>
          <w:szCs w:val="32"/>
          <w:rtl/>
          <w:lang w:bidi="ar-EG"/>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rPr>
      </w:pPr>
    </w:p>
    <w:p w:rsidR="004A0912" w:rsidRPr="00D55F92" w:rsidRDefault="004A0912" w:rsidP="00D55F92">
      <w:pPr>
        <w:pStyle w:val="ae"/>
        <w:rPr>
          <w:rFonts w:cs="Traditional Arabic"/>
          <w:b/>
          <w:bCs/>
          <w:sz w:val="32"/>
          <w:szCs w:val="32"/>
          <w:rtl/>
          <w:lang w:bidi="ar-EG"/>
        </w:rPr>
      </w:pPr>
    </w:p>
    <w:p w:rsidR="004A0912" w:rsidRPr="00D55F92" w:rsidRDefault="004A0912" w:rsidP="00D55F92">
      <w:pPr>
        <w:pStyle w:val="ae"/>
        <w:rPr>
          <w:rFonts w:cs="Traditional Arabic"/>
          <w:b/>
          <w:bCs/>
          <w:sz w:val="32"/>
          <w:szCs w:val="32"/>
          <w:rtl/>
          <w:lang w:bidi="ar-EG"/>
        </w:rPr>
      </w:pPr>
    </w:p>
    <w:p w:rsidR="004A0912" w:rsidRPr="00D55F92" w:rsidRDefault="004A0912" w:rsidP="00D55F92">
      <w:pPr>
        <w:pStyle w:val="ae"/>
        <w:rPr>
          <w:rFonts w:cs="Traditional Arabic"/>
          <w:b/>
          <w:bCs/>
          <w:sz w:val="32"/>
          <w:szCs w:val="32"/>
          <w:rtl/>
          <w:lang w:bidi="ar-EG"/>
        </w:rPr>
      </w:pPr>
    </w:p>
  </w:footnote>
  <w:footnote w:id="118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D55F92">
        <w:rPr>
          <w:rFonts w:ascii="Traditional Arabic" w:hAnsi="Traditional Arabic" w:cs="Traditional Arabic" w:hint="cs"/>
          <w:sz w:val="32"/>
          <w:szCs w:val="32"/>
          <w:rtl/>
        </w:rPr>
        <w:t>ف</w:t>
      </w:r>
      <w:r>
        <w:rPr>
          <w:rFonts w:ascii="Traditional Arabic" w:hAnsi="Traditional Arabic" w:cs="Traditional Arabic" w:hint="cs"/>
          <w:sz w:val="32"/>
          <w:szCs w:val="32"/>
          <w:rtl/>
        </w:rPr>
        <w:t>هو مظاهر في قول أكثر أهل العلم،وكذا إن قال عندي،</w:t>
      </w:r>
      <w:r w:rsidRPr="00D55F92">
        <w:rPr>
          <w:rFonts w:ascii="Traditional Arabic" w:hAnsi="Traditional Arabic" w:cs="Traditional Arabic" w:hint="cs"/>
          <w:sz w:val="32"/>
          <w:szCs w:val="32"/>
          <w:rtl/>
        </w:rPr>
        <w:t>لأن قول</w:t>
      </w:r>
      <w:r w:rsidRPr="00D55F92">
        <w:rPr>
          <w:rFonts w:ascii="Traditional Arabic" w:hAnsi="Traditional Arabic" w:cs="Traditional Arabic" w:hint="cs"/>
          <w:sz w:val="32"/>
          <w:szCs w:val="32"/>
          <w:rtl/>
          <w:lang w:bidi="ar-EG"/>
        </w:rPr>
        <w:t>ه</w:t>
      </w:r>
      <w:r w:rsidRPr="00D55F92">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معي،أو مني،أو عندي، بمعنى علي</w:t>
      </w:r>
    </w:p>
  </w:footnote>
  <w:footnote w:id="1187">
    <w:p w:rsidR="004A0912" w:rsidRPr="00D55F92" w:rsidRDefault="004A0912" w:rsidP="00EF3643">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)وكذا إن شبه عضوا من امرأته، كرأس أو ظهر، أو بطن، أو غير ذلك بظهر أمه فظهار، عند الأكثر، مالك والشافعي.</w:t>
      </w:r>
    </w:p>
  </w:footnote>
  <w:footnote w:id="1188">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D55F92">
        <w:rPr>
          <w:rFonts w:ascii="Traditional Arabic" w:hAnsi="Traditional Arabic" w:cs="Traditional Arabic" w:hint="cs"/>
          <w:sz w:val="32"/>
          <w:szCs w:val="32"/>
          <w:rtl/>
        </w:rPr>
        <w:t xml:space="preserve">صح عن ابن عباس وغيره، وذلك لأن الله جعل التشبيه بمن تحرم عليه ظهارا، فالتصريح منه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بالتحريم أولى، يؤيده أن الله</w:t>
      </w:r>
      <w:r>
        <w:rPr>
          <w:rFonts w:ascii="Traditional Arabic" w:hAnsi="Traditional Arabic" w:cs="Traditional Arabic" w:hint="cs"/>
          <w:sz w:val="32"/>
          <w:szCs w:val="32"/>
          <w:rtl/>
        </w:rPr>
        <w:t xml:space="preserve"> لم يجعل التحريم والتحليل إليه،</w:t>
      </w:r>
      <w:r w:rsidRPr="00D55F92">
        <w:rPr>
          <w:rFonts w:ascii="Traditional Arabic" w:hAnsi="Traditional Arabic" w:cs="Traditional Arabic" w:hint="cs"/>
          <w:sz w:val="32"/>
          <w:szCs w:val="32"/>
          <w:rtl/>
        </w:rPr>
        <w:t>فإذا قال: أنت علي كظهر أمي؛</w:t>
      </w:r>
      <w:r>
        <w:rPr>
          <w:rFonts w:ascii="Traditional Arabic" w:hAnsi="Traditional Arabic" w:cs="Traditional Arabic" w:hint="cs"/>
          <w:sz w:val="32"/>
          <w:szCs w:val="32"/>
          <w:rtl/>
        </w:rPr>
        <w:t xml:space="preserve"> أو أنت علي حرام،فقد قال المنكر من الزور،وكذب على الله،</w:t>
      </w:r>
      <w:r w:rsidRPr="00D55F92">
        <w:rPr>
          <w:rFonts w:ascii="Traditional Arabic" w:hAnsi="Traditional Arabic" w:cs="Traditional Arabic" w:hint="cs"/>
          <w:sz w:val="32"/>
          <w:szCs w:val="32"/>
          <w:rtl/>
        </w:rPr>
        <w:t>وقد أوجب أغلظ ا</w:t>
      </w:r>
      <w:r>
        <w:rPr>
          <w:rFonts w:ascii="Traditional Arabic" w:hAnsi="Traditional Arabic" w:cs="Traditional Arabic" w:hint="cs"/>
          <w:sz w:val="32"/>
          <w:szCs w:val="32"/>
          <w:rtl/>
        </w:rPr>
        <w:t>لكفارتين عليه،وهي كفارة الظهار</w:t>
      </w:r>
    </w:p>
  </w:footnote>
  <w:footnote w:id="1189">
    <w:p w:rsidR="004A0912" w:rsidRDefault="004A0912" w:rsidP="00EF3643">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وكان الظهار والإيلاء طلاقا في الجاهلية، وذكره جماعة في ظهار المرأة من زوجها،</w:t>
      </w:r>
    </w:p>
    <w:p w:rsidR="004A0912" w:rsidRPr="00D55F92" w:rsidRDefault="004A0912" w:rsidP="00EF3643">
      <w:pPr>
        <w:pStyle w:val="ae"/>
        <w:rPr>
          <w:rFonts w:cs="Traditional Arabic"/>
          <w:sz w:val="32"/>
          <w:szCs w:val="32"/>
          <w:rtl/>
        </w:rPr>
      </w:pPr>
      <w:r w:rsidRPr="00D55F92">
        <w:rPr>
          <w:rFonts w:ascii="Traditional Arabic" w:hAnsi="Traditional Arabic" w:cs="Traditional Arabic" w:hint="cs"/>
          <w:sz w:val="32"/>
          <w:szCs w:val="32"/>
          <w:rtl/>
        </w:rPr>
        <w:t>وقال الموفق وغيره: أكثر الفقهاء على أن التحريم إذا لم ينوبه الظهار فليس بظهار، وهو قول مالك وأبي حنيفة والشافعي.</w:t>
      </w:r>
    </w:p>
  </w:footnote>
  <w:footnote w:id="119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فمن شبه زوجته، أو بعضها ببعض، أو كل من تحرم عليه، فهو مظاهر.</w:t>
      </w:r>
    </w:p>
  </w:footnote>
  <w:footnote w:id="1191">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أو كظهر أخت زوجتي، أو عمتها، أو خالتها، ونحو ذلك، فهو مظاهر لأنه شبهها بظهر من تحرم عليه، أشبه ظهر الأم.</w:t>
      </w:r>
    </w:p>
  </w:footnote>
  <w:footnote w:id="1192">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وإن نوى بقوله: أنت علي، أو عندي كأمي، أو مثل أمي في الكرامة، أو المحبة قبل منه حكما، لاحتماله، وهو أعلم بمراده</w:t>
      </w:r>
    </w:p>
  </w:footnote>
  <w:footnote w:id="1193">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تدل على إرادة الظهار،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وإن كان ثم قرينة قدمت عليها النية، لأن النية تعين اللفظ في المنوي، ويتعين حمله على الكرامة، أو المحبة، ونحوهما مع الإطلاق لأنه ليس بصريح في الظهار، وغير اللفظ المستعمل فيه.</w:t>
      </w:r>
    </w:p>
  </w:footnote>
  <w:footnote w:id="119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وإن قال لزوجته: شعرك أو سمعك ونحوه، كبصرك، وظفرك، وريقك، ولبنك ودمعك وروحك علي كظهر أمي، وكذا نحوه فليس بظهار، لأن المراد به الإدراك لا العضو.</w:t>
      </w:r>
    </w:p>
  </w:footnote>
  <w:footnote w:id="1195">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أي إن قالت الزوجة لزوجها، أنت علي كظهر أبي، ونحوه، مما يصير به مظاهر إذا قاله لها،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فليس بظهار، رواية واحدة، وقال الموفق: هو قول أكثر أهل العلم، مالك، والشافعي وغيرهما.,</w:t>
      </w:r>
    </w:p>
  </w:footnote>
  <w:footnote w:id="1196">
    <w:p w:rsidR="004A0912" w:rsidRDefault="004A0912" w:rsidP="00EF3643">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)وعنه: كفارة يمين؛ قال الموفق: هذا أقيس وأشبه بأصول أحمد، </w:t>
      </w:r>
    </w:p>
    <w:p w:rsidR="004A0912" w:rsidRPr="00D55F92" w:rsidRDefault="004A0912" w:rsidP="00EF3643">
      <w:pPr>
        <w:pStyle w:val="ae"/>
        <w:rPr>
          <w:rFonts w:cs="Traditional Arabic"/>
          <w:sz w:val="32"/>
          <w:szCs w:val="32"/>
          <w:rtl/>
        </w:rPr>
      </w:pPr>
      <w:r w:rsidRPr="00D55F92">
        <w:rPr>
          <w:rFonts w:ascii="Traditional Arabic" w:hAnsi="Traditional Arabic" w:cs="Traditional Arabic" w:hint="cs"/>
          <w:sz w:val="32"/>
          <w:szCs w:val="32"/>
          <w:rtl/>
        </w:rPr>
        <w:t>وعنه: لا تجب عليها كفارة ظهار، وهي مذهب أبي حنيفة ومالك والشافعي.</w:t>
      </w:r>
    </w:p>
  </w:footnote>
  <w:footnote w:id="1197">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لأنه حق للزوج، فلا تمنعه، كسائر حقوقه، ولأنها لا تثبت لها أحكام الظهار من كل وجه؛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قالوا: وليس لها ابتداء القبلة، والاستمتاع ونحو ذلك.</w:t>
      </w:r>
    </w:p>
  </w:footnote>
  <w:footnote w:id="1198">
    <w:p w:rsidR="004A0912" w:rsidRPr="00D55F92" w:rsidRDefault="004A0912" w:rsidP="00EF3643">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لخبر: أن رجلا قال ل</w:t>
      </w:r>
      <w:r w:rsidRPr="00D55F92">
        <w:rPr>
          <w:rFonts w:ascii="Traditional Arabic" w:hAnsi="Traditional Arabic" w:cs="Traditional Arabic" w:hint="cs"/>
          <w:sz w:val="32"/>
          <w:szCs w:val="32"/>
          <w:rtl/>
          <w:lang w:bidi="ar-EG"/>
        </w:rPr>
        <w:t>ا</w:t>
      </w:r>
      <w:r w:rsidRPr="00D55F92">
        <w:rPr>
          <w:rFonts w:ascii="Traditional Arabic" w:hAnsi="Traditional Arabic" w:cs="Traditional Arabic" w:hint="cs"/>
          <w:sz w:val="32"/>
          <w:szCs w:val="32"/>
          <w:rtl/>
        </w:rPr>
        <w:t xml:space="preserve">مرأته يا أختي، فقال </w:t>
      </w:r>
      <w:r w:rsidRPr="00D55F92">
        <w:rPr>
          <w:rFonts w:ascii="Traditional Arabic" w:hAnsi="Traditional Arabic" w:cs="Traditional Arabic"/>
          <w:sz w:val="32"/>
          <w:szCs w:val="32"/>
        </w:rPr>
        <w:sym w:font="AGA Arabesque" w:char="F072"/>
      </w:r>
      <w:r w:rsidRPr="00D55F92">
        <w:rPr>
          <w:rFonts w:ascii="Traditional Arabic" w:hAnsi="Traditional Arabic" w:cs="Traditional Arabic" w:hint="cs"/>
          <w:sz w:val="32"/>
          <w:szCs w:val="32"/>
          <w:rtl/>
        </w:rPr>
        <w:t xml:space="preserve">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أختك هي؟</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 xml:space="preserve"> رواه أبو داود، ولأنه لفظ</w:t>
      </w:r>
      <w:r w:rsidRPr="00D55F92">
        <w:rPr>
          <w:rFonts w:ascii="Traditional Arabic" w:hAnsi="Traditional Arabic" w:cs="Traditional Arabic" w:hint="cs"/>
          <w:sz w:val="32"/>
          <w:szCs w:val="32"/>
          <w:rtl/>
          <w:lang w:bidi="ar-EG"/>
        </w:rPr>
        <w:t xml:space="preserve"> </w:t>
      </w:r>
      <w:r w:rsidRPr="00D55F92">
        <w:rPr>
          <w:rFonts w:ascii="Traditional Arabic" w:hAnsi="Traditional Arabic" w:cs="Traditional Arabic" w:hint="cs"/>
          <w:sz w:val="32"/>
          <w:szCs w:val="32"/>
          <w:rtl/>
        </w:rPr>
        <w:t>يشبه لفظ الظهار، ولا تحرم به، ولا يثبت به حكم الظهار، لأنه ليس بصريح فيه</w:t>
      </w:r>
      <w:r>
        <w:rPr>
          <w:rFonts w:ascii="Traditional Arabic" w:hAnsi="Traditional Arabic" w:cs="Traditional Arabic" w:hint="cs"/>
          <w:sz w:val="32"/>
          <w:szCs w:val="32"/>
          <w:rtl/>
        </w:rPr>
        <w:t>، ولا نواه فلا يثبت به التحريم</w:t>
      </w:r>
    </w:p>
  </w:footnote>
  <w:footnote w:id="1199">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إذا ظاهر من أمته، أو أم ولده، لأن كل حلال حرم، لم يلزمه فيه إلا كفارة يمين، </w:t>
      </w:r>
    </w:p>
    <w:p w:rsidR="004A0912" w:rsidRPr="00D55F92" w:rsidRDefault="004A0912" w:rsidP="00EF3643">
      <w:pPr>
        <w:pStyle w:val="ae"/>
        <w:rPr>
          <w:rFonts w:ascii="Traditional Arabic" w:hAnsi="Traditional Arabic" w:cs="Traditional Arabic"/>
          <w:sz w:val="32"/>
          <w:szCs w:val="32"/>
          <w:rtl/>
        </w:rPr>
      </w:pPr>
      <w:r>
        <w:rPr>
          <w:rFonts w:ascii="Traditional Arabic" w:hAnsi="Traditional Arabic" w:cs="Traditional Arabic" w:hint="cs"/>
          <w:sz w:val="32"/>
          <w:szCs w:val="32"/>
          <w:rtl/>
        </w:rPr>
        <w:t>سوى الزوجة لقوله تعالى:(</w:t>
      </w:r>
      <w:r w:rsidRPr="00D55F92">
        <w:rPr>
          <w:rFonts w:cs="Traditional Arabic"/>
          <w:bCs/>
          <w:spacing w:val="4"/>
          <w:sz w:val="32"/>
          <w:szCs w:val="32"/>
          <w:rtl/>
        </w:rPr>
        <w:t>قَدْ فَرَضَ اللهُ لَكُمْ تَحِلَّةَ أَيْمَانِكُمْ</w:t>
      </w:r>
      <w:r>
        <w:rPr>
          <w:rFonts w:ascii="AGA Arabesque" w:hAnsi="AGA Arabesque" w:cs="Traditional Arabic" w:hint="cs"/>
          <w:bCs/>
          <w:spacing w:val="4"/>
          <w:sz w:val="32"/>
          <w:szCs w:val="32"/>
          <w:rtl/>
          <w:lang w:bidi="ar-EG"/>
        </w:rPr>
        <w:t>)</w:t>
      </w:r>
      <w:r w:rsidRPr="00D55F92">
        <w:rPr>
          <w:rFonts w:ascii="Traditional Arabic" w:hAnsi="Traditional Arabic" w:cs="Traditional Arabic" w:hint="cs"/>
          <w:sz w:val="32"/>
          <w:szCs w:val="32"/>
          <w:rtl/>
        </w:rPr>
        <w:t xml:space="preserve">حين قال: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لن أعود إلى شرب العسل</w:t>
      </w:r>
      <w:r w:rsidRPr="00D55F92">
        <w:rPr>
          <w:rFonts w:ascii="Traditional Arabic" w:hAnsi="Traditional Arabic" w:cs="Traditional Arabic" w:hint="eastAsia"/>
          <w:sz w:val="32"/>
          <w:szCs w:val="32"/>
          <w:rtl/>
        </w:rPr>
        <w:t>»</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 xml:space="preserve">وقال </w:t>
      </w:r>
      <w:r w:rsidRPr="00D55F92">
        <w:rPr>
          <w:rFonts w:ascii="Traditional Arabic" w:hAnsi="Traditional Arabic" w:cs="Traditional Arabic" w:hint="cs"/>
          <w:sz w:val="32"/>
          <w:szCs w:val="32"/>
          <w:rtl/>
          <w:lang w:bidi="ar-EG"/>
        </w:rPr>
        <w:t>ا</w:t>
      </w:r>
      <w:r w:rsidRPr="00D55F92">
        <w:rPr>
          <w:rFonts w:ascii="Traditional Arabic" w:hAnsi="Traditional Arabic" w:cs="Traditional Arabic" w:hint="cs"/>
          <w:sz w:val="32"/>
          <w:szCs w:val="32"/>
          <w:rtl/>
        </w:rPr>
        <w:t>لوزير:</w:t>
      </w:r>
      <w:r w:rsidRPr="00D55F92">
        <w:rPr>
          <w:rFonts w:cs="Traditional Arabic" w:hint="cs"/>
          <w:sz w:val="32"/>
          <w:szCs w:val="32"/>
          <w:rtl/>
        </w:rPr>
        <w:t xml:space="preserve"> في الرجل يحرم طعامه، وشرابه وأمته، قال أبو حنيفة وأحمد: هو </w:t>
      </w:r>
      <w:r w:rsidRPr="00D55F92">
        <w:rPr>
          <w:rFonts w:cs="Traditional Arabic" w:hint="cs"/>
          <w:sz w:val="32"/>
          <w:szCs w:val="32"/>
          <w:rtl/>
          <w:lang w:bidi="ar-EG"/>
        </w:rPr>
        <w:t>ح</w:t>
      </w:r>
      <w:r w:rsidRPr="00D55F92">
        <w:rPr>
          <w:rFonts w:cs="Traditional Arabic" w:hint="cs"/>
          <w:sz w:val="32"/>
          <w:szCs w:val="32"/>
          <w:rtl/>
        </w:rPr>
        <w:t>الف، وعليه كفارة يمين بالحنث، والحنث يحصل بفعل جزء منه وكذا قال الشافعي: إن حرم أمته فكفارة يمين.</w:t>
      </w:r>
    </w:p>
  </w:footnote>
  <w:footnote w:id="120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D55F92">
        <w:rPr>
          <w:rFonts w:ascii="Traditional Arabic" w:hAnsi="Traditional Arabic" w:cs="Traditional Arabic" w:hint="cs"/>
          <w:sz w:val="32"/>
          <w:szCs w:val="32"/>
          <w:rtl/>
        </w:rPr>
        <w:t>كالطف</w:t>
      </w:r>
      <w:r w:rsidRPr="00D55F92">
        <w:rPr>
          <w:rFonts w:ascii="Traditional Arabic" w:hAnsi="Traditional Arabic" w:cs="Traditional Arabic" w:hint="cs"/>
          <w:sz w:val="32"/>
          <w:szCs w:val="32"/>
          <w:rtl/>
          <w:lang w:bidi="ar-EG"/>
        </w:rPr>
        <w:t>ل</w:t>
      </w:r>
      <w:r>
        <w:rPr>
          <w:rFonts w:ascii="Traditional Arabic" w:hAnsi="Traditional Arabic" w:cs="Traditional Arabic" w:hint="cs"/>
          <w:sz w:val="32"/>
          <w:szCs w:val="32"/>
          <w:rtl/>
        </w:rPr>
        <w:t>،والمكره والزائل العقل،والمجنون،</w:t>
      </w:r>
      <w:r w:rsidRPr="00D55F92">
        <w:rPr>
          <w:rFonts w:ascii="Traditional Arabic" w:hAnsi="Traditional Arabic" w:cs="Traditional Arabic" w:hint="cs"/>
          <w:sz w:val="32"/>
          <w:szCs w:val="32"/>
          <w:rtl/>
        </w:rPr>
        <w:t>والمغم</w:t>
      </w:r>
      <w:r w:rsidRPr="00D55F92">
        <w:rPr>
          <w:rFonts w:ascii="Traditional Arabic" w:hAnsi="Traditional Arabic" w:cs="Traditional Arabic" w:hint="cs"/>
          <w:sz w:val="32"/>
          <w:szCs w:val="32"/>
          <w:rtl/>
          <w:lang w:bidi="ar-EG"/>
        </w:rPr>
        <w:t>ى</w:t>
      </w:r>
      <w:r>
        <w:rPr>
          <w:rFonts w:ascii="Traditional Arabic" w:hAnsi="Traditional Arabic" w:cs="Traditional Arabic" w:hint="cs"/>
          <w:sz w:val="32"/>
          <w:szCs w:val="32"/>
          <w:rtl/>
        </w:rPr>
        <w:t xml:space="preserve"> عليه،</w:t>
      </w:r>
      <w:r w:rsidRPr="00D55F92">
        <w:rPr>
          <w:rFonts w:ascii="Traditional Arabic" w:hAnsi="Traditional Arabic" w:cs="Traditional Arabic" w:hint="cs"/>
          <w:sz w:val="32"/>
          <w:szCs w:val="32"/>
          <w:rtl/>
        </w:rPr>
        <w:t>والنائم</w:t>
      </w:r>
      <w:r>
        <w:rPr>
          <w:rFonts w:ascii="Traditional Arabic" w:hAnsi="Traditional Arabic" w:cs="Traditional Arabic" w:hint="cs"/>
          <w:sz w:val="32"/>
          <w:szCs w:val="32"/>
          <w:rtl/>
        </w:rPr>
        <w:t>،والسكران،لأنهم لا حكم لقولهم</w:t>
      </w:r>
    </w:p>
  </w:footnote>
  <w:footnote w:id="1201">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من قوله: إن قال أ</w:t>
      </w:r>
      <w:r w:rsidRPr="00D55F92">
        <w:rPr>
          <w:rFonts w:ascii="Traditional Arabic" w:hAnsi="Traditional Arabic" w:cs="Traditional Arabic" w:hint="cs"/>
          <w:sz w:val="32"/>
          <w:szCs w:val="32"/>
          <w:rtl/>
          <w:lang w:bidi="ar-EG"/>
        </w:rPr>
        <w:t>ن</w:t>
      </w:r>
      <w:r w:rsidRPr="00D55F92">
        <w:rPr>
          <w:rFonts w:ascii="Traditional Arabic" w:hAnsi="Traditional Arabic" w:cs="Traditional Arabic" w:hint="cs"/>
          <w:sz w:val="32"/>
          <w:szCs w:val="32"/>
          <w:rtl/>
        </w:rPr>
        <w:t xml:space="preserve">ت علي كظهر أمي؛ ولا يقال: هذا تكرار مع قوله معجلا، </w:t>
      </w:r>
    </w:p>
    <w:p w:rsidR="004A0912" w:rsidRPr="00D55F92" w:rsidRDefault="004A0912" w:rsidP="00D55F92">
      <w:pPr>
        <w:pStyle w:val="ae"/>
        <w:rPr>
          <w:rFonts w:cs="Traditional Arabic"/>
          <w:sz w:val="32"/>
          <w:szCs w:val="32"/>
          <w:rtl/>
        </w:rPr>
      </w:pPr>
      <w:r>
        <w:rPr>
          <w:rFonts w:ascii="Traditional Arabic" w:hAnsi="Traditional Arabic" w:cs="Traditional Arabic" w:hint="cs"/>
          <w:sz w:val="32"/>
          <w:szCs w:val="32"/>
          <w:rtl/>
        </w:rPr>
        <w:t>لأن مراده:أن يقابل كل بما بعده؛فالمعجل يقابله المعلق،والمطلق يقابله المؤقت،ولا يضر ذلك،</w:t>
      </w:r>
      <w:r w:rsidRPr="00D55F92">
        <w:rPr>
          <w:rFonts w:ascii="Traditional Arabic" w:hAnsi="Traditional Arabic" w:cs="Traditional Arabic" w:hint="cs"/>
          <w:sz w:val="32"/>
          <w:szCs w:val="32"/>
          <w:rtl/>
        </w:rPr>
        <w:t>ول</w:t>
      </w:r>
      <w:r>
        <w:rPr>
          <w:rFonts w:ascii="Traditional Arabic" w:hAnsi="Traditional Arabic" w:cs="Traditional Arabic" w:hint="cs"/>
          <w:sz w:val="32"/>
          <w:szCs w:val="32"/>
          <w:rtl/>
        </w:rPr>
        <w:t>و رجع المعجل إلى المعنى المطلق،فإن اللفظ الواحد،قد يكون له جهتان،</w:t>
      </w:r>
      <w:r w:rsidRPr="00D55F92">
        <w:rPr>
          <w:rFonts w:ascii="Traditional Arabic" w:hAnsi="Traditional Arabic" w:cs="Traditional Arabic" w:hint="cs"/>
          <w:sz w:val="32"/>
          <w:szCs w:val="32"/>
          <w:rtl/>
        </w:rPr>
        <w:t>تراع</w:t>
      </w:r>
      <w:r w:rsidRPr="00D55F92">
        <w:rPr>
          <w:rFonts w:ascii="Traditional Arabic" w:hAnsi="Traditional Arabic" w:cs="Traditional Arabic" w:hint="cs"/>
          <w:sz w:val="32"/>
          <w:szCs w:val="32"/>
          <w:rtl/>
          <w:lang w:bidi="ar-EG"/>
        </w:rPr>
        <w:t>ى</w:t>
      </w:r>
      <w:r w:rsidRPr="00D55F92">
        <w:rPr>
          <w:rFonts w:ascii="Traditional Arabic" w:hAnsi="Traditional Arabic" w:cs="Traditional Arabic" w:hint="cs"/>
          <w:sz w:val="32"/>
          <w:szCs w:val="32"/>
          <w:rtl/>
        </w:rPr>
        <w:t xml:space="preserve"> كل واحدة منهما على جهة.</w:t>
      </w:r>
    </w:p>
  </w:footnote>
  <w:footnote w:id="1202">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)أي:</w:t>
      </w:r>
      <w:r w:rsidRPr="00D55F92">
        <w:rPr>
          <w:rFonts w:ascii="Traditional Arabic" w:hAnsi="Traditional Arabic" w:cs="Traditional Arabic" w:hint="cs"/>
          <w:sz w:val="32"/>
          <w:szCs w:val="32"/>
          <w:rtl/>
        </w:rPr>
        <w:t>وإن لم يط</w:t>
      </w:r>
      <w:r>
        <w:rPr>
          <w:rFonts w:ascii="Traditional Arabic" w:hAnsi="Traditional Arabic" w:cs="Traditional Arabic" w:hint="cs"/>
          <w:sz w:val="32"/>
          <w:szCs w:val="32"/>
          <w:rtl/>
        </w:rPr>
        <w:t>أ في الشهر الذي عينه حتى انقضى،زال حكم الظهار،</w:t>
      </w:r>
      <w:r w:rsidRPr="00D55F92">
        <w:rPr>
          <w:rFonts w:ascii="Traditional Arabic" w:hAnsi="Traditional Arabic" w:cs="Traditional Arabic" w:hint="cs"/>
          <w:sz w:val="32"/>
          <w:szCs w:val="32"/>
          <w:rtl/>
        </w:rPr>
        <w:t>لأن الله إنما أوجب الكفا</w:t>
      </w:r>
      <w:r>
        <w:rPr>
          <w:rFonts w:ascii="Traditional Arabic" w:hAnsi="Traditional Arabic" w:cs="Traditional Arabic" w:hint="cs"/>
          <w:sz w:val="32"/>
          <w:szCs w:val="32"/>
          <w:rtl/>
        </w:rPr>
        <w:t>رة، على الذين يعودون لماقالوا،</w:t>
      </w:r>
      <w:r w:rsidRPr="00D55F92">
        <w:rPr>
          <w:rFonts w:ascii="Traditional Arabic" w:hAnsi="Traditional Arabic" w:cs="Traditional Arabic" w:hint="cs"/>
          <w:sz w:val="32"/>
          <w:szCs w:val="32"/>
          <w:rtl/>
        </w:rPr>
        <w:t>ومن تر</w:t>
      </w:r>
      <w:r>
        <w:rPr>
          <w:rFonts w:ascii="Traditional Arabic" w:hAnsi="Traditional Arabic" w:cs="Traditional Arabic" w:hint="cs"/>
          <w:sz w:val="32"/>
          <w:szCs w:val="32"/>
          <w:rtl/>
        </w:rPr>
        <w:t>ك الوطء في الوقت الذي ظاهرفيه،لم يعد لما قال،فلا</w:t>
      </w:r>
      <w:r w:rsidRPr="00D55F92">
        <w:rPr>
          <w:rFonts w:ascii="Traditional Arabic" w:hAnsi="Traditional Arabic" w:cs="Traditional Arabic" w:hint="cs"/>
          <w:sz w:val="32"/>
          <w:szCs w:val="32"/>
          <w:rtl/>
        </w:rPr>
        <w:t>تجب عليه الك</w:t>
      </w:r>
      <w:r>
        <w:rPr>
          <w:rFonts w:ascii="Traditional Arabic" w:hAnsi="Traditional Arabic" w:cs="Traditional Arabic" w:hint="cs"/>
          <w:sz w:val="32"/>
          <w:szCs w:val="32"/>
          <w:rtl/>
        </w:rPr>
        <w:t>فارة</w:t>
      </w:r>
    </w:p>
  </w:footnote>
  <w:footnote w:id="1203">
    <w:p w:rsidR="004A0912" w:rsidRPr="00F31FFC" w:rsidRDefault="004A0912" w:rsidP="00F31FFC">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من ظاهر منها إذا كان التكفير بالعتق، أو الصيام قال الموفق: بلا خلاف لقوله تعالى: </w:t>
      </w:r>
      <w:r w:rsidRPr="00D55F92">
        <w:rPr>
          <w:rFonts w:ascii="AGA Arabesque" w:hAnsi="AGA Arabesque" w:cs="Traditional Arabic"/>
          <w:sz w:val="32"/>
          <w:szCs w:val="32"/>
          <w:lang w:bidi="ar-EG"/>
        </w:rPr>
        <w:t></w:t>
      </w:r>
      <w:r w:rsidRPr="00D55F92">
        <w:rPr>
          <w:rFonts w:cs="Traditional Arabic"/>
          <w:bCs/>
          <w:spacing w:val="4"/>
          <w:sz w:val="32"/>
          <w:szCs w:val="32"/>
          <w:rtl/>
        </w:rPr>
        <w:t>فَتَحْرِيرُ رَقَبَةٍ مِنْ قَبْلِ أَنْ يَتَمَاسَّا</w:t>
      </w:r>
      <w:r w:rsidRPr="00D55F92">
        <w:rPr>
          <w:rFonts w:ascii="AGA Arabesque" w:hAnsi="AGA Arabesque" w:cs="Traditional Arabic"/>
          <w:bCs/>
          <w:spacing w:val="4"/>
          <w:sz w:val="32"/>
          <w:szCs w:val="32"/>
          <w:lang w:bidi="ar-EG"/>
        </w:rPr>
        <w:t></w:t>
      </w:r>
      <w:r w:rsidRPr="00D55F92">
        <w:rPr>
          <w:rFonts w:ascii="Traditional Arabic" w:hAnsi="Traditional Arabic" w:cs="Traditional Arabic" w:hint="cs"/>
          <w:sz w:val="32"/>
          <w:szCs w:val="32"/>
          <w:rtl/>
        </w:rPr>
        <w:t xml:space="preserve"> وأكثر أهل العلم، ع</w:t>
      </w:r>
      <w:r>
        <w:rPr>
          <w:rFonts w:ascii="Traditional Arabic" w:hAnsi="Traditional Arabic" w:cs="Traditional Arabic" w:hint="cs"/>
          <w:sz w:val="32"/>
          <w:szCs w:val="32"/>
          <w:rtl/>
        </w:rPr>
        <w:t>لى أن التكفير بالإطعام مثل ذلك</w:t>
      </w:r>
    </w:p>
  </w:footnote>
  <w:footnote w:id="1204">
    <w:p w:rsidR="004A0912" w:rsidRPr="00D55F92" w:rsidRDefault="004A0912" w:rsidP="00F31FFC">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D55F92">
        <w:rPr>
          <w:rFonts w:ascii="Traditional Arabic" w:hAnsi="Traditional Arabic" w:cs="Traditional Arabic" w:hint="cs"/>
          <w:sz w:val="32"/>
          <w:szCs w:val="32"/>
          <w:rtl/>
        </w:rPr>
        <w:t>المذكور في قوله تعالى</w:t>
      </w:r>
      <w:r>
        <w:rPr>
          <w:rFonts w:ascii="AGA Arabesque" w:hAnsi="AGA Arabesque" w:cs="Traditional Arabic" w:hint="cs"/>
          <w:sz w:val="32"/>
          <w:szCs w:val="32"/>
          <w:rtl/>
          <w:lang w:bidi="ar-EG"/>
        </w:rPr>
        <w:t>(</w:t>
      </w:r>
      <w:r w:rsidRPr="00D55F92">
        <w:rPr>
          <w:rFonts w:cs="Traditional Arabic"/>
          <w:bCs/>
          <w:spacing w:val="4"/>
          <w:sz w:val="32"/>
          <w:szCs w:val="32"/>
          <w:rtl/>
        </w:rPr>
        <w:t>ثُمَّ يَعُودُونَ لِمَا قَالُوا</w:t>
      </w:r>
      <w:r>
        <w:rPr>
          <w:rFonts w:ascii="AGA Arabesque" w:hAnsi="AGA Arabesque" w:cs="Traditional Arabic" w:hint="cs"/>
          <w:bCs/>
          <w:spacing w:val="4"/>
          <w:sz w:val="32"/>
          <w:szCs w:val="32"/>
          <w:rtl/>
          <w:lang w:bidi="ar-EG"/>
        </w:rPr>
        <w:t>)</w:t>
      </w:r>
      <w:r>
        <w:rPr>
          <w:rFonts w:ascii="Traditional Arabic" w:hAnsi="Traditional Arabic" w:cs="Traditional Arabic" w:hint="cs"/>
          <w:sz w:val="32"/>
          <w:szCs w:val="32"/>
          <w:rtl/>
        </w:rPr>
        <w:t>قال ابن رشد:</w:t>
      </w:r>
      <w:r w:rsidRPr="00D55F92">
        <w:rPr>
          <w:rFonts w:ascii="Traditional Arabic" w:hAnsi="Traditional Arabic" w:cs="Traditional Arabic" w:hint="cs"/>
          <w:sz w:val="32"/>
          <w:szCs w:val="32"/>
          <w:rtl/>
        </w:rPr>
        <w:t xml:space="preserve">الجمهور أنها </w:t>
      </w:r>
      <w:r>
        <w:rPr>
          <w:rFonts w:ascii="Traditional Arabic" w:hAnsi="Traditional Arabic" w:cs="Traditional Arabic" w:hint="cs"/>
          <w:sz w:val="32"/>
          <w:szCs w:val="32"/>
          <w:rtl/>
        </w:rPr>
        <w:t>لا تجب الكفارة دون العود</w:t>
      </w:r>
    </w:p>
  </w:footnote>
  <w:footnote w:id="120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بأن ظاهر ثم جن، وكذا لو بانت منه ثم زنا بها، إلا من مكره، فإنه معذور بالإكراه.</w:t>
      </w:r>
    </w:p>
  </w:footnote>
  <w:footnote w:id="120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كالأمر بالطهارة لمن أراد النافلة، والأمر بالنية لمن أراد الصيام، ولأن الظهار يمين مكفرة، فلا تجب الكفارة إلا بالحنث فيها، وتقديم الكفارة قبل الوجوب، تعجيل لها قبل وجوبها، لوجود سببها.</w:t>
      </w:r>
    </w:p>
  </w:footnote>
  <w:footnote w:id="120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فإن وطئ عصى واستقرت عليه الكفارة، ولا تسقط بعد ذلك بموت ولا طلاق.</w:t>
      </w:r>
    </w:p>
  </w:footnote>
  <w:footnote w:id="1208">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والمماسة هنا: الجماع، فلا يحل للمظاهر وطء امرأته التي ظاهر منها، ما لم يكفر، سواء كان التكفير بالإعتاق، أو الصيام، وكذا الإطعام، فدلت الآية على أنها تجب كفارة الظهار بالوطء، </w:t>
      </w:r>
    </w:p>
    <w:p w:rsidR="004A0912" w:rsidRPr="00D55F92" w:rsidRDefault="004A0912" w:rsidP="00D55F92">
      <w:pPr>
        <w:pStyle w:val="ae"/>
        <w:rPr>
          <w:rFonts w:cs="Traditional Arabic"/>
          <w:sz w:val="32"/>
          <w:szCs w:val="32"/>
          <w:rtl/>
        </w:rPr>
      </w:pPr>
      <w:r>
        <w:rPr>
          <w:rFonts w:ascii="Traditional Arabic" w:hAnsi="Traditional Arabic" w:cs="Traditional Arabic" w:hint="cs"/>
          <w:sz w:val="32"/>
          <w:szCs w:val="32"/>
          <w:rtl/>
        </w:rPr>
        <w:t>ويلزم إخراجها قبله،عند العزم عليه،</w:t>
      </w:r>
      <w:r w:rsidRPr="00D55F92">
        <w:rPr>
          <w:rFonts w:ascii="Traditional Arabic" w:hAnsi="Traditional Arabic" w:cs="Traditional Arabic" w:hint="cs"/>
          <w:sz w:val="32"/>
          <w:szCs w:val="32"/>
          <w:rtl/>
        </w:rPr>
        <w:t>وأن تحريم زو</w:t>
      </w:r>
      <w:r>
        <w:rPr>
          <w:rFonts w:ascii="Traditional Arabic" w:hAnsi="Traditional Arabic" w:cs="Traditional Arabic" w:hint="cs"/>
          <w:sz w:val="32"/>
          <w:szCs w:val="32"/>
          <w:rtl/>
        </w:rPr>
        <w:t>جته باق عليه حتى يكفر،</w:t>
      </w:r>
      <w:r w:rsidRPr="00D55F92">
        <w:rPr>
          <w:rFonts w:ascii="Traditional Arabic" w:hAnsi="Traditional Arabic" w:cs="Traditional Arabic" w:hint="cs"/>
          <w:sz w:val="32"/>
          <w:szCs w:val="32"/>
          <w:rtl/>
        </w:rPr>
        <w:t>وهو قول أكثر أهل العلم.</w:t>
      </w:r>
    </w:p>
  </w:footnote>
  <w:footnote w:id="1209">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ولو كان قد عزم على الوطء.</w:t>
      </w:r>
    </w:p>
  </w:footnote>
  <w:footnote w:id="121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نص عليه وهو قول مالك، والقديم للشافعي.</w:t>
      </w:r>
    </w:p>
  </w:footnote>
  <w:footnote w:id="1211">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فإنه تلزمه كفارة ثانية للظهار الثاني، قال في المبدع بغير خلاف ولأنها أيمان، لا يحنث في إحداها بالحنث في الأخرى، فلا يكفرها كفارة واحدة، كالأصل ولأن الظهار معنى يوجب الكفارة فتتعدد الكفارة بتعدد</w:t>
      </w:r>
      <w:r w:rsidRPr="00D55F92">
        <w:rPr>
          <w:rFonts w:ascii="Traditional Arabic" w:hAnsi="Traditional Arabic" w:cs="Traditional Arabic" w:hint="cs"/>
          <w:sz w:val="32"/>
          <w:szCs w:val="32"/>
          <w:rtl/>
          <w:lang w:bidi="ar-EG"/>
        </w:rPr>
        <w:t>ه</w:t>
      </w:r>
      <w:r w:rsidRPr="00D55F92">
        <w:rPr>
          <w:rFonts w:ascii="Traditional Arabic" w:hAnsi="Traditional Arabic" w:cs="Traditional Arabic" w:hint="cs"/>
          <w:sz w:val="32"/>
          <w:szCs w:val="32"/>
          <w:rtl/>
        </w:rPr>
        <w:t xml:space="preserve"> في المحال المختلفة كالقتل.</w:t>
      </w:r>
    </w:p>
  </w:footnote>
  <w:footnote w:id="1212">
    <w:p w:rsidR="004A0912" w:rsidRPr="00D55F92" w:rsidRDefault="004A0912" w:rsidP="00F31FFC">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w:t>
      </w:r>
      <w:r w:rsidRPr="00D55F92">
        <w:rPr>
          <w:rFonts w:ascii="AGA Arabesque" w:hAnsi="AGA Arabesque" w:cs="Traditional Arabic"/>
          <w:sz w:val="32"/>
          <w:szCs w:val="32"/>
          <w:lang w:bidi="ar-EG"/>
        </w:rPr>
        <w:t></w:t>
      </w:r>
      <w:r w:rsidRPr="00D55F92">
        <w:rPr>
          <w:rFonts w:cs="Traditional Arabic"/>
          <w:bCs/>
          <w:spacing w:val="4"/>
          <w:sz w:val="32"/>
          <w:szCs w:val="32"/>
          <w:rtl/>
        </w:rPr>
        <w:t>ثُمَّ يَعُودُونَ لِمَا قَالُوا</w:t>
      </w:r>
      <w:r w:rsidRPr="00D55F92">
        <w:rPr>
          <w:rFonts w:ascii="AGA Arabesque" w:hAnsi="AGA Arabesque" w:cs="Traditional Arabic"/>
          <w:bCs/>
          <w:spacing w:val="4"/>
          <w:sz w:val="32"/>
          <w:szCs w:val="32"/>
          <w:lang w:bidi="ar-EG"/>
        </w:rPr>
        <w:t></w:t>
      </w:r>
      <w:r w:rsidRPr="00D55F92">
        <w:rPr>
          <w:rFonts w:ascii="Traditional Arabic" w:hAnsi="Traditional Arabic" w:cs="Traditional Arabic" w:hint="cs"/>
          <w:sz w:val="32"/>
          <w:szCs w:val="32"/>
          <w:rtl/>
        </w:rPr>
        <w:t xml:space="preserve"> قال أحمد ومالك وغيرهما من السلف: هو أن يعود المظاهر إلى الجماع، فيحرم قبل أن يكفر، ولا تحل له حتى يكفر بما ذكر الله في هذه الآية،</w:t>
      </w:r>
      <w:r>
        <w:rPr>
          <w:rFonts w:ascii="Traditional Arabic" w:hAnsi="Traditional Arabic" w:cs="Traditional Arabic" w:hint="cs"/>
          <w:sz w:val="32"/>
          <w:szCs w:val="32"/>
          <w:rtl/>
        </w:rPr>
        <w:t xml:space="preserve"> وقاله غيره واحد من أهل التفسير</w:t>
      </w:r>
      <w:r w:rsidRPr="00D55F92">
        <w:rPr>
          <w:rFonts w:ascii="Traditional Arabic" w:hAnsi="Traditional Arabic" w:cs="Traditional Arabic" w:hint="cs"/>
          <w:sz w:val="32"/>
          <w:szCs w:val="32"/>
          <w:rtl/>
        </w:rPr>
        <w:t>.</w:t>
      </w:r>
    </w:p>
  </w:footnote>
  <w:footnote w:id="1213">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لأنه غير ما وجب عليه وتبقى الرقبة في ذمته إلى يساره.</w:t>
      </w:r>
    </w:p>
  </w:footnote>
  <w:footnote w:id="1214">
    <w:p w:rsidR="004A0912" w:rsidRPr="00D55F92" w:rsidRDefault="004A0912" w:rsidP="00F31FFC">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 لأن الاعتبار بوقت الوجوب</w:t>
      </w:r>
      <w:r w:rsidRPr="00D55F92">
        <w:rPr>
          <w:rFonts w:ascii="Traditional Arabic" w:hAnsi="Traditional Arabic" w:cs="Traditional Arabic" w:hint="cs"/>
          <w:sz w:val="32"/>
          <w:szCs w:val="32"/>
          <w:rtl/>
        </w:rPr>
        <w:t>.</w:t>
      </w:r>
    </w:p>
  </w:footnote>
  <w:footnote w:id="121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العتق، لأنه الأصل في الكفارات، فوجب أن يجزئه كسائر الأصول.</w:t>
      </w:r>
    </w:p>
  </w:footnote>
  <w:footnote w:id="121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مرادهم سنة كاملة.</w:t>
      </w:r>
    </w:p>
  </w:footnote>
  <w:footnote w:id="1217">
    <w:p w:rsidR="004A0912" w:rsidRPr="00D55F92" w:rsidRDefault="004A0912" w:rsidP="00F31FFC">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فلا يأخذ من رأس المال، الذي يقوم كسبه بمؤون</w:t>
      </w:r>
      <w:r>
        <w:rPr>
          <w:rFonts w:ascii="Traditional Arabic" w:hAnsi="Traditional Arabic" w:cs="Traditional Arabic" w:hint="cs"/>
          <w:sz w:val="32"/>
          <w:szCs w:val="32"/>
          <w:rtl/>
        </w:rPr>
        <w:t>ته</w:t>
      </w:r>
      <w:r w:rsidRPr="00D55F92">
        <w:rPr>
          <w:rFonts w:ascii="Traditional Arabic" w:hAnsi="Traditional Arabic" w:cs="Traditional Arabic" w:hint="cs"/>
          <w:sz w:val="32"/>
          <w:szCs w:val="32"/>
          <w:rtl/>
        </w:rPr>
        <w:t>.</w:t>
      </w:r>
    </w:p>
  </w:footnote>
  <w:footnote w:id="1218">
    <w:p w:rsidR="004A0912" w:rsidRPr="00D55F92" w:rsidRDefault="004A0912" w:rsidP="00F31FFC">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في جواز الانتقال إلى بدله، وإن استغنى عن شيء من ذلك، مما يمكنه أن يشتري به رقبة </w:t>
      </w:r>
      <w:r>
        <w:rPr>
          <w:rFonts w:ascii="Traditional Arabic" w:hAnsi="Traditional Arabic" w:cs="Traditional Arabic" w:hint="cs"/>
          <w:sz w:val="32"/>
          <w:szCs w:val="32"/>
          <w:rtl/>
        </w:rPr>
        <w:t>لزمه العتق، لقدرته عليه بلا ضرر</w:t>
      </w:r>
      <w:r w:rsidRPr="00D55F92">
        <w:rPr>
          <w:rFonts w:ascii="Traditional Arabic" w:hAnsi="Traditional Arabic" w:cs="Traditional Arabic" w:hint="cs"/>
          <w:sz w:val="32"/>
          <w:szCs w:val="32"/>
          <w:rtl/>
        </w:rPr>
        <w:t>.</w:t>
      </w:r>
    </w:p>
  </w:footnote>
  <w:footnote w:id="1219">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مطلق الإيمان، ذكره شيخ الإسلام، وهو مذهب مالك والشافعي.</w:t>
      </w:r>
    </w:p>
  </w:footnote>
  <w:footnote w:id="122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وهو في القتل إجماع، حكاه ابن المنذر وغيره، ولقوله </w:t>
      </w:r>
      <w:r w:rsidRPr="00D55F92">
        <w:rPr>
          <w:rFonts w:ascii="Traditional Arabic" w:hAnsi="Traditional Arabic" w:cs="Traditional Arabic"/>
          <w:sz w:val="32"/>
          <w:szCs w:val="32"/>
        </w:rPr>
        <w:sym w:font="AGA Arabesque" w:char="F072"/>
      </w:r>
      <w:r w:rsidRPr="00D55F92">
        <w:rPr>
          <w:rFonts w:ascii="Traditional Arabic" w:hAnsi="Traditional Arabic" w:cs="Traditional Arabic" w:hint="cs"/>
          <w:sz w:val="32"/>
          <w:szCs w:val="32"/>
          <w:rtl/>
        </w:rPr>
        <w:t xml:space="preserve">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أعتقها فإنها مؤمنة</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w:t>
      </w:r>
    </w:p>
  </w:footnote>
  <w:footnote w:id="1221">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قياسا عليه، وحملا للمطلق على المفيد،وهو ظاهر المذهب، وقول مالك والشافعي، وغيرهما.</w:t>
      </w:r>
    </w:p>
  </w:footnote>
  <w:footnote w:id="1222">
    <w:p w:rsidR="004A0912" w:rsidRPr="00D55F92" w:rsidRDefault="004A0912" w:rsidP="00F31FFC">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ويجزئ عتق ولد الزنا، وهو قول الأكثر، وفي الإنصاف: لا اعلم فيه خلافا؛ قال الشيخ: ويحصل له أجره كاملا، فإنه يشفع مع صغره ل</w:t>
      </w:r>
      <w:r w:rsidRPr="00D55F92">
        <w:rPr>
          <w:rFonts w:ascii="Traditional Arabic" w:hAnsi="Traditional Arabic" w:cs="Traditional Arabic" w:hint="cs"/>
          <w:sz w:val="32"/>
          <w:szCs w:val="32"/>
          <w:rtl/>
          <w:lang w:bidi="ar-EG"/>
        </w:rPr>
        <w:t>أ</w:t>
      </w:r>
      <w:r w:rsidRPr="00D55F92">
        <w:rPr>
          <w:rFonts w:ascii="Traditional Arabic" w:hAnsi="Traditional Arabic" w:cs="Traditional Arabic" w:hint="cs"/>
          <w:sz w:val="32"/>
          <w:szCs w:val="32"/>
          <w:rtl/>
        </w:rPr>
        <w:t>مه لا لأبيه اهـ.</w:t>
      </w:r>
    </w:p>
  </w:footnote>
  <w:footnote w:id="1223">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من قضاء، أو كفارة، أو نذر، أو غير ذلك، لأنه زمان لم يتعين لكفارة.</w:t>
      </w:r>
    </w:p>
  </w:footnote>
  <w:footnote w:id="122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لأنه أفطر لعذر يبيح الفطر في رمضان، فلم ينقطع التتابع.</w:t>
      </w:r>
    </w:p>
  </w:footnote>
  <w:footnote w:id="122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فإن عدم الأصناف الخمسة، أجزأ مما يقتات من حب وثمر، كما ذكروه في الفطرة.</w:t>
      </w:r>
    </w:p>
  </w:footnote>
  <w:footnote w:id="1226">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مع وجود أحدها، واختار أبو الخطاب وغيره: إجزاء غير الأصناف الخمسة مطلقا،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واختار الشيخ: إنما يخرج في الكفارة، المطلقة غير مقيد بالشرع، بل العرف قدرا أو نوعا، من غير تقدير ولا تمليك، وهو قياس المذهب، في الزوجة والأقارب، والمملوك والضيف، والأجير المستأجر بطعامه، وأن الإدام يجب إن كان يطعم أهله بإدام، وإلا فلا وعادة الناس تختلف في ذلك، في الرخص والغلاء، واليسار والإعسار، وتختلف بالشتاء والصيف،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 xml:space="preserve">وفي الإنصاف: إن كان قوت بلده غير ذلك أجزأه لقوله: </w:t>
      </w:r>
      <w:r w:rsidRPr="00D55F92">
        <w:rPr>
          <w:rFonts w:ascii="AGA Arabesque" w:hAnsi="AGA Arabesque" w:cs="Traditional Arabic"/>
          <w:sz w:val="32"/>
          <w:szCs w:val="32"/>
          <w:lang w:bidi="ar-EG"/>
        </w:rPr>
        <w:t></w:t>
      </w:r>
      <w:r w:rsidRPr="00D55F92">
        <w:rPr>
          <w:rFonts w:cs="Traditional Arabic"/>
          <w:bCs/>
          <w:spacing w:val="4"/>
          <w:sz w:val="32"/>
          <w:szCs w:val="32"/>
          <w:rtl/>
        </w:rPr>
        <w:t>مِنْ أَوْسَطِ مَا تُطْعِمُونَ أَهْلِيكُمْ</w:t>
      </w:r>
      <w:r w:rsidRPr="00D55F92">
        <w:rPr>
          <w:rFonts w:ascii="AGA Arabesque" w:hAnsi="AGA Arabesque" w:cs="Traditional Arabic"/>
          <w:bCs/>
          <w:spacing w:val="4"/>
          <w:sz w:val="32"/>
          <w:szCs w:val="32"/>
          <w:lang w:bidi="ar-EG"/>
        </w:rPr>
        <w:t></w:t>
      </w:r>
      <w:r w:rsidRPr="00D55F92">
        <w:rPr>
          <w:rFonts w:ascii="Traditional Arabic" w:hAnsi="Traditional Arabic" w:cs="Traditional Arabic" w:hint="cs"/>
          <w:sz w:val="32"/>
          <w:szCs w:val="32"/>
          <w:rtl/>
        </w:rPr>
        <w:t xml:space="preserve"> وصوبه.</w:t>
      </w:r>
    </w:p>
  </w:footnote>
  <w:footnote w:id="1227">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أي لمصلحة نفسه ومفهومه: إن كان لمصلحة غيره، كالغارم لإصلاح ذات البين لم يجزئه،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واقتصر ابن القيم، على الفقراء والمساكين، لظاهر القرآن.</w:t>
      </w:r>
    </w:p>
  </w:footnote>
  <w:footnote w:id="1228">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لأن الإعطاء هو المنقول عن الصحابة، </w:t>
      </w:r>
    </w:p>
    <w:p w:rsidR="004A0912" w:rsidRDefault="004A0912" w:rsidP="00F411A8">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وعنه: يجزئ إذا أطعمهم</w:t>
      </w:r>
      <w:r w:rsidRPr="00D55F92">
        <w:rPr>
          <w:rFonts w:ascii="Traditional Arabic" w:hAnsi="Traditional Arabic" w:cs="Traditional Arabic" w:hint="cs"/>
          <w:sz w:val="32"/>
          <w:szCs w:val="32"/>
          <w:rtl/>
          <w:lang w:bidi="ar-EG"/>
        </w:rPr>
        <w:t xml:space="preserve"> </w:t>
      </w:r>
      <w:r w:rsidRPr="00D55F92">
        <w:rPr>
          <w:rFonts w:ascii="Traditional Arabic" w:hAnsi="Traditional Arabic" w:cs="Traditional Arabic" w:hint="cs"/>
          <w:sz w:val="32"/>
          <w:szCs w:val="32"/>
          <w:rtl/>
        </w:rPr>
        <w:t xml:space="preserve">القدر الواجب لهم وهو قول أبي حنيفة، واختيار الشيخ وغيره، </w:t>
      </w:r>
    </w:p>
    <w:p w:rsidR="004A0912" w:rsidRPr="00F411A8" w:rsidRDefault="004A0912" w:rsidP="00F411A8">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لقوله </w:t>
      </w:r>
      <w:r w:rsidRPr="00D55F92">
        <w:rPr>
          <w:rFonts w:ascii="AGA Arabesque" w:hAnsi="AGA Arabesque" w:cs="Traditional Arabic"/>
          <w:sz w:val="32"/>
          <w:szCs w:val="32"/>
          <w:lang w:bidi="ar-EG"/>
        </w:rPr>
        <w:t></w:t>
      </w:r>
      <w:r w:rsidRPr="00D55F92">
        <w:rPr>
          <w:rFonts w:cs="Traditional Arabic"/>
          <w:bCs/>
          <w:spacing w:val="4"/>
          <w:sz w:val="32"/>
          <w:szCs w:val="32"/>
          <w:rtl/>
        </w:rPr>
        <w:t>فَإِطْعَامُ سِتِّينَ مِسْكِينًا</w:t>
      </w:r>
      <w:r w:rsidRPr="00D55F92">
        <w:rPr>
          <w:rFonts w:ascii="AGA Arabesque" w:hAnsi="AGA Arabesque" w:cs="Traditional Arabic"/>
          <w:bCs/>
          <w:spacing w:val="4"/>
          <w:sz w:val="32"/>
          <w:szCs w:val="32"/>
          <w:lang w:bidi="ar-EG"/>
        </w:rPr>
        <w:t></w:t>
      </w:r>
      <w:r w:rsidRPr="00D55F92">
        <w:rPr>
          <w:rFonts w:ascii="Traditional Arabic" w:hAnsi="Traditional Arabic" w:cs="Traditional Arabic" w:hint="cs"/>
          <w:sz w:val="32"/>
          <w:szCs w:val="32"/>
          <w:rtl/>
        </w:rPr>
        <w:t xml:space="preserve"> وهذا قد أطعمهم.</w:t>
      </w:r>
    </w:p>
  </w:footnote>
  <w:footnote w:id="1229">
    <w:p w:rsidR="004A0912" w:rsidRDefault="004A0912" w:rsidP="00F31FFC">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هذا المذهب عند بعض الأصحاب، وعنه: يجزئ إذا كان قدر الواجب، </w:t>
      </w:r>
    </w:p>
    <w:p w:rsidR="004A0912" w:rsidRDefault="004A0912" w:rsidP="00F31FFC">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واختار الشيخ، قدر الإجزاء، ولم يعتبر القدر الواجب، </w:t>
      </w:r>
    </w:p>
    <w:p w:rsidR="004A0912" w:rsidRDefault="004A0912" w:rsidP="00F31FFC">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قال أحمد: أشبعهم، قال: ما أطعمهم؟ قال خبزا ولحما إن قدرت أو من أوسط طعامكم، </w:t>
      </w:r>
    </w:p>
    <w:p w:rsidR="004A0912" w:rsidRDefault="004A0912" w:rsidP="00F31FFC">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وأما القيمة، فالمذهب ومذهب مالك والشافعي لا تجزئ، وأجازه أصحاب الرأي، </w:t>
      </w:r>
    </w:p>
    <w:p w:rsidR="004A0912" w:rsidRPr="00F31FFC" w:rsidRDefault="004A0912" w:rsidP="00F31FFC">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وقال الموفق</w:t>
      </w:r>
      <w:r w:rsidRPr="00D55F92">
        <w:rPr>
          <w:rFonts w:ascii="Traditional Arabic" w:hAnsi="Traditional Arabic" w:cs="Traditional Arabic" w:hint="cs"/>
          <w:sz w:val="32"/>
          <w:szCs w:val="32"/>
          <w:rtl/>
          <w:lang w:bidi="ar-EG"/>
        </w:rPr>
        <w:t>:</w:t>
      </w:r>
      <w:r w:rsidRPr="00D55F92">
        <w:rPr>
          <w:rFonts w:ascii="Traditional Arabic" w:hAnsi="Traditional Arabic" w:cs="Traditional Arabic" w:hint="cs"/>
          <w:sz w:val="32"/>
          <w:szCs w:val="32"/>
          <w:rtl/>
        </w:rPr>
        <w:t xml:space="preserve"> الأولى، أولى لظاهر الآية.</w:t>
      </w:r>
    </w:p>
  </w:footnote>
  <w:footnote w:id="1230">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انقطع التتابع، وهذا مذهب أبي حنيفة، ومالك، </w:t>
      </w:r>
    </w:p>
    <w:p w:rsidR="004A0912" w:rsidRDefault="004A0912" w:rsidP="00D55F92">
      <w:pPr>
        <w:pStyle w:val="ae"/>
        <w:rPr>
          <w:rFonts w:ascii="Traditional Arabic" w:hAnsi="Traditional Arabic" w:cs="Traditional Arabic"/>
          <w:sz w:val="32"/>
          <w:szCs w:val="32"/>
          <w:rtl/>
        </w:rPr>
      </w:pPr>
      <w:r>
        <w:rPr>
          <w:rFonts w:ascii="Traditional Arabic" w:hAnsi="Traditional Arabic" w:cs="Traditional Arabic" w:hint="cs"/>
          <w:sz w:val="32"/>
          <w:szCs w:val="32"/>
          <w:rtl/>
        </w:rPr>
        <w:t>قال الوزير:</w:t>
      </w:r>
      <w:r w:rsidRPr="00D55F92">
        <w:rPr>
          <w:rFonts w:ascii="Traditional Arabic" w:hAnsi="Traditional Arabic" w:cs="Traditional Arabic" w:hint="cs"/>
          <w:sz w:val="32"/>
          <w:szCs w:val="32"/>
          <w:rtl/>
        </w:rPr>
        <w:t>والصح</w:t>
      </w:r>
      <w:r>
        <w:rPr>
          <w:rFonts w:ascii="Traditional Arabic" w:hAnsi="Traditional Arabic" w:cs="Traditional Arabic" w:hint="cs"/>
          <w:sz w:val="32"/>
          <w:szCs w:val="32"/>
          <w:rtl/>
        </w:rPr>
        <w:t>يح أن الوطء في هذه المدة عامدا،سواء كان ليلاأونهارا،يوجب الاستئناف،لنص القرآن</w:t>
      </w:r>
      <w:r w:rsidRPr="00D55F92">
        <w:rPr>
          <w:rFonts w:ascii="Traditional Arabic" w:hAnsi="Traditional Arabic" w:cs="Traditional Arabic" w:hint="cs"/>
          <w:sz w:val="32"/>
          <w:szCs w:val="32"/>
          <w:rtl/>
        </w:rPr>
        <w:t xml:space="preserve"> </w:t>
      </w:r>
    </w:p>
    <w:p w:rsidR="004A0912" w:rsidRPr="00D55F92" w:rsidRDefault="004A0912" w:rsidP="00F31FFC">
      <w:pPr>
        <w:pStyle w:val="ae"/>
        <w:rPr>
          <w:rFonts w:cs="Traditional Arabic"/>
          <w:sz w:val="32"/>
          <w:szCs w:val="32"/>
          <w:rtl/>
        </w:rPr>
      </w:pPr>
      <w:r>
        <w:rPr>
          <w:rFonts w:ascii="Traditional Arabic" w:hAnsi="Traditional Arabic" w:cs="Traditional Arabic" w:hint="cs"/>
          <w:sz w:val="32"/>
          <w:szCs w:val="32"/>
          <w:rtl/>
        </w:rPr>
        <w:t>وعن أحمد،لا ينقطع إن وطئ ليلا،وهو مذهب الشافعي،</w:t>
      </w:r>
      <w:r w:rsidRPr="00D55F92">
        <w:rPr>
          <w:rFonts w:ascii="Traditional Arabic" w:hAnsi="Traditional Arabic" w:cs="Traditional Arabic" w:hint="cs"/>
          <w:sz w:val="32"/>
          <w:szCs w:val="32"/>
          <w:rtl/>
        </w:rPr>
        <w:t>وارت</w:t>
      </w:r>
      <w:r>
        <w:rPr>
          <w:rFonts w:ascii="Traditional Arabic" w:hAnsi="Traditional Arabic" w:cs="Traditional Arabic" w:hint="cs"/>
          <w:sz w:val="32"/>
          <w:szCs w:val="32"/>
          <w:rtl/>
        </w:rPr>
        <w:t>كاب المحرم لا يمنع صحة التتابع،</w:t>
      </w:r>
      <w:r w:rsidRPr="00D55F92">
        <w:rPr>
          <w:rFonts w:ascii="Traditional Arabic" w:hAnsi="Traditional Arabic" w:cs="Traditional Arabic" w:hint="cs"/>
          <w:sz w:val="32"/>
          <w:szCs w:val="32"/>
          <w:rtl/>
        </w:rPr>
        <w:t>وإجزاءه.</w:t>
      </w:r>
    </w:p>
  </w:footnote>
  <w:footnote w:id="1231">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 هذ</w:t>
      </w:r>
      <w:r w:rsidRPr="00D55F92">
        <w:rPr>
          <w:rFonts w:ascii="Traditional Arabic" w:hAnsi="Traditional Arabic" w:cs="Traditional Arabic" w:hint="cs"/>
          <w:sz w:val="32"/>
          <w:szCs w:val="32"/>
          <w:rtl/>
        </w:rPr>
        <w:t xml:space="preserve"> المذهب وعنه لا يفطر، ولا ينقطع إذا وطئها ناسيا،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وهو قول الشافعي، وابن المنذر؛ وظاهر اختيار الشيخ؛ لأنه فعل المفطر ناسيا، أشبه ما لو أكل ناسيا.</w:t>
      </w:r>
    </w:p>
  </w:footnote>
  <w:footnote w:id="1232">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فأمر تعالى بالكفارة قبل الوطء، وهو لم يأتبه على ما أمر، فلم يجزئه فأما إن وطئ نهارا في الشهرين عامدا، أو أفطر، انقطع التتابع إجماعا، إذا كان غير معذور.</w:t>
      </w:r>
    </w:p>
  </w:footnote>
  <w:footnote w:id="1233">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لم ينقطع التتابع، قال الموفق وغيره: بغير خلاف نعلمه.</w:t>
      </w:r>
    </w:p>
  </w:footnote>
  <w:footnote w:id="123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لأنه فعل المفطر ناسيا، أشبه ما لو أكل ناسيا، ومع العذر لا أثر له في قطع التتابع.</w:t>
      </w:r>
    </w:p>
  </w:footnote>
  <w:footnote w:id="123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نص عليه، وكذا أثناء عتق، كما لو أعتق نصف عبد، ثم وطء، ثم اشترى باقية وأعتقه، فلا يقطعهما وطؤه، إلا انه محرم للنهي عنه قبل أن يكفر، ويبني على ما قدمه من الإطعام أو العتق ويتمه.</w:t>
      </w:r>
    </w:p>
  </w:footnote>
  <w:footnote w:id="1236">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وما يلحق من النسب؛ حكم اللعان ثابت بالكتاب والسنة، والإجماع، والقياس، وجوزه الجمهور بمجرد القذف، للآية،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وجوز الأصحاب وغيرهم: ان يلاعن امرأته، إذا رأى رجلا يعرف بالفجور، يدخل عليها، ويخرج من عندها، نظرا إلى الأمارات والقرائن، وذلك لأنه يلحقه بزناها من العار والمسبة، وفساد الفراش، وإلحاق ولد غيره به ما يحوجه إلى قذفها، وتخلصه من العار، لكونه زوج بغي، ولا يمكنه إقامة البينة على زناها في الغالب، وهي لا تقربه، وقوله عليها غير مقبول، فلم يبق سوى تحالفهما، بأغلظ الأيمان، ثم يفسخ.</w:t>
      </w:r>
    </w:p>
  </w:footnote>
  <w:footnote w:id="1237">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ولو قنين، أو فاسقين، أو ذميين، أو أحدهما،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والشرط الثاني:</w:t>
      </w:r>
      <w:r w:rsidRPr="00D55F92">
        <w:rPr>
          <w:rFonts w:ascii="Traditional Arabic" w:hAnsi="Traditional Arabic" w:cs="Traditional Arabic" w:hint="cs"/>
          <w:sz w:val="32"/>
          <w:szCs w:val="32"/>
          <w:rtl/>
          <w:lang w:bidi="ar-EG"/>
        </w:rPr>
        <w:t xml:space="preserve"> </w:t>
      </w:r>
      <w:r w:rsidRPr="00D55F92">
        <w:rPr>
          <w:rFonts w:ascii="Traditional Arabic" w:hAnsi="Traditional Arabic" w:cs="Traditional Arabic" w:hint="cs"/>
          <w:sz w:val="32"/>
          <w:szCs w:val="32"/>
          <w:rtl/>
        </w:rPr>
        <w:t xml:space="preserve">سبق قذفها بزنا،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والثالث: أن تكذبه ويستمر إلى انقضاء اللعان،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وقال الوزير: أجمعوا على أن من شرط صحته، أن يكون بحكم حاكم.</w:t>
      </w:r>
    </w:p>
  </w:footnote>
  <w:footnote w:id="1238">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أي فله إسقاط ما لزمه، من الحد، بقذفها، إن كانت محصنة يعني عفيفة، باللعان، بلا خلاف،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 xml:space="preserve">لقوله </w:t>
      </w:r>
      <w:r w:rsidRPr="00D55F92">
        <w:rPr>
          <w:rFonts w:ascii="Traditional Arabic" w:hAnsi="Traditional Arabic" w:cs="Traditional Arabic"/>
          <w:sz w:val="32"/>
          <w:szCs w:val="32"/>
        </w:rPr>
        <w:sym w:font="AGA Arabesque" w:char="F072"/>
      </w:r>
      <w:r w:rsidRPr="00D55F92">
        <w:rPr>
          <w:rFonts w:ascii="Traditional Arabic" w:hAnsi="Traditional Arabic" w:cs="Traditional Arabic" w:hint="cs"/>
          <w:sz w:val="32"/>
          <w:szCs w:val="32"/>
          <w:rtl/>
        </w:rPr>
        <w:t>، لهلال ابن أمية لما قذف امرأته بشريك بن سحماء البينة أوحد في ظهرك فنزلت الآية.</w:t>
      </w:r>
    </w:p>
  </w:footnote>
  <w:footnote w:id="1239">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وله إسقاط التعزير عنه أيضا، حيث لزمه بقذمها إن كانت</w:t>
      </w:r>
      <w:r w:rsidRPr="00D55F92">
        <w:rPr>
          <w:rFonts w:ascii="Traditional Arabic" w:hAnsi="Traditional Arabic" w:cs="Traditional Arabic" w:hint="cs"/>
          <w:sz w:val="32"/>
          <w:szCs w:val="32"/>
          <w:rtl/>
          <w:lang w:bidi="ar-EG"/>
        </w:rPr>
        <w:t xml:space="preserve"> </w:t>
      </w:r>
      <w:r w:rsidRPr="00D55F92">
        <w:rPr>
          <w:rFonts w:ascii="Traditional Arabic" w:hAnsi="Traditional Arabic" w:cs="Traditional Arabic" w:hint="cs"/>
          <w:sz w:val="32"/>
          <w:szCs w:val="32"/>
          <w:rtl/>
        </w:rPr>
        <w:t xml:space="preserve">غير عفيفة، باللعان،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أو كانت ذمية، أو كانت رقيقة، وإن لم يلاعن زوجته حد لقذفها، إن كانت محصنة،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وإلا عزر إن كانت غير محصنة، بلا نزاع.</w:t>
      </w:r>
    </w:p>
  </w:footnote>
  <w:footnote w:id="1240">
    <w:p w:rsidR="004A0912" w:rsidRPr="00D55F92" w:rsidRDefault="004A0912" w:rsidP="00F411A8">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)وفي الاختيارات: ولو لم يقل: فيما رميتها به؛ قياس المذهب صحته، وقال الوزير: لا أراه يحتاج إليه.</w:t>
      </w:r>
    </w:p>
  </w:footnote>
  <w:footnote w:id="1241">
    <w:p w:rsidR="004A0912" w:rsidRPr="00D55F92" w:rsidRDefault="004A0912" w:rsidP="00F411A8">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)قولها: فيما رماني به من الزنا خروجا من خلاف من أوجبه، ولا يجب ولا يشترط، للآية والأخبار، وإذا تم اللعان سقط عنه الحد، وإن نكلت صارت أيمانه مع نكولها، بينة قوية لا معارض لها.</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قال ابن القيم: وهو الذي يقوم عليه الدليل، ومذهب مالك والشافعي، وأحمد وغيرهم: فيحكم بحدها إذا نكلت، وهو الصحيح، ويدل عليه القرآن وجزم به الشيخ وغيره.</w:t>
      </w:r>
    </w:p>
  </w:footnote>
  <w:footnote w:id="1242">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w:t>
      </w:r>
      <w:r w:rsidRPr="00D55F92">
        <w:rPr>
          <w:rFonts w:ascii="Traditional Arabic" w:hAnsi="Traditional Arabic" w:cs="Traditional Arabic" w:hint="cs"/>
          <w:sz w:val="32"/>
          <w:szCs w:val="32"/>
          <w:rtl/>
          <w:lang w:bidi="ar-EG"/>
        </w:rPr>
        <w:t xml:space="preserve"> </w:t>
      </w:r>
      <w:r w:rsidRPr="00D55F92">
        <w:rPr>
          <w:rFonts w:ascii="Traditional Arabic" w:hAnsi="Traditional Arabic" w:cs="Traditional Arabic" w:hint="cs"/>
          <w:sz w:val="32"/>
          <w:szCs w:val="32"/>
          <w:rtl/>
        </w:rPr>
        <w:t xml:space="preserve">لأنه خلاف المشروع، ولأن لعانه بينة الإثبات، ولعانها بينة الإنكار، فلم يجز تقديمها،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وكذا إن أتى به قبل طلبها لم يصح، إن لم يكن ولد يريد نفيه.</w:t>
      </w:r>
    </w:p>
  </w:footnote>
  <w:footnote w:id="1243">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لأن الله تعالى علق الحكم عليها، ولأن نص القرآن أتى بها على خلاف القياس بعدد، فكان واجبا، كسائر المقدرات بالشرع، ولأنها بينة، فلم يجز النقص من عددها، كالشهادة.</w:t>
      </w:r>
    </w:p>
  </w:footnote>
  <w:footnote w:id="124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أي: لأن اللعان يمين، لقوله </w:t>
      </w:r>
      <w:r w:rsidRPr="00D55F92">
        <w:rPr>
          <w:rFonts w:ascii="Traditional Arabic" w:hAnsi="Traditional Arabic" w:cs="Traditional Arabic"/>
          <w:sz w:val="32"/>
          <w:szCs w:val="32"/>
        </w:rPr>
        <w:sym w:font="AGA Arabesque" w:char="F072"/>
      </w:r>
      <w:r w:rsidRPr="00D55F92">
        <w:rPr>
          <w:rFonts w:ascii="Traditional Arabic" w:hAnsi="Traditional Arabic" w:cs="Traditional Arabic" w:hint="cs"/>
          <w:sz w:val="32"/>
          <w:szCs w:val="32"/>
          <w:rtl/>
        </w:rPr>
        <w:t xml:space="preserve">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b/>
          <w:bCs/>
          <w:sz w:val="32"/>
          <w:szCs w:val="32"/>
          <w:rtl/>
        </w:rPr>
        <w:t>لولا الإيمان لكان</w:t>
      </w:r>
      <w:r w:rsidRPr="00D55F92">
        <w:rPr>
          <w:rFonts w:ascii="Traditional Arabic" w:hAnsi="Traditional Arabic" w:cs="Traditional Arabic" w:hint="cs"/>
          <w:b/>
          <w:bCs/>
          <w:sz w:val="32"/>
          <w:szCs w:val="32"/>
          <w:rtl/>
          <w:lang w:bidi="ar-EG"/>
        </w:rPr>
        <w:t xml:space="preserve"> </w:t>
      </w:r>
      <w:r w:rsidRPr="00D55F92">
        <w:rPr>
          <w:rFonts w:ascii="Traditional Arabic" w:hAnsi="Traditional Arabic" w:cs="Traditional Arabic" w:hint="cs"/>
          <w:b/>
          <w:bCs/>
          <w:sz w:val="32"/>
          <w:szCs w:val="32"/>
          <w:rtl/>
        </w:rPr>
        <w:t>لي ولها شأن</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 xml:space="preserve"> فلا يصح اللعان من غير مكلف، إذ لا عبرة بقوله: فلا يوجب حدا واللعان إنما وجب لإسقاط الحد.</w:t>
      </w:r>
    </w:p>
  </w:footnote>
  <w:footnote w:id="124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فجاز اللعان درءا للحد عنه، فإن لم يقذفها فلا لعان.</w:t>
      </w:r>
    </w:p>
  </w:footnote>
  <w:footnote w:id="1246">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أو قال: وطئت مع إغماء، أو جنون، فلا لعان بينهما لأنه لم يقذفها بما يوجب الحد،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ولحقه الولد للخبر الآتي، </w:t>
      </w:r>
    </w:p>
    <w:p w:rsidR="004A0912" w:rsidRPr="00D55F92" w:rsidRDefault="004A0912" w:rsidP="00F411A8">
      <w:pPr>
        <w:pStyle w:val="ae"/>
        <w:rPr>
          <w:rFonts w:cs="Traditional Arabic"/>
          <w:sz w:val="32"/>
          <w:szCs w:val="32"/>
          <w:rtl/>
        </w:rPr>
      </w:pPr>
      <w:r w:rsidRPr="00D55F92">
        <w:rPr>
          <w:rFonts w:ascii="Traditional Arabic" w:hAnsi="Traditional Arabic" w:cs="Traditional Arabic" w:hint="cs"/>
          <w:sz w:val="32"/>
          <w:szCs w:val="32"/>
          <w:rtl/>
        </w:rPr>
        <w:t>وإن قال: وطئك فلان بشبهة، وكنت عالمة، فقال الموفق: له اللعان ونفي الولد، وصوبه في الإنصاف، وقال القاضي: لا يلاعن فالله أعلم.</w:t>
      </w:r>
    </w:p>
  </w:footnote>
  <w:footnote w:id="124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ولو كان بينهما ولد، فلا يلاعن لنفيه، ويلحقه نسبه للخبر.</w:t>
      </w:r>
    </w:p>
  </w:footnote>
  <w:footnote w:id="1248">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ويستمر ذلك إلى انقضاء اللعان،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وإن صدقته أو ثبت زناها، أو قذف خرساء ونحوها، لحقه النسب، ولا حد ولا لعان.</w:t>
      </w:r>
    </w:p>
  </w:footnote>
  <w:footnote w:id="1249">
    <w:p w:rsidR="004A0912" w:rsidRDefault="004A0912" w:rsidP="00F411A8">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ولم يحتج إلى طلاق، أو فسخ، لما في الصحيحين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ذلكم التفريق بين كل متلاعنين</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lang w:bidi="ar-EG"/>
        </w:rPr>
        <w:t>،</w:t>
      </w:r>
      <w:r w:rsidRPr="00D55F92">
        <w:rPr>
          <w:rFonts w:ascii="Traditional Arabic" w:hAnsi="Traditional Arabic" w:cs="Traditional Arabic" w:hint="cs"/>
          <w:sz w:val="32"/>
          <w:szCs w:val="32"/>
          <w:rtl/>
        </w:rPr>
        <w:t xml:space="preserve"> ولأبي داود </w:t>
      </w:r>
    </w:p>
    <w:p w:rsidR="004A0912" w:rsidRPr="00D55F92" w:rsidRDefault="004A0912" w:rsidP="00F411A8">
      <w:pPr>
        <w:pStyle w:val="ae"/>
        <w:rPr>
          <w:rFonts w:cs="Traditional Arabic"/>
          <w:sz w:val="32"/>
          <w:szCs w:val="32"/>
          <w:rtl/>
        </w:rPr>
      </w:pPr>
      <w:r>
        <w:rPr>
          <w:rFonts w:ascii="Traditional Arabic" w:hAnsi="Traditional Arabic" w:cs="Traditional Arabic" w:hint="cs"/>
          <w:sz w:val="32"/>
          <w:szCs w:val="32"/>
          <w:rtl/>
        </w:rPr>
        <w:t>ثم لا يجتمعان أبدا،</w:t>
      </w:r>
      <w:r w:rsidRPr="00D55F92">
        <w:rPr>
          <w:rFonts w:ascii="Traditional Arabic" w:hAnsi="Traditional Arabic" w:cs="Traditional Arabic" w:hint="cs"/>
          <w:sz w:val="32"/>
          <w:szCs w:val="32"/>
          <w:rtl/>
        </w:rPr>
        <w:t xml:space="preserve">وقال ابن مسعود </w:t>
      </w:r>
      <w:r>
        <w:rPr>
          <w:rFonts w:ascii="Traditional Arabic" w:hAnsi="Traditional Arabic" w:cs="Traditional Arabic" w:hint="cs"/>
          <w:sz w:val="32"/>
          <w:szCs w:val="32"/>
          <w:rtl/>
        </w:rPr>
        <w:t>،</w:t>
      </w:r>
      <w:r w:rsidRPr="00D55F92">
        <w:rPr>
          <w:rFonts w:ascii="Traditional Arabic" w:hAnsi="Traditional Arabic" w:cs="Traditional Arabic" w:hint="cs"/>
          <w:sz w:val="32"/>
          <w:szCs w:val="32"/>
          <w:rtl/>
        </w:rPr>
        <w:t>مضت ا</w:t>
      </w:r>
      <w:r>
        <w:rPr>
          <w:rFonts w:ascii="Traditional Arabic" w:hAnsi="Traditional Arabic" w:cs="Traditional Arabic" w:hint="cs"/>
          <w:sz w:val="32"/>
          <w:szCs w:val="32"/>
          <w:rtl/>
        </w:rPr>
        <w:t>لسنة بذلك وهو مقضتى حكم اللعان،</w:t>
      </w:r>
      <w:r w:rsidRPr="00D55F92">
        <w:rPr>
          <w:rFonts w:ascii="Traditional Arabic" w:hAnsi="Traditional Arabic" w:cs="Traditional Arabic" w:hint="cs"/>
          <w:sz w:val="32"/>
          <w:szCs w:val="32"/>
          <w:rtl/>
        </w:rPr>
        <w:t xml:space="preserve">ومذهب </w:t>
      </w:r>
      <w:r>
        <w:rPr>
          <w:rFonts w:ascii="Traditional Arabic" w:hAnsi="Traditional Arabic" w:cs="Traditional Arabic" w:hint="cs"/>
          <w:sz w:val="32"/>
          <w:szCs w:val="32"/>
          <w:rtl/>
        </w:rPr>
        <w:t>الجمهور</w:t>
      </w:r>
      <w:r w:rsidRPr="00D55F92">
        <w:rPr>
          <w:rFonts w:ascii="Traditional Arabic" w:hAnsi="Traditional Arabic" w:cs="Traditional Arabic" w:hint="cs"/>
          <w:sz w:val="32"/>
          <w:szCs w:val="32"/>
          <w:rtl/>
        </w:rPr>
        <w:t>.</w:t>
      </w:r>
    </w:p>
  </w:footnote>
  <w:footnote w:id="125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D55F92">
        <w:rPr>
          <w:rFonts w:ascii="Traditional Arabic" w:hAnsi="Traditional Arabic" w:cs="Traditional Arabic" w:hint="cs"/>
          <w:sz w:val="32"/>
          <w:szCs w:val="32"/>
          <w:rtl/>
        </w:rPr>
        <w:t>وهو مذهب الجمهور أن الفرقة تقع ب</w:t>
      </w:r>
      <w:r>
        <w:rPr>
          <w:rFonts w:ascii="Traditional Arabic" w:hAnsi="Traditional Arabic" w:cs="Traditional Arabic" w:hint="cs"/>
          <w:sz w:val="32"/>
          <w:szCs w:val="32"/>
          <w:rtl/>
        </w:rPr>
        <w:t>نفس اللعان،</w:t>
      </w:r>
      <w:r w:rsidRPr="00D55F92">
        <w:rPr>
          <w:rFonts w:ascii="Traditional Arabic" w:hAnsi="Traditional Arabic" w:cs="Traditional Arabic" w:hint="cs"/>
          <w:sz w:val="32"/>
          <w:szCs w:val="32"/>
          <w:rtl/>
        </w:rPr>
        <w:t>لما في صحيح مس</w:t>
      </w:r>
      <w:r>
        <w:rPr>
          <w:rFonts w:ascii="Traditional Arabic" w:hAnsi="Traditional Arabic" w:cs="Traditional Arabic" w:hint="cs"/>
          <w:sz w:val="32"/>
          <w:szCs w:val="32"/>
          <w:rtl/>
        </w:rPr>
        <w:t>لم ذلك التفريق بين كل متلاعنين،</w:t>
      </w:r>
      <w:r w:rsidRPr="00D55F92">
        <w:rPr>
          <w:rFonts w:ascii="Traditional Arabic" w:hAnsi="Traditional Arabic" w:cs="Traditional Arabic" w:hint="cs"/>
          <w:sz w:val="32"/>
          <w:szCs w:val="32"/>
          <w:rtl/>
        </w:rPr>
        <w:t xml:space="preserve">وقوله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لا سبيل لك عليها</w:t>
      </w:r>
      <w:r w:rsidRPr="00D55F92">
        <w:rPr>
          <w:rFonts w:ascii="Traditional Arabic" w:hAnsi="Traditional Arabic" w:cs="Traditional Arabic" w:hint="eastAsia"/>
          <w:sz w:val="32"/>
          <w:szCs w:val="32"/>
          <w:rtl/>
        </w:rPr>
        <w:t>»</w:t>
      </w:r>
      <w:r>
        <w:rPr>
          <w:rFonts w:ascii="Traditional Arabic" w:hAnsi="Traditional Arabic" w:cs="Traditional Arabic" w:hint="cs"/>
          <w:sz w:val="32"/>
          <w:szCs w:val="32"/>
          <w:rtl/>
        </w:rPr>
        <w:t>وغير ذلك،</w:t>
      </w:r>
      <w:r w:rsidRPr="00D55F92">
        <w:rPr>
          <w:rFonts w:ascii="Traditional Arabic" w:hAnsi="Traditional Arabic" w:cs="Traditional Arabic" w:hint="cs"/>
          <w:sz w:val="32"/>
          <w:szCs w:val="32"/>
          <w:rtl/>
        </w:rPr>
        <w:t>مما هو</w:t>
      </w:r>
      <w:r>
        <w:rPr>
          <w:rFonts w:ascii="Traditional Arabic" w:hAnsi="Traditional Arabic" w:cs="Traditional Arabic" w:hint="cs"/>
          <w:sz w:val="32"/>
          <w:szCs w:val="32"/>
          <w:rtl/>
        </w:rPr>
        <w:t xml:space="preserve"> ظاهر في أن الفرقة وقعت بينهما،</w:t>
      </w:r>
      <w:r w:rsidRPr="00D55F92">
        <w:rPr>
          <w:rFonts w:ascii="Traditional Arabic" w:hAnsi="Traditional Arabic" w:cs="Traditional Arabic" w:hint="cs"/>
          <w:sz w:val="32"/>
          <w:szCs w:val="32"/>
          <w:rtl/>
        </w:rPr>
        <w:t>بنفس اللعان.</w:t>
      </w:r>
    </w:p>
  </w:footnote>
  <w:footnote w:id="1251">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وينتفي بشرط أن</w:t>
      </w:r>
      <w:r>
        <w:rPr>
          <w:rFonts w:ascii="Traditional Arabic" w:hAnsi="Traditional Arabic" w:cs="Traditional Arabic" w:hint="cs"/>
          <w:sz w:val="32"/>
          <w:szCs w:val="32"/>
          <w:rtl/>
        </w:rPr>
        <w:t xml:space="preserve"> لا يتقدم اللعان إقرار بالمنفي،</w:t>
      </w:r>
      <w:r w:rsidRPr="00D55F92">
        <w:rPr>
          <w:rFonts w:ascii="Traditional Arabic" w:hAnsi="Traditional Arabic" w:cs="Traditional Arabic" w:hint="cs"/>
          <w:sz w:val="32"/>
          <w:szCs w:val="32"/>
          <w:rtl/>
        </w:rPr>
        <w:t xml:space="preserve">أو إقرار بما يدل على الإقرار به،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كما لو نفاه وسكت عن توأمه.</w:t>
      </w:r>
    </w:p>
  </w:footnote>
  <w:footnote w:id="1252">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)أي إمكان النفي بلا عذر،أو أخره رجاء موته،</w:t>
      </w:r>
      <w:r w:rsidRPr="00D55F92">
        <w:rPr>
          <w:rFonts w:ascii="Traditional Arabic" w:hAnsi="Traditional Arabic" w:cs="Traditional Arabic" w:hint="cs"/>
          <w:sz w:val="32"/>
          <w:szCs w:val="32"/>
          <w:rtl/>
        </w:rPr>
        <w:t>لأنه خيار لدفع ضر</w:t>
      </w:r>
      <w:r>
        <w:rPr>
          <w:rFonts w:ascii="Traditional Arabic" w:hAnsi="Traditional Arabic" w:cs="Traditional Arabic" w:hint="cs"/>
          <w:sz w:val="32"/>
          <w:szCs w:val="32"/>
          <w:rtl/>
        </w:rPr>
        <w:t>ر،فكان على الفور،كخيار الشفعة</w:t>
      </w:r>
      <w:r w:rsidRPr="00D55F92">
        <w:rPr>
          <w:rFonts w:ascii="Traditional Arabic" w:hAnsi="Traditional Arabic" w:cs="Traditional Arabic" w:hint="cs"/>
          <w:sz w:val="32"/>
          <w:szCs w:val="32"/>
          <w:rtl/>
        </w:rPr>
        <w:t xml:space="preserve"> وإن قال: لم أعلم به، أو لم أعلم أن لي نفيه، أو أنه على ال</w:t>
      </w:r>
      <w:r>
        <w:rPr>
          <w:rFonts w:ascii="Traditional Arabic" w:hAnsi="Traditional Arabic" w:cs="Traditional Arabic" w:hint="cs"/>
          <w:sz w:val="32"/>
          <w:szCs w:val="32"/>
          <w:rtl/>
        </w:rPr>
        <w:t>فور، وأمكن صدقه قبل، ولعذر كحبس</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ومرض، ونحو ذلك لم يسقط نفيه.</w:t>
      </w:r>
    </w:p>
  </w:footnote>
  <w:footnote w:id="1253">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نسب الولد الذي أقر به، لتكذيبه لنفسه بعد نفيه، إذا كان حيا، غنيا كان أو فقيرا، قال الموفق: بغير خلاف بين أهل العلم، وكذا إن كان ميتا.</w:t>
      </w:r>
    </w:p>
  </w:footnote>
  <w:footnote w:id="125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كذمية أو رقيقة، سواء كان لاعن أولا، لأن اللعان يمين أو بينه درأت</w:t>
      </w:r>
      <w:r w:rsidRPr="00D55F92">
        <w:rPr>
          <w:rFonts w:ascii="Traditional Arabic" w:hAnsi="Traditional Arabic" w:cs="Traditional Arabic" w:hint="cs"/>
          <w:sz w:val="32"/>
          <w:szCs w:val="32"/>
          <w:rtl/>
          <w:lang w:bidi="ar-EG"/>
        </w:rPr>
        <w:t xml:space="preserve"> </w:t>
      </w:r>
      <w:r w:rsidRPr="00D55F92">
        <w:rPr>
          <w:rFonts w:ascii="Traditional Arabic" w:hAnsi="Traditional Arabic" w:cs="Traditional Arabic" w:hint="cs"/>
          <w:sz w:val="32"/>
          <w:szCs w:val="32"/>
          <w:rtl/>
        </w:rPr>
        <w:t>عنه الحد، أو التعزير، فإذ</w:t>
      </w:r>
      <w:r>
        <w:rPr>
          <w:rFonts w:ascii="Traditional Arabic" w:hAnsi="Traditional Arabic" w:cs="Traditional Arabic" w:hint="cs"/>
          <w:sz w:val="32"/>
          <w:szCs w:val="32"/>
          <w:rtl/>
        </w:rPr>
        <w:t>ا أقر بما يخالفه بعده سقط حكمه،</w:t>
      </w:r>
      <w:r w:rsidRPr="00D55F92">
        <w:rPr>
          <w:rFonts w:ascii="Traditional Arabic" w:hAnsi="Traditional Arabic" w:cs="Traditional Arabic" w:hint="cs"/>
          <w:sz w:val="32"/>
          <w:szCs w:val="32"/>
          <w:rtl/>
        </w:rPr>
        <w:t>قال ال</w:t>
      </w:r>
      <w:r>
        <w:rPr>
          <w:rFonts w:ascii="Traditional Arabic" w:hAnsi="Traditional Arabic" w:cs="Traditional Arabic" w:hint="cs"/>
          <w:sz w:val="32"/>
          <w:szCs w:val="32"/>
          <w:rtl/>
        </w:rPr>
        <w:t>موفق،يلزمه الحد إذا أكذب نفسه،قبل لعانها أو بعده،وهو قول الشافعي</w:t>
      </w:r>
      <w:r w:rsidRPr="00D55F92">
        <w:rPr>
          <w:rFonts w:ascii="Traditional Arabic" w:hAnsi="Traditional Arabic" w:cs="Traditional Arabic" w:hint="cs"/>
          <w:sz w:val="32"/>
          <w:szCs w:val="32"/>
          <w:rtl/>
        </w:rPr>
        <w:t xml:space="preserve"> وأصحاب الرأي ولا نعلم لهم مخالفا.</w:t>
      </w:r>
    </w:p>
  </w:footnote>
  <w:footnote w:id="1255">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لانتفاء النسب من جهة الأب، كتوأمي زنا، ومن نف</w:t>
      </w:r>
      <w:r w:rsidRPr="00D55F92">
        <w:rPr>
          <w:rFonts w:ascii="Traditional Arabic" w:hAnsi="Traditional Arabic" w:cs="Traditional Arabic" w:hint="cs"/>
          <w:sz w:val="32"/>
          <w:szCs w:val="32"/>
          <w:rtl/>
          <w:lang w:bidi="ar-EG"/>
        </w:rPr>
        <w:t>ى</w:t>
      </w:r>
      <w:r w:rsidRPr="00D55F92">
        <w:rPr>
          <w:rFonts w:ascii="Traditional Arabic" w:hAnsi="Traditional Arabic" w:cs="Traditional Arabic" w:hint="cs"/>
          <w:sz w:val="32"/>
          <w:szCs w:val="32"/>
          <w:rtl/>
        </w:rPr>
        <w:t xml:space="preserve"> من لا ينتف</w:t>
      </w:r>
      <w:r w:rsidRPr="00D55F92">
        <w:rPr>
          <w:rFonts w:ascii="Traditional Arabic" w:hAnsi="Traditional Arabic" w:cs="Traditional Arabic" w:hint="cs"/>
          <w:sz w:val="32"/>
          <w:szCs w:val="32"/>
          <w:rtl/>
          <w:lang w:bidi="ar-EG"/>
        </w:rPr>
        <w:t>ي</w:t>
      </w:r>
      <w:r w:rsidRPr="00D55F92">
        <w:rPr>
          <w:rFonts w:ascii="Traditional Arabic" w:hAnsi="Traditional Arabic" w:cs="Traditional Arabic" w:hint="cs"/>
          <w:sz w:val="32"/>
          <w:szCs w:val="32"/>
          <w:rtl/>
        </w:rPr>
        <w:t xml:space="preserve">، كمن أقر به ونحوه،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وقال: إنه من زنا حد، إن لم يلاعن لنفي الحد، لقذفه محصنة، وله درء الحد باللعان.</w:t>
      </w:r>
    </w:p>
  </w:footnote>
  <w:footnote w:id="125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من ولدت زوجته ولدا فأكثر، أمكن كون الولد من الزوج، لحقه نسبه، ما لم ينفعه باللعان.</w:t>
      </w:r>
    </w:p>
  </w:footnote>
  <w:footnote w:id="1257">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أي الولد لصاحب الفراش، وتمامه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b/>
          <w:bCs/>
          <w:sz w:val="32"/>
          <w:szCs w:val="32"/>
          <w:rtl/>
        </w:rPr>
        <w:t>وللعاهر</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 xml:space="preserve"> أي الزاني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الحجر</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 xml:space="preserve"> يعني الرجم بالحجارة،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فدل الحديث: أن من أمكن كونه ولد على فراشه، لحقه نسبه وهو إجماع في الجملة.</w:t>
      </w:r>
    </w:p>
  </w:footnote>
  <w:footnote w:id="1258">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أو اجتماعه بها، ولا تكون فراشا إلا بالدخول، وهو قول أحمد في رواية حرب.</w:t>
      </w:r>
    </w:p>
  </w:footnote>
  <w:footnote w:id="1259">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أي ويلحقه نسبه، ولو مع غيبة الزوج، أكثر من أربع سنين، لإمكان كونه منه،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وقال الموفق: ولو عشرين سنة، وعليه نصوص أحمد، ولعل المراد: ويخفي سيره.</w:t>
      </w:r>
    </w:p>
  </w:footnote>
  <w:footnote w:id="126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ولم تخبر بانقضاء عدتها بالقروء.</w:t>
      </w:r>
    </w:p>
  </w:footnote>
  <w:footnote w:id="1261">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وذلك فيما إذا أتت به لستة أشهر، منذ أمكن اجتماعه بها، أو لدون أربع سنين منذ أبانها.</w:t>
      </w:r>
    </w:p>
  </w:footnote>
  <w:footnote w:id="1262">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فأمر بالتفريق، يدل على إمكان الوطء، وهو سبب الولادة،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وأما مقطوع الذكر والأنثيين، فقال الموفق: لا يلحق به الولد في قول عامة أهل العلم، لأن</w:t>
      </w:r>
      <w:r>
        <w:rPr>
          <w:rFonts w:ascii="Traditional Arabic" w:hAnsi="Traditional Arabic" w:cs="Traditional Arabic" w:hint="cs"/>
          <w:sz w:val="32"/>
          <w:szCs w:val="32"/>
          <w:rtl/>
        </w:rPr>
        <w:t>ه يستحيل منه الإيلاج، والإنزال،</w:t>
      </w:r>
      <w:r w:rsidRPr="00D55F92">
        <w:rPr>
          <w:rFonts w:ascii="Traditional Arabic" w:hAnsi="Traditional Arabic" w:cs="Traditional Arabic" w:hint="cs"/>
          <w:sz w:val="32"/>
          <w:szCs w:val="32"/>
          <w:rtl/>
        </w:rPr>
        <w:t>وإن قطعت أنثياه دون ذكره، فكذلك، لأنه لا ينزل ما يخلق منه الولد عادة، ولا وجد ذلك، وهو قول الجمهور.</w:t>
      </w:r>
    </w:p>
  </w:footnote>
  <w:footnote w:id="1263">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كنظائره مما ينبغي الاحتياط له، وذلك ما لم يخالف المشروع.</w:t>
      </w:r>
    </w:p>
  </w:footnote>
  <w:footnote w:id="126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لأنه قد يجامع في غير الفرج، فيسبق الماء إلى الفرج.</w:t>
      </w:r>
    </w:p>
  </w:footnote>
  <w:footnote w:id="126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فيتيقن أنه من غيره، والقول قوله في حصول الاستبراء، لأنه أمر خفي، لا يمكن الاطلاع عليه إلا بعسر ومشقة.</w:t>
      </w:r>
    </w:p>
  </w:footnote>
  <w:footnote w:id="126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بلا نزاع،ومفهومه، أنه إذا لم يعش، لم يكن لاحقا به، وهذا حيث أمكن تصوير الولد بعد البيع، بأن مضى للبيع أقل مدة التصوير، وهو أحد وثمانون يوما، أما إذا لم تمض للبيع هذه المدة، كأن مضى له شهر مثلا، وأتت بولد تام الخلق لحق الأول، لعدم إمكانه كونه من الثاني، هذا مقتضى تعليلهم.</w:t>
      </w:r>
    </w:p>
  </w:footnote>
  <w:footnote w:id="126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وتقدم الكلام فيه مستوف</w:t>
      </w:r>
      <w:r w:rsidRPr="00D55F92">
        <w:rPr>
          <w:rFonts w:ascii="Traditional Arabic" w:hAnsi="Traditional Arabic" w:cs="Traditional Arabic" w:hint="cs"/>
          <w:sz w:val="32"/>
          <w:szCs w:val="32"/>
          <w:rtl/>
          <w:lang w:bidi="ar-EG"/>
        </w:rPr>
        <w:t>ى</w:t>
      </w:r>
      <w:r w:rsidRPr="00D55F92">
        <w:rPr>
          <w:rFonts w:ascii="Traditional Arabic" w:hAnsi="Traditional Arabic" w:cs="Traditional Arabic" w:hint="cs"/>
          <w:sz w:val="32"/>
          <w:szCs w:val="32"/>
          <w:rtl/>
        </w:rPr>
        <w:t>، وأن اختيار الشيخ وغيره إمكان ذلك.</w:t>
      </w:r>
    </w:p>
  </w:footnote>
  <w:footnote w:id="1268">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وكذا لو لم تستبرأ المبيعة، وولدت لفوق نصف سنة من بيع، ولم يقر مشتر بما ولدته لبائع، لم يلحق بائعا، قال في الإنصاف: بلا نزاع، فإن ادعاه بائع في هذه الصورة، وصدقه مشتر، لحق الولد البائع، وبطل البيع؛ وقال الشيخ: إن ادعاه البائع فلم يصدقه المشتري، فهو عبد للمشتري، هذا المذهب، </w:t>
      </w:r>
    </w:p>
    <w:p w:rsidR="004A0912" w:rsidRPr="00D55F9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وظاهر كلام الموفق: أنه يكون عبدا للمشتري، مع عدم لحوق النسب بالبائع.</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وقال الشيخ: إذا ادعى البائع أنه ما باع حتى استبرأ، وحلف المشتري، أنه ما وطئها، فإن أتت به بعد الاستبراء لأكثر من ستة أشهر، فقيل:لا يقبل قوله: ويلحقه النسب،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قال القاضي: وهو ظاهر كلام أحمد،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وقيل: ينتفي النسب اختاره القاضي، وأبو الخطاب، وابن عقيل: وغيرهم، فعلى هذا، هل يحتاج إلى اليمين على الاستبراء؟ فيه وجهان، المشهور لا يحلف، قال:ويلحق النسب بوطء الشبهة، كعقد إجماعا.</w:t>
      </w:r>
    </w:p>
  </w:footnote>
  <w:footnote w:id="1269">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كأن يدعيه سيد، وواطئ بشبهة، فهو لسيد، لقوله </w:t>
      </w:r>
      <w:r w:rsidRPr="00D55F92">
        <w:rPr>
          <w:rFonts w:ascii="Traditional Arabic" w:hAnsi="Traditional Arabic" w:cs="Traditional Arabic"/>
          <w:sz w:val="32"/>
          <w:szCs w:val="32"/>
        </w:rPr>
        <w:sym w:font="AGA Arabesque" w:char="F072"/>
      </w:r>
      <w:r w:rsidRPr="00D55F92">
        <w:rPr>
          <w:rFonts w:ascii="Traditional Arabic" w:hAnsi="Traditional Arabic" w:cs="Traditional Arabic" w:hint="cs"/>
          <w:sz w:val="32"/>
          <w:szCs w:val="32"/>
          <w:rtl/>
        </w:rPr>
        <w:t xml:space="preserve">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الولد للفراش، وللعاهر الحجر</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 xml:space="preserve">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 xml:space="preserve">واختار الشيخ، تبعيض الأحكام لقوله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واحتجبني منه يا سودة</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w:t>
      </w:r>
    </w:p>
  </w:footnote>
  <w:footnote w:id="1270">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كأن يتزوج نصراني مجوسية أو بالعكس، فيكون الولد تبعا للنصراني، أو النصرانية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وتبعية حرية وملك لأم، إلا مع شرط أو غرر، </w:t>
      </w:r>
    </w:p>
    <w:p w:rsidR="004A0912" w:rsidRDefault="004A0912" w:rsidP="00D55F92">
      <w:pPr>
        <w:pStyle w:val="ae"/>
        <w:rPr>
          <w:rFonts w:ascii="Traditional Arabic" w:hAnsi="Traditional Arabic" w:cs="Traditional Arabic"/>
          <w:sz w:val="32"/>
          <w:szCs w:val="32"/>
          <w:rtl/>
        </w:rPr>
      </w:pPr>
      <w:r>
        <w:rPr>
          <w:rFonts w:ascii="Traditional Arabic" w:hAnsi="Traditional Arabic" w:cs="Traditional Arabic" w:hint="cs"/>
          <w:sz w:val="32"/>
          <w:szCs w:val="32"/>
          <w:rtl/>
        </w:rPr>
        <w:t>وتبعية نجاسة وحرمة أكل،لأخبثهما،فالبغل من الحمار</w:t>
      </w:r>
      <w:r w:rsidRPr="00D55F92">
        <w:rPr>
          <w:rFonts w:ascii="Traditional Arabic" w:hAnsi="Traditional Arabic" w:cs="Traditional Arabic" w:hint="cs"/>
          <w:sz w:val="32"/>
          <w:szCs w:val="32"/>
          <w:rtl/>
        </w:rPr>
        <w:t>الأهلي محرم نجس تب</w:t>
      </w:r>
      <w:r>
        <w:rPr>
          <w:rFonts w:ascii="Traditional Arabic" w:hAnsi="Traditional Arabic" w:cs="Traditional Arabic" w:hint="cs"/>
          <w:sz w:val="32"/>
          <w:szCs w:val="32"/>
          <w:rtl/>
        </w:rPr>
        <w:t>عاللحمار،دون طيبهماوهو</w:t>
      </w:r>
    </w:p>
    <w:p w:rsidR="004A0912" w:rsidRPr="00D55F92" w:rsidRDefault="004A0912" w:rsidP="00D55F92">
      <w:pPr>
        <w:pStyle w:val="ae"/>
        <w:rPr>
          <w:rFonts w:ascii="Traditional Arabic" w:hAnsi="Traditional Arabic" w:cs="Traditional Arabic"/>
          <w:sz w:val="32"/>
          <w:szCs w:val="32"/>
          <w:rtl/>
        </w:rPr>
      </w:pPr>
      <w:r>
        <w:rPr>
          <w:rFonts w:ascii="Traditional Arabic" w:hAnsi="Traditional Arabic" w:cs="Traditional Arabic" w:hint="cs"/>
          <w:sz w:val="32"/>
          <w:szCs w:val="32"/>
          <w:rtl/>
        </w:rPr>
        <w:t>الفرس</w:t>
      </w:r>
    </w:p>
    <w:p w:rsidR="004A0912" w:rsidRPr="00D55F92" w:rsidRDefault="004A0912" w:rsidP="00D55F92">
      <w:pPr>
        <w:pStyle w:val="ae"/>
        <w:rPr>
          <w:rFonts w:cs="Traditional Arabic"/>
          <w:sz w:val="32"/>
          <w:szCs w:val="32"/>
        </w:rPr>
      </w:pPr>
      <w:r w:rsidRPr="00D55F92">
        <w:rPr>
          <w:rFonts w:ascii="Traditional Arabic" w:hAnsi="Traditional Arabic" w:cs="Traditional Arabic" w:hint="cs"/>
          <w:sz w:val="32"/>
          <w:szCs w:val="32"/>
          <w:rtl/>
        </w:rPr>
        <w:t>قال الشيخ: وإن استلحق ولده من الزنا، ولا فراش لحقه، وهو مذهب الحسن، وابن سيرين والنخعي، وإسحاق، ولو أقر بنسب، أو شهدت به بينه فشهدت بينة أخرى، أن هذا ليس من نوع هذا، بل هذا رومي وهذا فارسي، فهذا من وجه، يشبه تعارض القافة أو البينة، ومن وجه كبر السن، فهذا المعارض النافي للنسب هل يقدح في المقتضى له؟</w:t>
      </w:r>
    </w:p>
    <w:p w:rsidR="004A0912" w:rsidRPr="00D55F92" w:rsidRDefault="004A0912" w:rsidP="00D55F92">
      <w:pPr>
        <w:pStyle w:val="ae"/>
        <w:rPr>
          <w:rFonts w:cs="Traditional Arabic"/>
          <w:sz w:val="32"/>
          <w:szCs w:val="32"/>
          <w:rtl/>
        </w:rPr>
      </w:pPr>
      <w:r w:rsidRPr="00D55F92">
        <w:rPr>
          <w:rFonts w:cs="Traditional Arabic" w:hint="cs"/>
          <w:sz w:val="32"/>
          <w:szCs w:val="32"/>
          <w:rtl/>
        </w:rPr>
        <w:t>قال فالتغاير: بينهما إن أوجب القطع بعدم النسب، فهو كالسن، مثل أن يكون أحدهما حبشيا والآخر روميا، ونحو ذلك، فهنا ينتفي النسب، وإن كان أمرا محتملا لم ينفه، لكن إن كان المقتضي للنسب الفراش، لم يلتفت إلى المعارضة، وإن كان المثبت له مجرد الإقرار، أو البينة فاختلاف الجنس معارض ظاهر، وإن وطئ المرتهن الأمة المرهونة، بإذن الراهن وظن جواز ذلك، لحقه الولد، وانعقد حرا.</w:t>
      </w:r>
    </w:p>
  </w:footnote>
  <w:footnote w:id="1271">
    <w:p w:rsidR="004A0912" w:rsidRPr="00D55F92" w:rsidRDefault="004A0912" w:rsidP="009D1799">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الأصل في وجوبها: الكتاب والسنة والإجماع، في الجملة والقصد منها: استبراء رحم المرأة من الحمل، لئلا يطأها غير المفارق لها، قبل العلم ببراءة رحم</w:t>
      </w:r>
      <w:r>
        <w:rPr>
          <w:rFonts w:ascii="Traditional Arabic" w:hAnsi="Traditional Arabic" w:cs="Traditional Arabic" w:hint="cs"/>
          <w:sz w:val="32"/>
          <w:szCs w:val="32"/>
          <w:rtl/>
        </w:rPr>
        <w:t>ها فيحصل الاشتباه وتضيع الأنساب</w:t>
      </w:r>
      <w:r w:rsidRPr="00D55F92">
        <w:rPr>
          <w:rFonts w:ascii="Traditional Arabic" w:hAnsi="Traditional Arabic" w:cs="Traditional Arabic" w:hint="cs"/>
          <w:sz w:val="32"/>
          <w:szCs w:val="32"/>
          <w:rtl/>
        </w:rPr>
        <w:t>.</w:t>
      </w:r>
    </w:p>
  </w:footnote>
  <w:footnote w:id="1272">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بشرط كونه خلا بها، مطاوعة لا مكرهة، وبشرط علمه بها، فلو خلا بها أعمى لا يعلم بها، أو بمحل بحيث لا يراها البصير، فلا عدة عليها.</w:t>
      </w:r>
    </w:p>
  </w:footnote>
  <w:footnote w:id="1273">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لم يذكر هذه العبارة في الإقناع، ولا في المنتهى،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فحيث وجدت شروط الخلوة وجبت العدة لقضاء الخلفاء بذلك.</w:t>
      </w:r>
    </w:p>
  </w:footnote>
  <w:footnote w:id="1274">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أي قطع ذكر الزوج، دون الخصيتين،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 xml:space="preserve">فلو كان مقطوع </w:t>
      </w:r>
      <w:r>
        <w:rPr>
          <w:rFonts w:ascii="Traditional Arabic" w:hAnsi="Traditional Arabic" w:cs="Traditional Arabic" w:hint="cs"/>
          <w:sz w:val="32"/>
          <w:szCs w:val="32"/>
          <w:rtl/>
        </w:rPr>
        <w:t>الذكر والخصيتين لم يلحق به ولد،فلا تجب العدة،ورتق فرجها،حيث لا يمكن الوطء</w:t>
      </w:r>
    </w:p>
  </w:footnote>
  <w:footnote w:id="1275">
    <w:p w:rsidR="004A0912" w:rsidRPr="00D55F92" w:rsidRDefault="004A0912" w:rsidP="009D1799">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ونفاس وكإحرام، واعتكاف وظهار وإيلاء، فتلزمها العدة مطلقا بشرط، هذا المذهب.</w:t>
      </w:r>
    </w:p>
  </w:footnote>
  <w:footnote w:id="127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قال الشيخ: تجب بعد المسيس بالاتفاق، لقوله تعالى: </w:t>
      </w:r>
      <w:r w:rsidRPr="00D55F92">
        <w:rPr>
          <w:rFonts w:ascii="AGA Arabesque" w:hAnsi="AGA Arabesque" w:cs="Traditional Arabic"/>
          <w:sz w:val="32"/>
          <w:szCs w:val="32"/>
          <w:lang w:bidi="ar-EG"/>
        </w:rPr>
        <w:t></w:t>
      </w:r>
      <w:r w:rsidRPr="00D55F92">
        <w:rPr>
          <w:rFonts w:cs="Traditional Arabic"/>
          <w:bCs/>
          <w:spacing w:val="4"/>
          <w:sz w:val="32"/>
          <w:szCs w:val="32"/>
          <w:rtl/>
        </w:rPr>
        <w:t>ثُمَّ طَلَّقْتُمُوهُنَّ مِنْ قَبْلِ أَنْ تَمَسُّوهُنَّ فَمَا لَكُمْ عَلَيْهِنَّ مِنْ عِدَّةٍ تَعْتَدُّونَهَا</w:t>
      </w:r>
      <w:r w:rsidRPr="00D55F92">
        <w:rPr>
          <w:rFonts w:ascii="AGA Arabesque" w:hAnsi="AGA Arabesque" w:cs="Traditional Arabic"/>
          <w:bCs/>
          <w:spacing w:val="4"/>
          <w:sz w:val="32"/>
          <w:szCs w:val="32"/>
          <w:lang w:bidi="ar-EG"/>
        </w:rPr>
        <w:t></w:t>
      </w:r>
      <w:r w:rsidRPr="00D55F92">
        <w:rPr>
          <w:rFonts w:ascii="Traditional Arabic" w:hAnsi="Traditional Arabic" w:cs="Traditional Arabic" w:hint="cs"/>
          <w:sz w:val="32"/>
          <w:szCs w:val="32"/>
          <w:rtl/>
        </w:rPr>
        <w:t xml:space="preserve"> قال: وفيها حق للزوجة، وهو استحقاقها النفقة والسكنى، ما دامت في العدة، واحتياط للولد في ثبوت نسبه، وأن لا يسقي الزوج الثاني ماءه زرع غيره، ولله بامتثال أمره، وامتثال زمن الرجعة.</w:t>
      </w:r>
    </w:p>
  </w:footnote>
  <w:footnote w:id="127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إلا بوطء لا بالخلوة، لأن وجود صورته كعدمها، فإن وطئ لزمت العدة كالزانية.</w:t>
      </w:r>
    </w:p>
  </w:footnote>
  <w:footnote w:id="1278">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للإجماع على بطلانه.</w:t>
      </w:r>
    </w:p>
  </w:footnote>
  <w:footnote w:id="1279">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بإجماع أهل العلم، وفي الإنصاف بلا نزاع، وأن لها أن تذهب من فورها، وتتزوج من شاءت.</w:t>
      </w:r>
    </w:p>
  </w:footnote>
  <w:footnote w:id="128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وهي: قوله تعالى: </w:t>
      </w:r>
      <w:r w:rsidRPr="00D55F92">
        <w:rPr>
          <w:rFonts w:ascii="AGA Arabesque" w:hAnsi="AGA Arabesque" w:cs="Traditional Arabic"/>
          <w:sz w:val="32"/>
          <w:szCs w:val="32"/>
          <w:lang w:bidi="ar-EG"/>
        </w:rPr>
        <w:t></w:t>
      </w:r>
      <w:r w:rsidRPr="00D55F92">
        <w:rPr>
          <w:rFonts w:cs="Traditional Arabic"/>
          <w:bCs/>
          <w:spacing w:val="4"/>
          <w:sz w:val="32"/>
          <w:szCs w:val="32"/>
          <w:rtl/>
        </w:rPr>
        <w:t>وَالَّذِينَ يُتَوَفَّوْنَ مِنْكُمْ وَيَذَرُونَ أَزْوَاجًا</w:t>
      </w:r>
      <w:r w:rsidRPr="00D55F92">
        <w:rPr>
          <w:rFonts w:ascii="AGA Arabesque" w:hAnsi="AGA Arabesque" w:cs="Traditional Arabic"/>
          <w:bCs/>
          <w:spacing w:val="4"/>
          <w:sz w:val="32"/>
          <w:szCs w:val="32"/>
          <w:lang w:bidi="ar-EG"/>
        </w:rPr>
        <w:t></w:t>
      </w:r>
      <w:r w:rsidRPr="00D55F92">
        <w:rPr>
          <w:rFonts w:ascii="Traditional Arabic" w:hAnsi="Traditional Arabic" w:cs="Traditional Arabic" w:hint="cs"/>
          <w:sz w:val="32"/>
          <w:szCs w:val="32"/>
          <w:rtl/>
        </w:rPr>
        <w:t xml:space="preserve"> فدخلا في عموم الآية.</w:t>
      </w:r>
    </w:p>
  </w:footnote>
  <w:footnote w:id="1281">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قال فيه؛ ويثبت به عدة ونسب، ومصاهرة، ولو من أجنبي، وفي المبدع، إن كان حرا ما أو ماء من ظننته زوجها، فلا نسب ولا مهر ولا عدة.</w:t>
      </w:r>
    </w:p>
  </w:footnote>
  <w:footnote w:id="1282">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لما يأتي من قوله: </w:t>
      </w:r>
      <w:r w:rsidRPr="00D55F92">
        <w:rPr>
          <w:rFonts w:ascii="AGA Arabesque" w:hAnsi="AGA Arabesque" w:cs="Traditional Arabic"/>
          <w:sz w:val="32"/>
          <w:szCs w:val="32"/>
          <w:lang w:bidi="ar-EG"/>
        </w:rPr>
        <w:t></w:t>
      </w:r>
      <w:r w:rsidRPr="00D55F92">
        <w:rPr>
          <w:rFonts w:cs="Traditional Arabic"/>
          <w:bCs/>
          <w:spacing w:val="4"/>
          <w:sz w:val="32"/>
          <w:szCs w:val="32"/>
          <w:rtl/>
        </w:rPr>
        <w:t>أَنْ يَضَعْنَ حَمْلَهُنَّ</w:t>
      </w:r>
      <w:r w:rsidRPr="00D55F92">
        <w:rPr>
          <w:rFonts w:ascii="AGA Arabesque" w:hAnsi="AGA Arabesque" w:cs="Traditional Arabic"/>
          <w:bCs/>
          <w:spacing w:val="4"/>
          <w:sz w:val="32"/>
          <w:szCs w:val="32"/>
          <w:lang w:bidi="ar-EG"/>
        </w:rPr>
        <w:t></w:t>
      </w:r>
      <w:r w:rsidRPr="00D55F92">
        <w:rPr>
          <w:rFonts w:ascii="Traditional Arabic" w:hAnsi="Traditional Arabic" w:cs="Traditional Arabic" w:hint="cs"/>
          <w:sz w:val="32"/>
          <w:szCs w:val="32"/>
          <w:rtl/>
        </w:rPr>
        <w:t xml:space="preserve"> وقبل وضع كل الأخير لم تضع حملها بل بعضهن فلا تنقضي عدتها إلا بوضع كل الحمل، في قول جماعة أهل العلم، إلا خلاف شاذ،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وظاهره ولو مات ببطنها، ولو تقطع الولد في بطنها، فوضعت بعض أعضائه في حياة زوجها، وبعضها بعد موته، فاستظهر بعضهم انقضاء عدتها بذلك.</w:t>
      </w:r>
    </w:p>
  </w:footnote>
  <w:footnote w:id="1283">
    <w:p w:rsidR="004A0912" w:rsidRPr="00D55F92" w:rsidRDefault="004A0912" w:rsidP="009D1799">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طلاقا كان</w:t>
      </w:r>
      <w:r>
        <w:rPr>
          <w:rFonts w:ascii="Traditional Arabic" w:hAnsi="Traditional Arabic" w:cs="Traditional Arabic" w:hint="cs"/>
          <w:sz w:val="32"/>
          <w:szCs w:val="32"/>
          <w:rtl/>
        </w:rPr>
        <w:t xml:space="preserve"> أو فسخا، فرقة الحياة أو الممات</w:t>
      </w:r>
      <w:r w:rsidRPr="00D55F92">
        <w:rPr>
          <w:rFonts w:ascii="Traditional Arabic" w:hAnsi="Traditional Arabic" w:cs="Traditional Arabic" w:hint="cs"/>
          <w:sz w:val="32"/>
          <w:szCs w:val="32"/>
          <w:rtl/>
        </w:rPr>
        <w:t>.</w:t>
      </w:r>
    </w:p>
  </w:footnote>
  <w:footnote w:id="128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فدلت الآية، على أن العدة بوضع الحمل، ووضع الحمل هو مقدم الأجناس كلها، فإذا وجد فالحكم له، ولا التفات إلى غيره، وحصل نزاع بين السلف في المتوفى عنها، أنها تتربص أبعد الأجلين، ثم حصل الاتفاق، على انقضائها بوضع الحمل.</w:t>
      </w:r>
    </w:p>
  </w:footnote>
  <w:footnote w:id="1285">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بأن ألقت مضغة لم تتبين فيها الخلقة، فشهدت ثقات من القوابل: أن فيه صورة خفية، بان بها أنها خلقة آدمي، فهذا في حكم ما تقدم، </w:t>
      </w:r>
    </w:p>
    <w:p w:rsidR="004A0912" w:rsidRDefault="004A0912" w:rsidP="00D55F92">
      <w:pPr>
        <w:pStyle w:val="ae"/>
        <w:rPr>
          <w:rFonts w:ascii="Traditional Arabic" w:hAnsi="Traditional Arabic" w:cs="Traditional Arabic"/>
          <w:sz w:val="32"/>
          <w:szCs w:val="32"/>
          <w:rtl/>
        </w:rPr>
      </w:pPr>
      <w:r>
        <w:rPr>
          <w:rFonts w:ascii="Traditional Arabic" w:hAnsi="Traditional Arabic" w:cs="Traditional Arabic" w:hint="cs"/>
          <w:sz w:val="32"/>
          <w:szCs w:val="32"/>
          <w:rtl/>
        </w:rPr>
        <w:t>وإن ألقت مضغة لا صورة فيها،فشهدت ثقات من القوابل:أنها مبتدأ خلق آدمي،</w:t>
      </w:r>
      <w:r w:rsidRPr="00D55F92">
        <w:rPr>
          <w:rFonts w:ascii="Traditional Arabic" w:hAnsi="Traditional Arabic" w:cs="Traditional Arabic" w:hint="cs"/>
          <w:sz w:val="32"/>
          <w:szCs w:val="32"/>
          <w:rtl/>
        </w:rPr>
        <w:t xml:space="preserve">فقال بعض الأصحاب: تنقضي به العدة، وهو ظاهر مذهب الشافعي،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ونقل أبو طالب: لا تنقضي به؛ وهو قول للشافعي، واختيار أبي بكر، لأنه لم يصر ولدا، أشبه العلقة، وإن ألقت نطفة، أو دما، أو مضغة لا صورة فيها، لم تنقض به، قال الموفق: لا نعلم فيه مخالفا.</w:t>
      </w:r>
    </w:p>
  </w:footnote>
  <w:footnote w:id="128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وعاش لم تنقض به عدتها.</w:t>
      </w:r>
    </w:p>
  </w:footnote>
  <w:footnote w:id="1287">
    <w:p w:rsidR="004A0912" w:rsidRDefault="004A0912" w:rsidP="00B50AA1">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هذا ظاهر المذهب، وقول الشافعي، والمشهور عن مالك،</w:t>
      </w:r>
    </w:p>
    <w:p w:rsidR="004A0912" w:rsidRPr="00D55F92" w:rsidRDefault="004A0912" w:rsidP="00B50AA1">
      <w:pPr>
        <w:pStyle w:val="ae"/>
        <w:rPr>
          <w:rFonts w:cs="Traditional Arabic"/>
          <w:sz w:val="32"/>
          <w:szCs w:val="32"/>
          <w:rtl/>
        </w:rPr>
      </w:pPr>
      <w:r w:rsidRPr="00D55F92">
        <w:rPr>
          <w:rFonts w:ascii="Traditional Arabic" w:hAnsi="Traditional Arabic" w:cs="Traditional Arabic" w:hint="cs"/>
          <w:sz w:val="32"/>
          <w:szCs w:val="32"/>
          <w:rtl/>
        </w:rPr>
        <w:t>ونقل ابن القيم: أنه وجد لخمس وأكثر إلى سبع، ووجد في عصرنا لثلاث عشرة وعاش.</w:t>
      </w:r>
    </w:p>
  </w:footnote>
  <w:footnote w:id="1288">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بإذنه زوجها، وقيل: هو الموؤدة الصغرى، وأقل ما يتبين فيه خلق الولد، أحد وثمانون يوما،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لقوله </w:t>
      </w:r>
      <w:r w:rsidRPr="00D55F92">
        <w:rPr>
          <w:rFonts w:ascii="Traditional Arabic" w:hAnsi="Traditional Arabic" w:cs="Traditional Arabic"/>
          <w:sz w:val="32"/>
          <w:szCs w:val="32"/>
        </w:rPr>
        <w:sym w:font="AGA Arabesque" w:char="F072"/>
      </w:r>
      <w:r w:rsidRPr="00D55F92">
        <w:rPr>
          <w:rFonts w:ascii="Traditional Arabic" w:hAnsi="Traditional Arabic" w:cs="Traditional Arabic" w:hint="cs"/>
          <w:sz w:val="32"/>
          <w:szCs w:val="32"/>
          <w:rtl/>
        </w:rPr>
        <w:t xml:space="preserve">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إن أحدكم يجمع خلقه في بطن أمه، أربعين يوما نطفة، ثم يكون علقة مثل ذلك، ثم يكون مضغة مثل ذلك</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 xml:space="preserve"> فالنطفة لا يتبين فيها خلق آدمي، وإنما يتبين ابتداء خلقة مضغة،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وأول ما يتبين به الولد، أحد وثمانون يوما، وهو أقل ما تنقضي به العدة من الح</w:t>
      </w:r>
      <w:r w:rsidRPr="00D55F92">
        <w:rPr>
          <w:rFonts w:ascii="Traditional Arabic" w:hAnsi="Traditional Arabic" w:cs="Traditional Arabic" w:hint="cs"/>
          <w:sz w:val="32"/>
          <w:szCs w:val="32"/>
          <w:rtl/>
          <w:lang w:bidi="ar-EG"/>
        </w:rPr>
        <w:t>م</w:t>
      </w:r>
      <w:r w:rsidRPr="00D55F92">
        <w:rPr>
          <w:rFonts w:ascii="Traditional Arabic" w:hAnsi="Traditional Arabic" w:cs="Traditional Arabic" w:hint="cs"/>
          <w:sz w:val="32"/>
          <w:szCs w:val="32"/>
          <w:rtl/>
        </w:rPr>
        <w:t>ل، وهو أن تضعه بعد ثمانين يوما، منذ أمكن وطؤها.</w:t>
      </w:r>
    </w:p>
  </w:footnote>
  <w:footnote w:id="1289">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فيباح لها، وجزم به الشيخ، كما يأتي.</w:t>
      </w:r>
    </w:p>
  </w:footnote>
  <w:footnote w:id="129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قال ابن القيم: عدة الوفاة بالموت، دخل بها، أو لم يدخل بها لعموم القرآن والسنة، واتفاق الناس، وليس المقصود من عدة الوفاة، استبراء الرحم، ولا هي تعبد محض، لأنه ليس في الشريعة حكم واحد، إلا وله معنى وحكمة يعقله من عقلهن ويخف</w:t>
      </w:r>
      <w:r w:rsidRPr="00D55F92">
        <w:rPr>
          <w:rFonts w:ascii="Traditional Arabic" w:hAnsi="Traditional Arabic" w:cs="Traditional Arabic" w:hint="cs"/>
          <w:sz w:val="32"/>
          <w:szCs w:val="32"/>
          <w:rtl/>
          <w:lang w:bidi="ar-EG"/>
        </w:rPr>
        <w:t>ى</w:t>
      </w:r>
      <w:r w:rsidRPr="00D55F92">
        <w:rPr>
          <w:rFonts w:ascii="Traditional Arabic" w:hAnsi="Traditional Arabic" w:cs="Traditional Arabic" w:hint="cs"/>
          <w:sz w:val="32"/>
          <w:szCs w:val="32"/>
          <w:rtl/>
        </w:rPr>
        <w:t xml:space="preserve"> على من خفي عليه.</w:t>
      </w:r>
    </w:p>
  </w:footnote>
  <w:footnote w:id="1291">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إجماعا، فلا تنقضي عدتها، حتى تغيب شمس اليوم العاشر، صوبه ابن القيم وغيره، </w:t>
      </w:r>
    </w:p>
    <w:p w:rsidR="004A0912" w:rsidRPr="00D55F92" w:rsidRDefault="004A0912" w:rsidP="00B50AA1">
      <w:pPr>
        <w:pStyle w:val="ae"/>
        <w:rPr>
          <w:rFonts w:cs="Traditional Arabic"/>
          <w:sz w:val="32"/>
          <w:szCs w:val="32"/>
          <w:rtl/>
        </w:rPr>
      </w:pPr>
      <w:r w:rsidRPr="00D55F92">
        <w:rPr>
          <w:rFonts w:ascii="Traditional Arabic" w:hAnsi="Traditional Arabic" w:cs="Traditional Arabic" w:hint="cs"/>
          <w:sz w:val="32"/>
          <w:szCs w:val="32"/>
          <w:rtl/>
        </w:rPr>
        <w:t>قال الوزير</w:t>
      </w:r>
      <w:r>
        <w:rPr>
          <w:rFonts w:ascii="Traditional Arabic" w:hAnsi="Traditional Arabic" w:cs="Traditional Arabic" w:hint="cs"/>
          <w:sz w:val="32"/>
          <w:szCs w:val="32"/>
          <w:rtl/>
        </w:rPr>
        <w:t>:</w:t>
      </w:r>
      <w:r w:rsidRPr="00D55F92">
        <w:rPr>
          <w:rFonts w:ascii="Traditional Arabic" w:hAnsi="Traditional Arabic" w:cs="Traditional Arabic" w:hint="cs"/>
          <w:sz w:val="32"/>
          <w:szCs w:val="32"/>
          <w:rtl/>
        </w:rPr>
        <w:t>اتفقوا على أن عدة المتوفى عنها ز</w:t>
      </w:r>
      <w:r>
        <w:rPr>
          <w:rFonts w:ascii="Traditional Arabic" w:hAnsi="Traditional Arabic" w:cs="Traditional Arabic" w:hint="cs"/>
          <w:sz w:val="32"/>
          <w:szCs w:val="32"/>
          <w:rtl/>
        </w:rPr>
        <w:t>وجها ما لم تكن حاملا،أربعة أشهر وعشر،ولايعتبر فيها وجود حيض،إلا مالك في حق المدخول بها،إذا كانت ممن تحيض،</w:t>
      </w:r>
      <w:r w:rsidRPr="00D55F92">
        <w:rPr>
          <w:rFonts w:ascii="Traditional Arabic" w:hAnsi="Traditional Arabic" w:cs="Traditional Arabic" w:hint="cs"/>
          <w:sz w:val="32"/>
          <w:szCs w:val="32"/>
          <w:rtl/>
        </w:rPr>
        <w:t>و</w:t>
      </w:r>
      <w:r>
        <w:rPr>
          <w:rFonts w:ascii="Traditional Arabic" w:hAnsi="Traditional Arabic" w:cs="Traditional Arabic" w:hint="cs"/>
          <w:sz w:val="32"/>
          <w:szCs w:val="32"/>
          <w:rtl/>
        </w:rPr>
        <w:t>جود حيضة في كل طهر في هذه المدة</w:t>
      </w:r>
    </w:p>
  </w:footnote>
  <w:footnote w:id="1292">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قال في الإنصاف: بلا نزاع، بل تبني على عدة الطلاق مطلقا، ولا تعتد للوفاة للآية.</w:t>
      </w:r>
    </w:p>
  </w:footnote>
  <w:footnote w:id="1293">
    <w:p w:rsidR="004A0912" w:rsidRPr="00D55F92" w:rsidRDefault="004A0912" w:rsidP="00B50AA1">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)وعنه: تبني على عدة الطلاق، وهو قول مالك والشافعي.</w:t>
      </w:r>
    </w:p>
  </w:footnote>
  <w:footnote w:id="129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فوجب أن تعتد أطول الأجلين ضرورة، حيث إنها لا تخرج عن العهد يقينا إلا بذلك.</w:t>
      </w:r>
    </w:p>
  </w:footnote>
  <w:footnote w:id="1295">
    <w:p w:rsidR="004A0912" w:rsidRPr="00B50AA1" w:rsidRDefault="004A0912" w:rsidP="00B50AA1">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فإن كان ما بق</w:t>
      </w:r>
      <w:r w:rsidRPr="00D55F92">
        <w:rPr>
          <w:rFonts w:ascii="Traditional Arabic" w:hAnsi="Traditional Arabic" w:cs="Traditional Arabic" w:hint="cs"/>
          <w:sz w:val="32"/>
          <w:szCs w:val="32"/>
          <w:rtl/>
          <w:lang w:bidi="ar-EG"/>
        </w:rPr>
        <w:t>ي</w:t>
      </w:r>
      <w:r w:rsidRPr="00D55F92">
        <w:rPr>
          <w:rFonts w:ascii="Traditional Arabic" w:hAnsi="Traditional Arabic" w:cs="Traditional Arabic" w:hint="cs"/>
          <w:sz w:val="32"/>
          <w:szCs w:val="32"/>
          <w:rtl/>
        </w:rPr>
        <w:t xml:space="preserve"> من عدة الطلاق، أكثر من عدة الوفاة بنت، وإلا انتقلت لعدة </w:t>
      </w:r>
      <w:r>
        <w:rPr>
          <w:rFonts w:ascii="Traditional Arabic" w:hAnsi="Traditional Arabic" w:cs="Traditional Arabic" w:hint="cs"/>
          <w:sz w:val="32"/>
          <w:szCs w:val="32"/>
          <w:rtl/>
        </w:rPr>
        <w:t>الوفاة، احتياطا، قال ابن القيم:وأما المتوفى عنها،</w:t>
      </w:r>
      <w:r w:rsidRPr="00D55F92">
        <w:rPr>
          <w:rFonts w:ascii="Traditional Arabic" w:hAnsi="Traditional Arabic" w:cs="Traditional Arabic" w:hint="cs"/>
          <w:sz w:val="32"/>
          <w:szCs w:val="32"/>
          <w:rtl/>
        </w:rPr>
        <w:t xml:space="preserve">فدل قوله </w:t>
      </w:r>
      <w:r w:rsidRPr="00D55F92">
        <w:rPr>
          <w:rFonts w:ascii="Traditional Arabic" w:hAnsi="Traditional Arabic" w:cs="Traditional Arabic"/>
          <w:sz w:val="32"/>
          <w:szCs w:val="32"/>
          <w:rtl/>
        </w:rPr>
        <w:t>(</w:t>
      </w:r>
      <w:r w:rsidRPr="00D55F92">
        <w:rPr>
          <w:rFonts w:cs="Traditional Arabic"/>
          <w:bCs/>
          <w:spacing w:val="4"/>
          <w:sz w:val="32"/>
          <w:szCs w:val="32"/>
          <w:rtl/>
        </w:rPr>
        <w:t>يَتَرَبَّصْنَ</w:t>
      </w:r>
      <w:r w:rsidRPr="00D55F92">
        <w:rPr>
          <w:rFonts w:ascii="Traditional Arabic" w:hAnsi="Traditional Arabic" w:cs="Traditional Arabic"/>
          <w:sz w:val="32"/>
          <w:szCs w:val="32"/>
          <w:rtl/>
        </w:rPr>
        <w:t>)</w:t>
      </w:r>
      <w:r w:rsidRPr="00D55F92">
        <w:rPr>
          <w:rFonts w:ascii="Traditional Arabic" w:hAnsi="Traditional Arabic" w:cs="Traditional Arabic" w:hint="cs"/>
          <w:sz w:val="32"/>
          <w:szCs w:val="32"/>
          <w:rtl/>
        </w:rPr>
        <w:t xml:space="preserve"> الآية على الاكتفاء بذل</w:t>
      </w:r>
      <w:r>
        <w:rPr>
          <w:rFonts w:ascii="Traditional Arabic" w:hAnsi="Traditional Arabic" w:cs="Traditional Arabic" w:hint="cs"/>
          <w:sz w:val="32"/>
          <w:szCs w:val="32"/>
          <w:rtl/>
        </w:rPr>
        <w:t>ك،</w:t>
      </w:r>
      <w:r w:rsidRPr="00D55F92">
        <w:rPr>
          <w:rFonts w:ascii="Traditional Arabic" w:hAnsi="Traditional Arabic" w:cs="Traditional Arabic" w:hint="cs"/>
          <w:sz w:val="32"/>
          <w:szCs w:val="32"/>
          <w:rtl/>
        </w:rPr>
        <w:t xml:space="preserve">وإن لم تحض، </w:t>
      </w:r>
      <w:r>
        <w:rPr>
          <w:rFonts w:ascii="Traditional Arabic" w:hAnsi="Traditional Arabic" w:cs="Traditional Arabic" w:hint="cs"/>
          <w:sz w:val="32"/>
          <w:szCs w:val="32"/>
          <w:rtl/>
        </w:rPr>
        <w:t>وهذا قول الجمهور،وعن مالك،</w:t>
      </w:r>
      <w:r w:rsidRPr="00D55F92">
        <w:rPr>
          <w:rFonts w:ascii="Traditional Arabic" w:hAnsi="Traditional Arabic" w:cs="Traditional Arabic" w:hint="cs"/>
          <w:sz w:val="32"/>
          <w:szCs w:val="32"/>
          <w:rtl/>
        </w:rPr>
        <w:t>رواية إذا كانت عادتها تحيض في كل سنة مرة، انتظر بها تمام تسعة أشهر.</w:t>
      </w:r>
    </w:p>
  </w:footnote>
  <w:footnote w:id="129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فلا يلزمهما غير عدة الطلاق قولا واحدا.</w:t>
      </w:r>
    </w:p>
  </w:footnote>
  <w:footnote w:id="129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بأن سألته الطلاق أو الفسخ، أو فعلت ما يفسخ نكاحها بطلاق، أو خلع، أو لعان، أو رضاع، أو عتاق، أو اختلاف دين أو غيره.</w:t>
      </w:r>
    </w:p>
  </w:footnote>
  <w:footnote w:id="1298">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)أشبهت المبانة في الصحة،ولو أسلمت امرأة كافرة،ثم مات قبل انقضاء العدة،انتقلت،</w:t>
      </w:r>
      <w:r w:rsidRPr="00D55F92">
        <w:rPr>
          <w:rFonts w:ascii="Traditional Arabic" w:hAnsi="Traditional Arabic" w:cs="Traditional Arabic" w:hint="cs"/>
          <w:sz w:val="32"/>
          <w:szCs w:val="32"/>
          <w:rtl/>
        </w:rPr>
        <w:t>ذكره الشيخ قياسا.</w:t>
      </w:r>
    </w:p>
  </w:footnote>
  <w:footnote w:id="1299">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لأنها ليست زوجة، ولا في حكمها، وتحل للأزواج، بخلاف التي مات في عدتها، </w:t>
      </w:r>
    </w:p>
    <w:p w:rsidR="004A0912" w:rsidRDefault="004A0912" w:rsidP="00B50AA1">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وعنه: تعتد للوفاة إن ورثت منه اختارها جماعة من الأصحاب </w:t>
      </w:r>
    </w:p>
    <w:p w:rsidR="004A0912" w:rsidRPr="00D55F92" w:rsidRDefault="004A0912" w:rsidP="00B50AA1">
      <w:pPr>
        <w:pStyle w:val="ae"/>
        <w:rPr>
          <w:rFonts w:cs="Traditional Arabic"/>
          <w:sz w:val="32"/>
          <w:szCs w:val="32"/>
          <w:rtl/>
        </w:rPr>
      </w:pPr>
      <w:r w:rsidRPr="00D55F92">
        <w:rPr>
          <w:rFonts w:ascii="Traditional Arabic" w:hAnsi="Traditional Arabic" w:cs="Traditional Arabic" w:hint="cs"/>
          <w:sz w:val="32"/>
          <w:szCs w:val="32"/>
          <w:rtl/>
        </w:rPr>
        <w:t>وقال الموفق: الصحيح الأول، لعموم الآيات التي لا يجوز تخصيصها بالرأي.</w:t>
      </w:r>
    </w:p>
  </w:footnote>
  <w:footnote w:id="130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طلاقا بائنا، فإن كان رجعيا، اعتدت كل واحدة عدة وفاة.</w:t>
      </w:r>
    </w:p>
  </w:footnote>
  <w:footnote w:id="1301">
    <w:p w:rsidR="004A0912" w:rsidRDefault="004A0912" w:rsidP="00B50AA1">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)بانقطاع الحركة،</w:t>
      </w:r>
      <w:r w:rsidRPr="00D55F92">
        <w:rPr>
          <w:rFonts w:ascii="Traditional Arabic" w:hAnsi="Traditional Arabic" w:cs="Traditional Arabic" w:hint="cs"/>
          <w:sz w:val="32"/>
          <w:szCs w:val="32"/>
          <w:rtl/>
        </w:rPr>
        <w:t>أو زوال الانتف</w:t>
      </w:r>
      <w:r>
        <w:rPr>
          <w:rFonts w:ascii="Traditional Arabic" w:hAnsi="Traditional Arabic" w:cs="Traditional Arabic" w:hint="cs"/>
          <w:sz w:val="32"/>
          <w:szCs w:val="32"/>
          <w:rtl/>
        </w:rPr>
        <w:t>اخ،أو عود الحيض،</w:t>
      </w:r>
      <w:r w:rsidRPr="00D55F92">
        <w:rPr>
          <w:rFonts w:ascii="Traditional Arabic" w:hAnsi="Traditional Arabic" w:cs="Traditional Arabic" w:hint="cs"/>
          <w:sz w:val="32"/>
          <w:szCs w:val="32"/>
          <w:rtl/>
        </w:rPr>
        <w:t>أو مض</w:t>
      </w:r>
      <w:r>
        <w:rPr>
          <w:rFonts w:ascii="Traditional Arabic" w:hAnsi="Traditional Arabic" w:cs="Traditional Arabic" w:hint="cs"/>
          <w:sz w:val="32"/>
          <w:szCs w:val="32"/>
          <w:rtl/>
        </w:rPr>
        <w:t xml:space="preserve">ي زمن لا يمكن أن تكون فيه </w:t>
      </w:r>
    </w:p>
    <w:p w:rsidR="004A0912" w:rsidRDefault="004A0912" w:rsidP="00B50AA1">
      <w:pPr>
        <w:pStyle w:val="ae"/>
        <w:rPr>
          <w:rFonts w:ascii="Traditional Arabic" w:hAnsi="Traditional Arabic" w:cs="Traditional Arabic"/>
          <w:sz w:val="32"/>
          <w:szCs w:val="32"/>
          <w:rtl/>
        </w:rPr>
      </w:pPr>
      <w:r>
        <w:rPr>
          <w:rFonts w:ascii="Traditional Arabic" w:hAnsi="Traditional Arabic" w:cs="Traditional Arabic" w:hint="cs"/>
          <w:sz w:val="32"/>
          <w:szCs w:val="32"/>
          <w:rtl/>
        </w:rPr>
        <w:t xml:space="preserve">حاملا </w:t>
      </w:r>
      <w:r w:rsidRPr="00D55F92">
        <w:rPr>
          <w:rFonts w:ascii="Traditional Arabic" w:hAnsi="Traditional Arabic" w:cs="Traditional Arabic" w:hint="cs"/>
          <w:sz w:val="32"/>
          <w:szCs w:val="32"/>
          <w:rtl/>
        </w:rPr>
        <w:t xml:space="preserve">للشك في انقضاء عدتها، وتغليبا لجانب الحظر، وزوال الريبة، </w:t>
      </w:r>
    </w:p>
    <w:p w:rsidR="004A0912" w:rsidRPr="00B50AA1" w:rsidRDefault="004A0912" w:rsidP="00B50AA1">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ولا يعتبر وجود الحيض في عدة الوفاة، في قول عامة الفقهاء.</w:t>
      </w:r>
    </w:p>
  </w:footnote>
  <w:footnote w:id="1302">
    <w:p w:rsidR="004A0912" w:rsidRPr="00D55F92" w:rsidRDefault="004A0912" w:rsidP="00B50AA1">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)قال القاضي:الصحيح عند أحمد: أن الأقراء الحيض، وإليه ذهب أصحابنا، ولأنه المعهود في لسان الشرع، كحديث إذا أتى قرؤك فلا تصلي.</w:t>
      </w:r>
    </w:p>
  </w:footnote>
  <w:footnote w:id="1303">
    <w:p w:rsidR="004A0912" w:rsidRDefault="004A0912" w:rsidP="00B50AA1">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)دلت الآية: على اعتداد المطلقة ثلاثة قروء، وأما اعتداد المفارقة بخلع، أو فسخ، فلم تدخل في حكم الآية ولم ي</w:t>
      </w:r>
      <w:r w:rsidRPr="00D55F92">
        <w:rPr>
          <w:rFonts w:ascii="Traditional Arabic" w:hAnsi="Traditional Arabic" w:cs="Traditional Arabic" w:hint="cs"/>
          <w:sz w:val="32"/>
          <w:szCs w:val="32"/>
          <w:rtl/>
          <w:lang w:bidi="ar-EG"/>
        </w:rPr>
        <w:t>أ</w:t>
      </w:r>
      <w:r w:rsidRPr="00D55F92">
        <w:rPr>
          <w:rFonts w:ascii="Traditional Arabic" w:hAnsi="Traditional Arabic" w:cs="Traditional Arabic" w:hint="cs"/>
          <w:sz w:val="32"/>
          <w:szCs w:val="32"/>
          <w:rtl/>
        </w:rPr>
        <w:t xml:space="preserve">مر النبي </w:t>
      </w:r>
      <w:r w:rsidRPr="00D55F92">
        <w:rPr>
          <w:rFonts w:ascii="Traditional Arabic" w:hAnsi="Traditional Arabic" w:cs="Traditional Arabic"/>
          <w:sz w:val="32"/>
          <w:szCs w:val="32"/>
        </w:rPr>
        <w:sym w:font="AGA Arabesque" w:char="F072"/>
      </w:r>
      <w:r>
        <w:rPr>
          <w:rFonts w:ascii="Traditional Arabic" w:hAnsi="Traditional Arabic" w:cs="Traditional Arabic" w:hint="cs"/>
          <w:sz w:val="32"/>
          <w:szCs w:val="32"/>
          <w:rtl/>
        </w:rPr>
        <w:t xml:space="preserve"> المختلعة قط،</w:t>
      </w:r>
      <w:r w:rsidRPr="00D55F92">
        <w:rPr>
          <w:rFonts w:ascii="Traditional Arabic" w:hAnsi="Traditional Arabic" w:cs="Traditional Arabic" w:hint="cs"/>
          <w:sz w:val="32"/>
          <w:szCs w:val="32"/>
          <w:rtl/>
        </w:rPr>
        <w:t xml:space="preserve">أن تعتد بثلاثة حيض، بل روي أهل السنن، من حديث الربيع، </w:t>
      </w:r>
      <w:r w:rsidRPr="00D55F92">
        <w:rPr>
          <w:rFonts w:ascii="Traditional Arabic" w:hAnsi="Traditional Arabic" w:cs="Traditional Arabic" w:hint="cs"/>
          <w:sz w:val="32"/>
          <w:szCs w:val="32"/>
          <w:rtl/>
          <w:lang w:bidi="ar-EG"/>
        </w:rPr>
        <w:t>أ</w:t>
      </w:r>
      <w:r w:rsidRPr="00D55F92">
        <w:rPr>
          <w:rFonts w:ascii="Traditional Arabic" w:hAnsi="Traditional Arabic" w:cs="Traditional Arabic" w:hint="cs"/>
          <w:sz w:val="32"/>
          <w:szCs w:val="32"/>
          <w:rtl/>
        </w:rPr>
        <w:t>نه أمرها أن تتربص حيضة واحدة، وتلحق بأهلها، ول</w:t>
      </w:r>
      <w:r w:rsidRPr="00D55F92">
        <w:rPr>
          <w:rFonts w:ascii="Traditional Arabic" w:hAnsi="Traditional Arabic" w:cs="Traditional Arabic" w:hint="cs"/>
          <w:sz w:val="32"/>
          <w:szCs w:val="32"/>
          <w:rtl/>
          <w:lang w:bidi="ar-EG"/>
        </w:rPr>
        <w:t>أ</w:t>
      </w:r>
      <w:r w:rsidRPr="00D55F92">
        <w:rPr>
          <w:rFonts w:ascii="Traditional Arabic" w:hAnsi="Traditional Arabic" w:cs="Traditional Arabic" w:hint="cs"/>
          <w:sz w:val="32"/>
          <w:szCs w:val="32"/>
          <w:rtl/>
        </w:rPr>
        <w:t>بي دا</w:t>
      </w:r>
      <w:r w:rsidRPr="00D55F92">
        <w:rPr>
          <w:rFonts w:ascii="Traditional Arabic" w:hAnsi="Traditional Arabic" w:cs="Traditional Arabic" w:hint="cs"/>
          <w:sz w:val="32"/>
          <w:szCs w:val="32"/>
          <w:rtl/>
          <w:lang w:bidi="ar-EG"/>
        </w:rPr>
        <w:t>و</w:t>
      </w:r>
      <w:r w:rsidRPr="00D55F92">
        <w:rPr>
          <w:rFonts w:ascii="Traditional Arabic" w:hAnsi="Traditional Arabic" w:cs="Traditional Arabic" w:hint="cs"/>
          <w:sz w:val="32"/>
          <w:szCs w:val="32"/>
          <w:rtl/>
        </w:rPr>
        <w:t xml:space="preserve">د وغيره، من حديث ابن عباس: أمرت أن تعتد بحيضة، وقال الترمذي: الصحيح أنها أمرت أن تعتد بحيضة، </w:t>
      </w:r>
    </w:p>
    <w:p w:rsidR="004A0912" w:rsidRPr="00D55F9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وقال ابن القيم: محال أن يكون الآمر غير النبي </w:t>
      </w:r>
      <w:r w:rsidRPr="00D55F92">
        <w:rPr>
          <w:rFonts w:ascii="Traditional Arabic" w:hAnsi="Traditional Arabic" w:cs="Traditional Arabic"/>
          <w:sz w:val="32"/>
          <w:szCs w:val="32"/>
        </w:rPr>
        <w:sym w:font="AGA Arabesque" w:char="F072"/>
      </w:r>
      <w:r w:rsidRPr="00D55F92">
        <w:rPr>
          <w:rFonts w:ascii="Traditional Arabic" w:hAnsi="Traditional Arabic" w:cs="Traditional Arabic" w:hint="cs"/>
          <w:sz w:val="32"/>
          <w:szCs w:val="32"/>
          <w:rtl/>
        </w:rPr>
        <w:t xml:space="preserve"> في حياتهن والصريح يفسره، وقال النحاس: هو إجماع من الصحابة.</w:t>
      </w:r>
    </w:p>
    <w:p w:rsidR="004A0912" w:rsidRPr="00D55F9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وقال الشيخ: أصح الروايتين دليلا عن أحمد، أنها تعتد بحيضة، وهو مذهب عثمان وابن عباس، وقد حكي إجماع الصحابة، ولم يعلم لهما مخالف ودلت</w:t>
      </w:r>
      <w:r w:rsidRPr="00D55F92">
        <w:rPr>
          <w:rFonts w:ascii="Traditional Arabic" w:hAnsi="Traditional Arabic" w:cs="Traditional Arabic" w:hint="cs"/>
          <w:sz w:val="32"/>
          <w:szCs w:val="32"/>
          <w:rtl/>
          <w:lang w:bidi="ar-EG"/>
        </w:rPr>
        <w:t xml:space="preserve"> </w:t>
      </w:r>
      <w:r w:rsidRPr="00D55F92">
        <w:rPr>
          <w:rFonts w:ascii="Traditional Arabic" w:hAnsi="Traditional Arabic" w:cs="Traditional Arabic" w:hint="cs"/>
          <w:sz w:val="32"/>
          <w:szCs w:val="32"/>
          <w:rtl/>
        </w:rPr>
        <w:t>عليه السنة الصحيحة، وعذر من خالفها، أنها لم تبلغه، وهذا القول هو الراجح في الأثر والنظر.</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قال ابن القيم: وأما النظر، فإن المختلعة لم تبق لزوجها عليها عدة، فلها أن تتزوج بعد براءة رحمها، كالمسبية، والمهاجرة، وكذا الزانية، والموطوءة بشبهة، اختاره الشيخ، وهو الراجح أثرا ونظرا.</w:t>
      </w:r>
    </w:p>
  </w:footnote>
  <w:footnote w:id="1304">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قال في الإنصاف: بلا نزاع،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وإن ادعت انقضاء عدتها بالأقراء، قبل قولها، إذا كان ممكنا إلا أن تدعيه بالحيض في شهر، فلا يقبل إلا ببينة نص عليه، وقال الشيخ: المذهب المنصوص، أنها إذا ادعت ما يخالف الظاهر كلفت البينة، لا سيما إذا أوجبنا عليها البينة، فيما إذا علق طلاقها بحيضها فقالت حضت فإن التهمة في الخلاص من العدة كالتهمة في الخلاص من النكاح فيتوجه أنها إذا ادعت الانقضاء، في أقل من ثلاثة أشهر، كلفت البينة.</w:t>
      </w:r>
    </w:p>
  </w:footnote>
  <w:footnote w:id="130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قال الموفق وغيره: أجمع أهل العلم على أن عدة الحرة الآيسة، والصغيرة التي لم تحض ثلاثة أشهر.</w:t>
      </w:r>
    </w:p>
  </w:footnote>
  <w:footnote w:id="130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لأن عدتها انقضت، وحكم بصحة نكاحها، فلم تبطل، كما لو اعتدت الصغيرة بثلاثة أشهر، وتزوجت ثم حاضت.</w:t>
      </w:r>
    </w:p>
  </w:footnote>
  <w:footnote w:id="1307">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أي كعدة آيسة، والناسية لوقته، كمن جهلت، هل تأتيها حيضتها في الشهر مرة أو مرتين،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فإن كانت عادتها، تأتيها في الشهر مرتين، واستحيضت فعدتها شهر ونصف، وإن كان لها عادة، أو تمييز عملت به، إن صلح حيضا.</w:t>
      </w:r>
    </w:p>
  </w:footnote>
  <w:footnote w:id="1308">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لأمره </w:t>
      </w:r>
      <w:r w:rsidRPr="00D55F92">
        <w:rPr>
          <w:rFonts w:ascii="Traditional Arabic" w:hAnsi="Traditional Arabic" w:cs="Traditional Arabic"/>
          <w:sz w:val="32"/>
          <w:szCs w:val="32"/>
        </w:rPr>
        <w:sym w:font="AGA Arabesque" w:char="F072"/>
      </w:r>
      <w:r w:rsidRPr="00D55F92">
        <w:rPr>
          <w:rFonts w:ascii="Traditional Arabic" w:hAnsi="Traditional Arabic" w:cs="Traditional Arabic" w:hint="cs"/>
          <w:sz w:val="32"/>
          <w:szCs w:val="32"/>
          <w:rtl/>
        </w:rPr>
        <w:t xml:space="preserve"> لحمنة </w:t>
      </w:r>
      <w:r w:rsidRPr="00D55F92">
        <w:rPr>
          <w:rFonts w:ascii="Traditional Arabic" w:hAnsi="Traditional Arabic" w:cs="Traditional Arabic" w:hint="cs"/>
          <w:sz w:val="32"/>
          <w:szCs w:val="32"/>
          <w:rtl/>
          <w:lang w:bidi="ar-EG"/>
        </w:rPr>
        <w:t>«</w:t>
      </w:r>
      <w:r w:rsidRPr="00D55F92">
        <w:rPr>
          <w:rFonts w:ascii="Traditional Arabic" w:hAnsi="Traditional Arabic" w:cs="Traditional Arabic" w:hint="cs"/>
          <w:sz w:val="32"/>
          <w:szCs w:val="32"/>
          <w:rtl/>
        </w:rPr>
        <w:t>أن تجلس في كل شهر ستة أيام أو سبعة</w:t>
      </w:r>
      <w:r w:rsidRPr="00D55F92">
        <w:rPr>
          <w:rFonts w:ascii="Traditional Arabic" w:hAnsi="Traditional Arabic" w:cs="Traditional Arabic" w:hint="cs"/>
          <w:sz w:val="32"/>
          <w:szCs w:val="32"/>
          <w:rtl/>
          <w:lang w:bidi="ar-EG"/>
        </w:rPr>
        <w:t>»</w:t>
      </w:r>
      <w:r w:rsidRPr="00D55F92">
        <w:rPr>
          <w:rFonts w:ascii="Traditional Arabic" w:hAnsi="Traditional Arabic" w:cs="Traditional Arabic" w:hint="cs"/>
          <w:sz w:val="32"/>
          <w:szCs w:val="32"/>
          <w:rtl/>
        </w:rPr>
        <w:t>، فجعل لها حيضة من كل شهر.</w:t>
      </w:r>
    </w:p>
  </w:footnote>
  <w:footnote w:id="1309">
    <w:p w:rsidR="004A0912" w:rsidRPr="00D55F92" w:rsidRDefault="004A0912" w:rsidP="00B50AA1">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)قال الشيخ: في المرضعة، تبقى في العدة حتى تحيض ثلاث حيض فإن أحبت أن تسترضع، لولدها، لتحيض هي، أو تشرب دواء، أو نحوه تحيض به، فلها ذلك.</w:t>
      </w:r>
    </w:p>
  </w:footnote>
  <w:footnote w:id="1310">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وقالوا: لأنها آيسة، أشبهت سائر الآيسات،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وقال الموفق: الصحيح أنها متى بلغت الخمسين فانقطع حيضها عن عادتها مرات لغير سبب فقد صارت آيسة، وعنه: تنتظر زواله، ثم إن حاضت اعتدت بهن وإلا اعتدت سنة ذكره المروزي، عن مالك ومن تابعه، منهم الإمام أحمد، وصوبه في الإنصاف </w:t>
      </w:r>
    </w:p>
    <w:p w:rsidR="004A0912" w:rsidRPr="00D55F9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وعنه: إذا زال المانع ولم تحض، فتعتد سنة، كالتي ارتفع حيضها، ولم تدر سببه اختاره الشيخ: واختاره أيضا أنها إن علمت عودة فكآيسة، وإلا اعتدت سنة.</w:t>
      </w:r>
    </w:p>
    <w:p w:rsidR="004A0912" w:rsidRPr="00B50AA1" w:rsidRDefault="004A0912" w:rsidP="00B50AA1">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وإن </w:t>
      </w:r>
      <w:r w:rsidRPr="00D55F92">
        <w:rPr>
          <w:rFonts w:ascii="Traditional Arabic" w:hAnsi="Traditional Arabic" w:cs="Traditional Arabic" w:hint="cs"/>
          <w:sz w:val="32"/>
          <w:szCs w:val="32"/>
          <w:rtl/>
          <w:lang w:bidi="ar-EG"/>
        </w:rPr>
        <w:t>آ</w:t>
      </w:r>
      <w:r>
        <w:rPr>
          <w:rFonts w:ascii="Traditional Arabic" w:hAnsi="Traditional Arabic" w:cs="Traditional Arabic" w:hint="cs"/>
          <w:sz w:val="32"/>
          <w:szCs w:val="32"/>
          <w:rtl/>
        </w:rPr>
        <w:t>يست ذات الأقراء في عدتها،انتقلت إلى عدة الآيسة،</w:t>
      </w:r>
      <w:r w:rsidRPr="00D55F92">
        <w:rPr>
          <w:rFonts w:ascii="Traditional Arabic" w:hAnsi="Traditional Arabic" w:cs="Traditional Arabic" w:hint="cs"/>
          <w:sz w:val="32"/>
          <w:szCs w:val="32"/>
          <w:rtl/>
        </w:rPr>
        <w:t>وإن ر</w:t>
      </w:r>
      <w:r>
        <w:rPr>
          <w:rFonts w:ascii="Traditional Arabic" w:hAnsi="Traditional Arabic" w:cs="Traditional Arabic" w:hint="cs"/>
          <w:sz w:val="32"/>
          <w:szCs w:val="32"/>
          <w:rtl/>
        </w:rPr>
        <w:t>أت الدم بعد الخمسين على العادة،التي كانت تراه فيها،فهو حيض،لأن دليل الحيض،الوجود في زمن الإمكان،وهذا يمكن وجود الحيض فيه</w:t>
      </w:r>
      <w:r w:rsidRPr="00D55F92">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وإن كان نادرا،قال في الإنصاف:وهذاالصواب الذي لاشك فيه،</w:t>
      </w:r>
      <w:r w:rsidRPr="00D55F92">
        <w:rPr>
          <w:rFonts w:ascii="Traditional Arabic" w:hAnsi="Traditional Arabic" w:cs="Traditional Arabic" w:hint="cs"/>
          <w:sz w:val="32"/>
          <w:szCs w:val="32"/>
          <w:rtl/>
        </w:rPr>
        <w:t>وتقدم ق</w:t>
      </w:r>
      <w:r>
        <w:rPr>
          <w:rFonts w:ascii="Traditional Arabic" w:hAnsi="Traditional Arabic" w:cs="Traditional Arabic" w:hint="cs"/>
          <w:sz w:val="32"/>
          <w:szCs w:val="32"/>
          <w:rtl/>
        </w:rPr>
        <w:t>ول الشيخ لأحدلأكثر سن الحيض</w:t>
      </w:r>
    </w:p>
  </w:footnote>
  <w:footnote w:id="1311">
    <w:p w:rsidR="004A0912" w:rsidRPr="00D55F9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كمن غرق مركبه، أوفقد من بين أهله، أو في مفازة مهلكة ونحو ذلك، لما رو</w:t>
      </w:r>
      <w:r w:rsidRPr="00D55F92">
        <w:rPr>
          <w:rFonts w:ascii="Traditional Arabic" w:hAnsi="Traditional Arabic" w:cs="Traditional Arabic" w:hint="cs"/>
          <w:sz w:val="32"/>
          <w:szCs w:val="32"/>
          <w:rtl/>
          <w:lang w:bidi="ar-EG"/>
        </w:rPr>
        <w:t>ى</w:t>
      </w:r>
      <w:r w:rsidRPr="00D55F92">
        <w:rPr>
          <w:rFonts w:ascii="Traditional Arabic" w:hAnsi="Traditional Arabic" w:cs="Traditional Arabic" w:hint="cs"/>
          <w:sz w:val="32"/>
          <w:szCs w:val="32"/>
          <w:rtl/>
        </w:rPr>
        <w:t xml:space="preserve"> مالك وغيره، عن عمر في امرأة المفقود، تربص أربع سنين، ثم تعتد أربعة أشهر وعشرا، وهو مذهب الجمهور.</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وقال ابن القيم: حكم الخلفاء في امرأة المفقود، كما ثبت عن عمر، وقال أحمد: ما في نفسي شيء منه، خ</w:t>
      </w:r>
      <w:r w:rsidRPr="00D55F92">
        <w:rPr>
          <w:rFonts w:ascii="Traditional Arabic" w:hAnsi="Traditional Arabic" w:cs="Traditional Arabic" w:hint="cs"/>
          <w:sz w:val="32"/>
          <w:szCs w:val="32"/>
          <w:rtl/>
          <w:lang w:bidi="ar-EG"/>
        </w:rPr>
        <w:t>م</w:t>
      </w:r>
      <w:r w:rsidRPr="00D55F92">
        <w:rPr>
          <w:rFonts w:ascii="Traditional Arabic" w:hAnsi="Traditional Arabic" w:cs="Traditional Arabic" w:hint="cs"/>
          <w:sz w:val="32"/>
          <w:szCs w:val="32"/>
          <w:rtl/>
        </w:rPr>
        <w:t>سة من الصحابة، أمروها أن تتربص، قال ابن القيم وقول عمر: هو أصح الأقوال، وأحراها بالقياس، وقال الشيخ: هو الصواب، ولو مضت المدة تزوجت، واختاره ابن عبدوس، وصوبه في الإنصاف.</w:t>
      </w:r>
    </w:p>
  </w:footnote>
  <w:footnote w:id="1312">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لما تقدم عن الصحابة، وغيرهم، وصوبه الشيخ وغيره.</w:t>
      </w:r>
    </w:p>
  </w:footnote>
  <w:footnote w:id="1313">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قال الشيخ: على الأصح، وصوبه في الإنصاف، لأنها فرقة تعقبها عدة الوفاة، فلا تتوقف على ذلك.</w:t>
      </w:r>
    </w:p>
  </w:footnote>
  <w:footnote w:id="131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بوفاته، فلا تحتاج زوجته، إلى ضرب مدة التربص، وعدة الوفاة.</w:t>
      </w:r>
    </w:p>
  </w:footnote>
  <w:footnote w:id="131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وتقدم أنها لا تفتقر إلى ضرب المدة.</w:t>
      </w:r>
    </w:p>
  </w:footnote>
  <w:footnote w:id="131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بعد اعتدادها للوفاة، وصوبه في الإنصاف، وقال، ظاهر كلام الموفق: أنه لا يشترط أن يطلقها ولي زوجها، بعد اعتدادها للوفاة، وصوبه وقال الشيخ: هي زوجة الثاني، باطنا وظاهرا.</w:t>
      </w:r>
    </w:p>
  </w:footnote>
  <w:footnote w:id="131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وإنما أبيح لها التزوج، لأن الظاهر موته، فإذا بان حيا انخرم ذلك الظاهر، وكان النكاح بحاله، كما لو شهدت البينة بموته فبان حيا، ولأنه أحد المالكين فأشبه مالك المال.</w:t>
      </w:r>
    </w:p>
  </w:footnote>
  <w:footnote w:id="1318">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بالعقد الأول بلا تخيير، وهو المذهب.</w:t>
      </w:r>
    </w:p>
  </w:footnote>
  <w:footnote w:id="1319">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D55F92">
        <w:rPr>
          <w:rFonts w:ascii="Traditional Arabic" w:hAnsi="Traditional Arabic" w:cs="Traditional Arabic" w:hint="cs"/>
          <w:sz w:val="32"/>
          <w:szCs w:val="32"/>
          <w:rtl/>
        </w:rPr>
        <w:t xml:space="preserve">لأن نكاحه كان باطلا في الباطن،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قال الشيخ: بعد أن ذكر: أن الصواب في امرأة المفقود، مذهب عمر، وغيره من الصحابة: وهو أنها تتربص أربع سنين، ثم تعتد للوفاة، ويجوز لها أن تتزوج بعد ذلك، وهي زوجة الثاني ظاهرا، وباطنا، ثم إذا قدم زوجها الأول بعد تزوجها، خير بين امرأته وبين مهرها، ولا فرق بين ما قبل الدخول وبعده، وهو ظاهر مذهب أحمد، ثم قال: والتخيير فيه بين المرأة والمهر، هو أعدل الأقوال، وشبهه باللقطة، وأن المجهول في الشرع كالمعدوم، وإذا علم بعد ذلك، كان التصرف في أهله وماله موقوفا، على إذنه، ووقف التصرف في حق الغير على إذنه، يجوز عند الحاجة عندنا، بلا نزاع.</w:t>
      </w:r>
    </w:p>
  </w:footnote>
  <w:footnote w:id="132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بلا نزاع.</w:t>
      </w:r>
    </w:p>
  </w:footnote>
  <w:footnote w:id="1321">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وهذا المشهور من المذهب، وظاهر كلام الشيخ، لصحة عقده ظاهرا، قال الموفق: ولم يذكروا يعني الصحابة لها عقدا جديدا.</w:t>
      </w:r>
    </w:p>
  </w:footnote>
  <w:footnote w:id="1322">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وقال القاضي: قياس قول أحمد أنه يحتاج إلى طلاق، لأن هذا نكاح مختلف في صحته، فكان مأمورا بالطلاق، ليقطع حكم العقد الثاني، كسائر الأنكحة الفاسدة.</w:t>
      </w:r>
    </w:p>
  </w:footnote>
  <w:footnote w:id="1323">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عدة المطلقة، على ما تقدم.</w:t>
      </w:r>
    </w:p>
  </w:footnote>
  <w:footnote w:id="132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واختاره الموفق، وهو القياس.</w:t>
      </w:r>
    </w:p>
  </w:footnote>
  <w:footnote w:id="1325">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وقال الموفق وغيره: لإجماع الصحابة، وتقدم: أن عمر خيره بين امرأته ومهرها، </w:t>
      </w:r>
    </w:p>
    <w:p w:rsidR="004A0912" w:rsidRPr="00D55F92" w:rsidRDefault="004A0912" w:rsidP="00D55F92">
      <w:pPr>
        <w:pStyle w:val="ae"/>
        <w:rPr>
          <w:rFonts w:cs="Traditional Arabic"/>
          <w:sz w:val="32"/>
          <w:szCs w:val="32"/>
          <w:rtl/>
        </w:rPr>
      </w:pPr>
      <w:r>
        <w:rPr>
          <w:rFonts w:ascii="Traditional Arabic" w:hAnsi="Traditional Arabic" w:cs="Traditional Arabic" w:hint="cs"/>
          <w:sz w:val="32"/>
          <w:szCs w:val="32"/>
          <w:rtl/>
        </w:rPr>
        <w:t>وقال ابن القيم:هو أصح الأقوال وأحراها بالقياس،</w:t>
      </w:r>
      <w:r w:rsidRPr="00D55F92">
        <w:rPr>
          <w:rFonts w:ascii="Traditional Arabic" w:hAnsi="Traditional Arabic" w:cs="Traditional Arabic" w:hint="cs"/>
          <w:sz w:val="32"/>
          <w:szCs w:val="32"/>
          <w:rtl/>
        </w:rPr>
        <w:t>وقال: الصواب أنه يرجع بما مهرها هو، فإنه هو الذي يستحقه، اهـ ولأنه حال بينه وبينها بعقده عل</w:t>
      </w:r>
      <w:r>
        <w:rPr>
          <w:rFonts w:ascii="Traditional Arabic" w:hAnsi="Traditional Arabic" w:cs="Traditional Arabic" w:hint="cs"/>
          <w:sz w:val="32"/>
          <w:szCs w:val="32"/>
          <w:rtl/>
        </w:rPr>
        <w:t>يها ودخوله بها،</w:t>
      </w:r>
      <w:r w:rsidRPr="00D55F92">
        <w:rPr>
          <w:rFonts w:ascii="Traditional Arabic" w:hAnsi="Traditional Arabic" w:cs="Traditional Arabic" w:hint="cs"/>
          <w:sz w:val="32"/>
          <w:szCs w:val="32"/>
          <w:rtl/>
        </w:rPr>
        <w:t>وأتلف عليه المعوض، فرجع عليه بالعوض.</w:t>
      </w:r>
    </w:p>
  </w:footnote>
  <w:footnote w:id="1326">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)بأن قالت:مالي زوج مثلا،فأخذها مصدقا لها،</w:t>
      </w:r>
      <w:r w:rsidRPr="00D55F92">
        <w:rPr>
          <w:rFonts w:ascii="Traditional Arabic" w:hAnsi="Traditional Arabic" w:cs="Traditional Arabic" w:hint="cs"/>
          <w:sz w:val="32"/>
          <w:szCs w:val="32"/>
          <w:rtl/>
        </w:rPr>
        <w:t xml:space="preserve">فبان خلافه، بطل العقد، ورجع عليها بالصداق، </w:t>
      </w:r>
    </w:p>
    <w:p w:rsidR="004A0912" w:rsidRPr="00D55F92" w:rsidRDefault="004A0912" w:rsidP="00B50AA1">
      <w:pPr>
        <w:pStyle w:val="ae"/>
        <w:rPr>
          <w:rFonts w:cs="Traditional Arabic"/>
          <w:sz w:val="32"/>
          <w:szCs w:val="32"/>
          <w:rtl/>
        </w:rPr>
      </w:pPr>
      <w:r>
        <w:rPr>
          <w:rFonts w:ascii="Traditional Arabic" w:hAnsi="Traditional Arabic" w:cs="Traditional Arabic" w:hint="cs"/>
          <w:sz w:val="32"/>
          <w:szCs w:val="32"/>
          <w:rtl/>
        </w:rPr>
        <w:t>وعنه:</w:t>
      </w:r>
      <w:r w:rsidRPr="00D55F92">
        <w:rPr>
          <w:rFonts w:ascii="Traditional Arabic" w:hAnsi="Traditional Arabic" w:cs="Traditional Arabic" w:hint="cs"/>
          <w:sz w:val="32"/>
          <w:szCs w:val="32"/>
          <w:rtl/>
        </w:rPr>
        <w:t>لا يرجع، وقال الموفق: الأظهر لا يرجع لأن الصحابة لم يقضوا بالرجوع علي</w:t>
      </w:r>
      <w:r>
        <w:rPr>
          <w:rFonts w:ascii="Traditional Arabic" w:hAnsi="Traditional Arabic" w:cs="Traditional Arabic" w:hint="cs"/>
          <w:sz w:val="32"/>
          <w:szCs w:val="32"/>
          <w:rtl/>
        </w:rPr>
        <w:t>ها،</w:t>
      </w:r>
      <w:r w:rsidRPr="00D55F92">
        <w:rPr>
          <w:rFonts w:ascii="Traditional Arabic" w:hAnsi="Traditional Arabic" w:cs="Traditional Arabic" w:hint="cs"/>
          <w:sz w:val="32"/>
          <w:szCs w:val="32"/>
          <w:rtl/>
        </w:rPr>
        <w:t>لأنه لا تغرير منها.</w:t>
      </w:r>
    </w:p>
  </w:footnote>
  <w:footnote w:id="132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كأخوة من رضاع، وتعذر نفقة من جهة زوج، وكعنة.</w:t>
      </w:r>
    </w:p>
  </w:footnote>
  <w:footnote w:id="1328">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قدم بعد تزوج امرأته فترد إليه قبل وطء ثان، ويخير بعده، كما تقدم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قال الشيخ: وكل صورة فرق فيها بين الرجل وامراته، بسبب يوجب الفرقة، ثم تبين انتفاء ذلك السبب، فهو شبيه المفقود، ولو ظنت أن زوجها طلقها فتزوجت، فهو كما لو ظنت موته، ولو اعتقدت أنه عاجز عن حقها، وأنه يجوز لها الفسخ والت</w:t>
      </w:r>
      <w:r w:rsidRPr="00D55F92">
        <w:rPr>
          <w:rFonts w:ascii="Traditional Arabic" w:hAnsi="Traditional Arabic" w:cs="Traditional Arabic" w:hint="cs"/>
          <w:sz w:val="32"/>
          <w:szCs w:val="32"/>
          <w:rtl/>
          <w:lang w:bidi="ar-EG"/>
        </w:rPr>
        <w:t>ز</w:t>
      </w:r>
      <w:r w:rsidRPr="00D55F92">
        <w:rPr>
          <w:rFonts w:ascii="Traditional Arabic" w:hAnsi="Traditional Arabic" w:cs="Traditional Arabic" w:hint="cs"/>
          <w:sz w:val="32"/>
          <w:szCs w:val="32"/>
          <w:rtl/>
        </w:rPr>
        <w:t>ويج بغيره، فتشبه امرأة المفقود، وإن علمت التحريم فزانية لكن المتزوج بها، كالمتزوج بامرأة المفقود.</w:t>
      </w:r>
    </w:p>
  </w:footnote>
  <w:footnote w:id="1329">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بأن تجتنب ما تجتنبه المعتدة.</w:t>
      </w:r>
    </w:p>
  </w:footnote>
  <w:footnote w:id="133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لظاهر النصوص، و</w:t>
      </w:r>
      <w:r w:rsidRPr="00D55F92">
        <w:rPr>
          <w:rFonts w:ascii="Traditional Arabic" w:hAnsi="Traditional Arabic" w:cs="Traditional Arabic" w:hint="cs"/>
          <w:sz w:val="32"/>
          <w:szCs w:val="32"/>
          <w:rtl/>
          <w:lang w:bidi="ar-EG"/>
        </w:rPr>
        <w:t>إ</w:t>
      </w:r>
      <w:r w:rsidRPr="00D55F92">
        <w:rPr>
          <w:rFonts w:ascii="Traditional Arabic" w:hAnsi="Traditional Arabic" w:cs="Traditional Arabic" w:hint="cs"/>
          <w:sz w:val="32"/>
          <w:szCs w:val="32"/>
          <w:rtl/>
        </w:rPr>
        <w:t>ن أقر أنه طلقها من مدة تزيد على العدة ولم يكن عدلا، لم يقبل قوله، صرح به الشيخ وغيره، وإن كان عدلا غير متهم قبل.</w:t>
      </w:r>
    </w:p>
  </w:footnote>
  <w:footnote w:id="1331">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وعدة موطوءة بشبهة، عدة مطلقة، لأن الوطء في ذلك من شغل الرحم، ولحوق النسب، كالوطء في النكاح الصحيح، وكذا المزني بها، لأنه وطء يقتضي شغل الرحم، كوطء الشبهة، ولأنه لو لم تجب العدة لاختلط ماء الواطئ والزوج، فلم يعلم لمن الولد منهما، هذا المذهب.</w:t>
      </w:r>
    </w:p>
  </w:footnote>
  <w:footnote w:id="1332">
    <w:p w:rsidR="004A0912" w:rsidRDefault="004A0912" w:rsidP="005A79FF">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)وعنه: تستبرأ بحيضة، اختاره الحلواني وابن رزين وغيرهما، </w:t>
      </w:r>
    </w:p>
    <w:p w:rsidR="004A0912" w:rsidRPr="00D55F92" w:rsidRDefault="004A0912" w:rsidP="005A79FF">
      <w:pPr>
        <w:pStyle w:val="ae"/>
        <w:rPr>
          <w:rFonts w:cs="Traditional Arabic"/>
          <w:sz w:val="32"/>
          <w:szCs w:val="32"/>
          <w:rtl/>
        </w:rPr>
      </w:pPr>
      <w:r w:rsidRPr="00D55F92">
        <w:rPr>
          <w:rFonts w:ascii="Traditional Arabic" w:hAnsi="Traditional Arabic" w:cs="Traditional Arabic" w:hint="cs"/>
          <w:sz w:val="32"/>
          <w:szCs w:val="32"/>
          <w:rtl/>
        </w:rPr>
        <w:t>وقال ابن القيم: تعتد بحيضة، ولها أن تتزوج بعد براءة رحمها، كالمسية والمهاجرة، والزانية، والموطوءة بشبهة، واختاره الشيخ، وهو الراجح أثرا ونظرا.</w:t>
      </w:r>
    </w:p>
  </w:footnote>
  <w:footnote w:id="1333">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)لأن تحريمها لعارض يختص الفرج،فأبيح الاستمتاع منها بما دونه،</w:t>
      </w:r>
      <w:r w:rsidRPr="00D55F92">
        <w:rPr>
          <w:rFonts w:ascii="Traditional Arabic" w:hAnsi="Traditional Arabic" w:cs="Traditional Arabic" w:hint="cs"/>
          <w:sz w:val="32"/>
          <w:szCs w:val="32"/>
          <w:rtl/>
        </w:rPr>
        <w:t>كالحيض ولا ينفسخ نكاحها بزنا نص عليه.</w:t>
      </w:r>
    </w:p>
  </w:footnote>
  <w:footnote w:id="133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لأن العقد الفاسد، وجوده كعدمه.</w:t>
      </w:r>
    </w:p>
  </w:footnote>
  <w:footnote w:id="133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يجب أن تتم عدة الأول، لأن عدته وجبت عن وطء في نكاح صحيح.</w:t>
      </w:r>
    </w:p>
  </w:footnote>
  <w:footnote w:id="133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وإنما انقضت عدتها من الثاني، من أجل وضع الحمل، كما لو وضعت من الأول.</w:t>
      </w:r>
    </w:p>
  </w:footnote>
  <w:footnote w:id="133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قالوا: هو قياس المذهب.</w:t>
      </w:r>
    </w:p>
  </w:footnote>
  <w:footnote w:id="1338">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فتحرم على الواط</w:t>
      </w:r>
      <w:r w:rsidRPr="00D55F92">
        <w:rPr>
          <w:rFonts w:ascii="Traditional Arabic" w:hAnsi="Traditional Arabic" w:cs="Traditional Arabic" w:hint="cs"/>
          <w:sz w:val="32"/>
          <w:szCs w:val="32"/>
          <w:rtl/>
          <w:lang w:bidi="ar-EG"/>
        </w:rPr>
        <w:t>ئ</w:t>
      </w:r>
      <w:r w:rsidRPr="00D55F92">
        <w:rPr>
          <w:rFonts w:ascii="Traditional Arabic" w:hAnsi="Traditional Arabic" w:cs="Traditional Arabic" w:hint="cs"/>
          <w:sz w:val="32"/>
          <w:szCs w:val="32"/>
          <w:rtl/>
        </w:rPr>
        <w:t xml:space="preserve"> وغيره في العدة،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وقال الموفق: الأولى حل نكاحها، لمن هي معتدة منه، إن كان يلحقه نسب ولدها، لأ</w:t>
      </w:r>
      <w:r>
        <w:rPr>
          <w:rFonts w:ascii="Traditional Arabic" w:hAnsi="Traditional Arabic" w:cs="Traditional Arabic" w:hint="cs"/>
          <w:sz w:val="32"/>
          <w:szCs w:val="32"/>
          <w:rtl/>
        </w:rPr>
        <w:t>ن العدة لحفظ مائة، وصيانة نسبه،</w:t>
      </w:r>
      <w:r w:rsidRPr="00D55F92">
        <w:rPr>
          <w:rFonts w:ascii="Traditional Arabic" w:hAnsi="Traditional Arabic" w:cs="Traditional Arabic" w:hint="cs"/>
          <w:sz w:val="32"/>
          <w:szCs w:val="32"/>
          <w:rtl/>
        </w:rPr>
        <w:t>ولا يصا</w:t>
      </w:r>
      <w:r>
        <w:rPr>
          <w:rFonts w:ascii="Traditional Arabic" w:hAnsi="Traditional Arabic" w:cs="Traditional Arabic" w:hint="cs"/>
          <w:sz w:val="32"/>
          <w:szCs w:val="32"/>
          <w:rtl/>
        </w:rPr>
        <w:t>ن ماؤه المحترم عن مائه المحترم،</w:t>
      </w:r>
      <w:r w:rsidRPr="00D55F92">
        <w:rPr>
          <w:rFonts w:ascii="Traditional Arabic" w:hAnsi="Traditional Arabic" w:cs="Traditional Arabic" w:hint="cs"/>
          <w:sz w:val="32"/>
          <w:szCs w:val="32"/>
          <w:rtl/>
        </w:rPr>
        <w:t>ولا يحفظ نسبه عنه، كالمطلقة البائن وإلا فلا.</w:t>
      </w:r>
    </w:p>
  </w:footnote>
  <w:footnote w:id="1339">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متزوجها، ويحرم إجماعا لقوله تعالى: </w:t>
      </w:r>
      <w:r w:rsidRPr="00D55F92">
        <w:rPr>
          <w:rFonts w:ascii="AGA Arabesque" w:hAnsi="AGA Arabesque" w:cs="Traditional Arabic"/>
          <w:sz w:val="32"/>
          <w:szCs w:val="32"/>
          <w:lang w:bidi="ar-EG"/>
        </w:rPr>
        <w:t></w:t>
      </w:r>
      <w:r w:rsidRPr="00D55F92">
        <w:rPr>
          <w:rFonts w:cs="Traditional Arabic"/>
          <w:bCs/>
          <w:spacing w:val="4"/>
          <w:sz w:val="32"/>
          <w:szCs w:val="32"/>
          <w:rtl/>
        </w:rPr>
        <w:t>وَلا تَعْزِمُوا عُقْدَةَ النِّكَاحِ حَتَّى يَبْلُغَ الْكِتَابُ أَجَلَهُ</w:t>
      </w:r>
      <w:r w:rsidRPr="00D55F92">
        <w:rPr>
          <w:rFonts w:ascii="AGA Arabesque" w:hAnsi="AGA Arabesque" w:cs="Traditional Arabic"/>
          <w:bCs/>
          <w:spacing w:val="4"/>
          <w:sz w:val="32"/>
          <w:szCs w:val="32"/>
          <w:lang w:bidi="ar-EG"/>
        </w:rPr>
        <w:t></w:t>
      </w:r>
      <w:r w:rsidRPr="00D55F92">
        <w:rPr>
          <w:rFonts w:ascii="Traditional Arabic" w:hAnsi="Traditional Arabic" w:cs="Traditional Arabic" w:hint="cs"/>
          <w:sz w:val="32"/>
          <w:szCs w:val="32"/>
          <w:rtl/>
        </w:rPr>
        <w:t xml:space="preserve"> ولأن العدة إنما اعتبرت لبراءة الرحم، لئلا يفضي إلى اختلاط المياه، ويجب أن يفرق بينهما.</w:t>
      </w:r>
    </w:p>
  </w:footnote>
  <w:footnote w:id="134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والعدة بحالها، لا تنقطع بالعقد الثاني، لأنه باطل لا تصير المرأة به فراشا، ولا يستح</w:t>
      </w:r>
      <w:r w:rsidRPr="00D55F92">
        <w:rPr>
          <w:rFonts w:ascii="Traditional Arabic" w:hAnsi="Traditional Arabic" w:cs="Traditional Arabic" w:hint="cs"/>
          <w:sz w:val="32"/>
          <w:szCs w:val="32"/>
          <w:rtl/>
          <w:lang w:bidi="ar-EG"/>
        </w:rPr>
        <w:t>ق</w:t>
      </w:r>
      <w:r w:rsidRPr="00D55F92">
        <w:rPr>
          <w:rFonts w:ascii="Traditional Arabic" w:hAnsi="Traditional Arabic" w:cs="Traditional Arabic" w:hint="cs"/>
          <w:sz w:val="32"/>
          <w:szCs w:val="32"/>
          <w:rtl/>
        </w:rPr>
        <w:t xml:space="preserve"> عليه بالعقد شيء، فإذا دخل بها انقطعت العدة، لأنها حينئذ صارت فراشا له، سواء علم بالتحريم أو جهله.</w:t>
      </w:r>
    </w:p>
  </w:footnote>
  <w:footnote w:id="1341">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لا فرق، فإن التي تزوجت في عدتها، إذا كانت حاملا تنقضي عدتها بوضعه لقوله: </w:t>
      </w:r>
      <w:r w:rsidRPr="00D55F92">
        <w:rPr>
          <w:rFonts w:ascii="AGA Arabesque" w:hAnsi="AGA Arabesque" w:cs="Traditional Arabic"/>
          <w:sz w:val="32"/>
          <w:szCs w:val="32"/>
          <w:lang w:bidi="ar-EG"/>
        </w:rPr>
        <w:t></w:t>
      </w:r>
      <w:r w:rsidRPr="00D55F92">
        <w:rPr>
          <w:rFonts w:cs="Traditional Arabic"/>
          <w:bCs/>
          <w:spacing w:val="4"/>
          <w:sz w:val="32"/>
          <w:szCs w:val="32"/>
          <w:rtl/>
        </w:rPr>
        <w:t>وَأُولاتُ الأَحْمَالِ أَجَلُهُنَّ أَنْ يَضَعْنَ حَمْلَهُنَّ</w:t>
      </w:r>
      <w:r w:rsidRPr="00D55F92">
        <w:rPr>
          <w:rFonts w:ascii="AGA Arabesque" w:hAnsi="AGA Arabesque" w:cs="Traditional Arabic"/>
          <w:bCs/>
          <w:spacing w:val="4"/>
          <w:sz w:val="32"/>
          <w:szCs w:val="32"/>
          <w:lang w:bidi="ar-EG"/>
        </w:rPr>
        <w:t></w:t>
      </w:r>
      <w:r w:rsidRPr="00D55F92">
        <w:rPr>
          <w:rFonts w:ascii="Traditional Arabic" w:hAnsi="Traditional Arabic" w:cs="Traditional Arabic" w:hint="cs"/>
          <w:sz w:val="32"/>
          <w:szCs w:val="32"/>
          <w:rtl/>
        </w:rPr>
        <w:t>.</w:t>
      </w:r>
    </w:p>
  </w:footnote>
  <w:footnote w:id="1342">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كمطلقة، وتقدم.</w:t>
      </w:r>
    </w:p>
  </w:footnote>
  <w:footnote w:id="1343">
    <w:p w:rsidR="004A0912" w:rsidRPr="00D55F9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إذا أمكن أن يكون ممن ألحقته به، بأن تأتي به لنصف سنة فأكثر من وطء الثاني، ولأربع سنين فأقل من بينونة الأول، لحقه، وانقضت عدتها به ممن ألحقته القافة به، لأنه حل وضعته فانقضت عدة أبيه به، دون غيره ثم</w:t>
      </w:r>
      <w:r w:rsidRPr="00D55F92">
        <w:rPr>
          <w:rFonts w:ascii="Traditional Arabic" w:hAnsi="Traditional Arabic" w:cs="Traditional Arabic" w:hint="cs"/>
          <w:sz w:val="32"/>
          <w:szCs w:val="32"/>
          <w:rtl/>
          <w:lang w:bidi="ar-EG"/>
        </w:rPr>
        <w:t xml:space="preserve"> </w:t>
      </w:r>
      <w:r w:rsidRPr="00D55F92">
        <w:rPr>
          <w:rFonts w:ascii="Traditional Arabic" w:hAnsi="Traditional Arabic" w:cs="Traditional Arabic" w:hint="cs"/>
          <w:sz w:val="32"/>
          <w:szCs w:val="32"/>
          <w:rtl/>
        </w:rPr>
        <w:t>اعتدت للآخر الذي لم يلحق به الولد، لبقاء حقه من العدة، وإن ألحقته بهما لحق بهما، وانقضت عدتها به منهما، لثبوت نسبه منهما.</w:t>
      </w:r>
    </w:p>
    <w:p w:rsidR="004A0912" w:rsidRDefault="004A0912" w:rsidP="005A79FF">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وإن نفته </w:t>
      </w:r>
      <w:r>
        <w:rPr>
          <w:rFonts w:ascii="Traditional Arabic" w:hAnsi="Traditional Arabic" w:cs="Traditional Arabic" w:hint="cs"/>
          <w:sz w:val="32"/>
          <w:szCs w:val="32"/>
          <w:rtl/>
        </w:rPr>
        <w:t>القافة عنهما فكما لو أشكل أمره،فتعتد بعد وضعه بثلاثة قروء،</w:t>
      </w:r>
    </w:p>
    <w:p w:rsidR="004A0912" w:rsidRDefault="004A0912" w:rsidP="005A79FF">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ول</w:t>
      </w:r>
      <w:r>
        <w:rPr>
          <w:rFonts w:ascii="Traditional Arabic" w:hAnsi="Traditional Arabic" w:cs="Traditional Arabic" w:hint="cs"/>
          <w:sz w:val="32"/>
          <w:szCs w:val="32"/>
          <w:rtl/>
        </w:rPr>
        <w:t>ا ينتفي الولد عنهما لقول القافة</w:t>
      </w:r>
      <w:r w:rsidRPr="00D55F92">
        <w:rPr>
          <w:rFonts w:ascii="Traditional Arabic" w:hAnsi="Traditional Arabic" w:cs="Traditional Arabic" w:hint="cs"/>
          <w:sz w:val="32"/>
          <w:szCs w:val="32"/>
          <w:rtl/>
        </w:rPr>
        <w:t xml:space="preserve"> لأ</w:t>
      </w:r>
      <w:r>
        <w:rPr>
          <w:rFonts w:ascii="Traditional Arabic" w:hAnsi="Traditional Arabic" w:cs="Traditional Arabic" w:hint="cs"/>
          <w:sz w:val="32"/>
          <w:szCs w:val="32"/>
          <w:rtl/>
        </w:rPr>
        <w:t>ن عملها ترجيح أحد صاحبي الفراش،لا في النفي عن الفراش كله،</w:t>
      </w:r>
    </w:p>
    <w:p w:rsidR="004A0912" w:rsidRPr="005A79FF" w:rsidRDefault="004A0912" w:rsidP="005A79FF">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وإن ول</w:t>
      </w:r>
      <w:r>
        <w:rPr>
          <w:rFonts w:ascii="Traditional Arabic" w:hAnsi="Traditional Arabic" w:cs="Traditional Arabic" w:hint="cs"/>
          <w:sz w:val="32"/>
          <w:szCs w:val="32"/>
          <w:rtl/>
        </w:rPr>
        <w:t>دت لدون ستة أشهر من وطء الثاني،ولأكثر</w:t>
      </w:r>
      <w:r w:rsidRPr="00D55F92">
        <w:rPr>
          <w:rFonts w:ascii="Traditional Arabic" w:hAnsi="Traditional Arabic" w:cs="Traditional Arabic" w:hint="cs"/>
          <w:sz w:val="32"/>
          <w:szCs w:val="32"/>
          <w:rtl/>
        </w:rPr>
        <w:t>من أربع سني</w:t>
      </w:r>
      <w:r>
        <w:rPr>
          <w:rFonts w:ascii="Traditional Arabic" w:hAnsi="Traditional Arabic" w:cs="Traditional Arabic" w:hint="cs"/>
          <w:sz w:val="32"/>
          <w:szCs w:val="32"/>
          <w:rtl/>
        </w:rPr>
        <w:t>ن من فراق الأول على القول بذلك،لم يلحق بواحد منهما،ولاتنقضي عدتها منه،لأنه من وطء آخر،فتنقضي عدتها من ذلك الوطء،</w:t>
      </w:r>
      <w:r w:rsidRPr="00D55F92">
        <w:rPr>
          <w:rFonts w:ascii="Traditional Arabic" w:hAnsi="Traditional Arabic" w:cs="Traditional Arabic" w:hint="cs"/>
          <w:sz w:val="32"/>
          <w:szCs w:val="32"/>
          <w:rtl/>
        </w:rPr>
        <w:t>ثم ت</w:t>
      </w:r>
      <w:r>
        <w:rPr>
          <w:rFonts w:ascii="Traditional Arabic" w:hAnsi="Traditional Arabic" w:cs="Traditional Arabic" w:hint="cs"/>
          <w:sz w:val="32"/>
          <w:szCs w:val="32"/>
          <w:rtl/>
        </w:rPr>
        <w:t>تم عدة الأول وتستأنف عدة الثاني</w:t>
      </w:r>
    </w:p>
  </w:footnote>
  <w:footnote w:id="1344">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لأن الوطء قطع العدة الأولى، وهو موجب للاعتداد، للاحتياج إلى العلم ببراءة الرحم من الحمل.</w:t>
      </w:r>
    </w:p>
  </w:footnote>
  <w:footnote w:id="134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كما لو طلق الرجعية في عدتها.</w:t>
      </w:r>
    </w:p>
  </w:footnote>
  <w:footnote w:id="134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كأن يطلقها فتحيض حيضة ثم يطلقها أخرى، فتبني على عدتها بلا نزاع، ويكون الباقي عليها حيضتين، لأنهما طلاقان لم يتخللهما وطء، أشبه الطلقتين في وقت واحد</w:t>
      </w:r>
    </w:p>
  </w:footnote>
  <w:footnote w:id="134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عدة الطلاق الثاني، ولو لم يدخل بها، قال في الإنصاف: بلا نزاع، لأن الرجعة أزالت شعث الطلاق الأول، وأعادت المرأة إلى النكاح الذي كانت فيه.</w:t>
      </w:r>
    </w:p>
  </w:footnote>
  <w:footnote w:id="1348">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كما لو لم يتقدمه نكاح لعموم </w:t>
      </w:r>
      <w:r w:rsidRPr="00D55F92">
        <w:rPr>
          <w:rFonts w:ascii="AGA Arabesque" w:hAnsi="AGA Arabesque" w:cs="Traditional Arabic"/>
          <w:sz w:val="32"/>
          <w:szCs w:val="32"/>
          <w:lang w:bidi="ar-EG"/>
        </w:rPr>
        <w:t></w:t>
      </w:r>
      <w:r w:rsidRPr="00D55F92">
        <w:rPr>
          <w:rFonts w:cs="Traditional Arabic"/>
          <w:bCs/>
          <w:spacing w:val="4"/>
          <w:sz w:val="32"/>
          <w:szCs w:val="32"/>
          <w:rtl/>
        </w:rPr>
        <w:t>وَإِنْ طَلَّقْتُمُوهُنَّ مِنْ قَبْلِ أَنْ تَمَسُّوهُنَّ</w:t>
      </w:r>
      <w:r w:rsidRPr="00D55F92">
        <w:rPr>
          <w:rFonts w:ascii="AGA Arabesque" w:hAnsi="AGA Arabesque" w:cs="Traditional Arabic"/>
          <w:bCs/>
          <w:spacing w:val="4"/>
          <w:sz w:val="32"/>
          <w:szCs w:val="32"/>
          <w:lang w:bidi="ar-EG"/>
        </w:rPr>
        <w:t></w:t>
      </w:r>
      <w:r w:rsidRPr="00D55F92">
        <w:rPr>
          <w:rFonts w:ascii="Traditional Arabic" w:hAnsi="Traditional Arabic" w:cs="Traditional Arabic" w:hint="cs"/>
          <w:sz w:val="32"/>
          <w:szCs w:val="32"/>
          <w:rtl/>
        </w:rPr>
        <w:t>.</w:t>
      </w:r>
    </w:p>
  </w:footnote>
  <w:footnote w:id="1349">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فتستأنف العدة.</w:t>
      </w:r>
    </w:p>
  </w:footnote>
  <w:footnote w:id="1350">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)بلا نزاع بين أهل العلم،إلا عن الحسن شذبه عن أهل العلم،وخالف فيه السنة،</w:t>
      </w:r>
      <w:r w:rsidRPr="00D55F92">
        <w:rPr>
          <w:rFonts w:ascii="Traditional Arabic" w:hAnsi="Traditional Arabic" w:cs="Traditional Arabic" w:hint="cs"/>
          <w:sz w:val="32"/>
          <w:szCs w:val="32"/>
          <w:rtl/>
        </w:rPr>
        <w:t xml:space="preserve">وقال ابن رشد: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أجم</w:t>
      </w:r>
      <w:r>
        <w:rPr>
          <w:rFonts w:ascii="Traditional Arabic" w:hAnsi="Traditional Arabic" w:cs="Traditional Arabic" w:hint="cs"/>
          <w:sz w:val="32"/>
          <w:szCs w:val="32"/>
          <w:rtl/>
        </w:rPr>
        <w:t>ع المسلمون على أن الإحداد واجب،على النساء الحرائر المسلمات،في عدة الوفاة،</w:t>
      </w:r>
      <w:r w:rsidRPr="00D55F92">
        <w:rPr>
          <w:rFonts w:ascii="Traditional Arabic" w:hAnsi="Traditional Arabic" w:cs="Traditional Arabic" w:hint="cs"/>
          <w:sz w:val="32"/>
          <w:szCs w:val="32"/>
          <w:rtl/>
        </w:rPr>
        <w:t>إلا الحسن وحده.</w:t>
      </w:r>
    </w:p>
  </w:footnote>
  <w:footnote w:id="1351">
    <w:p w:rsidR="004A0912" w:rsidRPr="0089405C" w:rsidRDefault="004A0912" w:rsidP="0089405C">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D55F92">
        <w:rPr>
          <w:rFonts w:ascii="Traditional Arabic" w:hAnsi="Traditional Arabic" w:cs="Traditional Arabic" w:hint="cs"/>
          <w:sz w:val="32"/>
          <w:szCs w:val="32"/>
          <w:rtl/>
        </w:rPr>
        <w:t>فدل الحديث: على جواز إحداد المرأة على قريب ونحوه، ثلاث ليال فما دونها، ووجوبه على المتوفى عنها زوجها، أربعة أشهر وعشرا، بلا نزاع.</w:t>
      </w:r>
    </w:p>
  </w:footnote>
  <w:footnote w:id="1352">
    <w:p w:rsidR="004A0912" w:rsidRPr="00D55F92" w:rsidRDefault="004A0912" w:rsidP="0089405C">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شرعا، فلم يجب عليها الإحداد، وهو مذهب م</w:t>
      </w:r>
      <w:r>
        <w:rPr>
          <w:rFonts w:ascii="Traditional Arabic" w:hAnsi="Traditional Arabic" w:cs="Traditional Arabic" w:hint="cs"/>
          <w:sz w:val="32"/>
          <w:szCs w:val="32"/>
          <w:rtl/>
        </w:rPr>
        <w:t xml:space="preserve">الك والشافعي </w:t>
      </w:r>
      <w:r w:rsidRPr="00D55F92">
        <w:rPr>
          <w:rFonts w:ascii="Traditional Arabic" w:hAnsi="Traditional Arabic" w:cs="Traditional Arabic" w:hint="cs"/>
          <w:sz w:val="32"/>
          <w:szCs w:val="32"/>
          <w:rtl/>
        </w:rPr>
        <w:t>.</w:t>
      </w:r>
    </w:p>
  </w:footnote>
  <w:footnote w:id="1353">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وهو مذهب الجمهور، مالك والشافعي، لعموم الأحاديث،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واستثنى أصحاب الرأي الذمية والصغيرة، لأنهما غير مكلفتين، ولا مخصص.</w:t>
      </w:r>
    </w:p>
  </w:footnote>
  <w:footnote w:id="1354">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بالإجماع كمطلقة ثلاثا، والمختلعة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ولا يجب، لأنها معتدة من غير وفاة، فلا يجب عليها الإحداد لظاهر الأحاديث، كالرجعية والموطوءة بشبهة، ولأن الإحداد في عدة الوفاة، لإظهار الأسف على فراق زجها وموتها.</w:t>
      </w:r>
    </w:p>
  </w:footnote>
  <w:footnote w:id="135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لا يجب على المطلقة الرجعية، أن تحد على زوجها الحي، بلا خلاف، بل ولا يسن، لأنها في حكم الزوجات، لها أن تتزين لزوجها، وتستشرف له ليرغب فيها.</w:t>
      </w:r>
    </w:p>
  </w:footnote>
  <w:footnote w:id="135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لأن العدة في حقهما لحفظ النسب، كما تقدم.</w:t>
      </w:r>
    </w:p>
  </w:footnote>
  <w:footnote w:id="135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لأنها ليست زوجة على الحقيقة ولا لها من كانت تحل له، وتحزن على فقده.</w:t>
      </w:r>
    </w:p>
  </w:footnote>
  <w:footnote w:id="1358">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لمفهوم إلا على زوج، قال ابن رشد: وأما الأمة فلا إحداد عليها وبه قال فقهاء الأمصار.</w:t>
      </w:r>
    </w:p>
  </w:footnote>
  <w:footnote w:id="1359">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D55F92">
        <w:rPr>
          <w:rFonts w:ascii="Traditional Arabic" w:hAnsi="Traditional Arabic" w:cs="Traditional Arabic" w:hint="cs"/>
          <w:sz w:val="32"/>
          <w:szCs w:val="32"/>
          <w:rtl/>
        </w:rPr>
        <w:t xml:space="preserve">ولأبي داود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ولا الحلي</w:t>
      </w:r>
      <w:r w:rsidRPr="00D55F92">
        <w:rPr>
          <w:rFonts w:ascii="Traditional Arabic" w:hAnsi="Traditional Arabic" w:cs="Traditional Arabic" w:hint="eastAsia"/>
          <w:sz w:val="32"/>
          <w:szCs w:val="32"/>
          <w:rtl/>
        </w:rPr>
        <w:t>»</w:t>
      </w:r>
      <w:r>
        <w:rPr>
          <w:rFonts w:ascii="Traditional Arabic" w:hAnsi="Traditional Arabic" w:cs="Traditional Arabic" w:hint="cs"/>
          <w:sz w:val="32"/>
          <w:szCs w:val="32"/>
          <w:rtl/>
        </w:rPr>
        <w:t>فيحرم كله،حتى الخاتم والحلقة،</w:t>
      </w:r>
      <w:r w:rsidRPr="00D55F92">
        <w:rPr>
          <w:rFonts w:ascii="Traditional Arabic" w:hAnsi="Traditional Arabic" w:cs="Traditional Arabic" w:hint="cs"/>
          <w:sz w:val="32"/>
          <w:szCs w:val="32"/>
          <w:rtl/>
        </w:rPr>
        <w:t>س</w:t>
      </w:r>
      <w:r w:rsidRPr="00D55F92">
        <w:rPr>
          <w:rFonts w:ascii="Traditional Arabic" w:hAnsi="Traditional Arabic" w:cs="Traditional Arabic" w:hint="cs"/>
          <w:sz w:val="32"/>
          <w:szCs w:val="32"/>
          <w:rtl/>
          <w:lang w:bidi="ar-EG"/>
        </w:rPr>
        <w:t>و</w:t>
      </w:r>
      <w:r>
        <w:rPr>
          <w:rFonts w:ascii="Traditional Arabic" w:hAnsi="Traditional Arabic" w:cs="Traditional Arabic" w:hint="cs"/>
          <w:sz w:val="32"/>
          <w:szCs w:val="32"/>
          <w:rtl/>
        </w:rPr>
        <w:t>اء كان من ذهب أو فضة،</w:t>
      </w:r>
      <w:r w:rsidRPr="00D55F92">
        <w:rPr>
          <w:rFonts w:ascii="Traditional Arabic" w:hAnsi="Traditional Arabic" w:cs="Traditional Arabic" w:hint="cs"/>
          <w:sz w:val="32"/>
          <w:szCs w:val="32"/>
          <w:rtl/>
        </w:rPr>
        <w:t>لعمو</w:t>
      </w:r>
      <w:r>
        <w:rPr>
          <w:rFonts w:ascii="Traditional Arabic" w:hAnsi="Traditional Arabic" w:cs="Traditional Arabic" w:hint="cs"/>
          <w:sz w:val="32"/>
          <w:szCs w:val="32"/>
          <w:rtl/>
        </w:rPr>
        <w:t>م النهي</w:t>
      </w:r>
    </w:p>
  </w:footnote>
  <w:footnote w:id="136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كعنزروت فلا بأس بهما لأنهما لا زينة فيهما.</w:t>
      </w:r>
    </w:p>
  </w:footnote>
  <w:footnote w:id="1361">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أو برقع لأنهما ليسا منصوصا عليهما، ولا في معنى المنصوص عليهما والمحرمة منعت منهما، لمنعها من تغطية وجهها.</w:t>
      </w:r>
    </w:p>
  </w:footnote>
  <w:footnote w:id="1362">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)وظاهره:ولو</w:t>
      </w:r>
      <w:r w:rsidRPr="00D55F92">
        <w:rPr>
          <w:rFonts w:ascii="Traditional Arabic" w:hAnsi="Traditional Arabic" w:cs="Traditional Arabic" w:hint="cs"/>
          <w:sz w:val="32"/>
          <w:szCs w:val="32"/>
          <w:rtl/>
        </w:rPr>
        <w:t>كان معدا للزينة</w:t>
      </w:r>
      <w:r w:rsidRPr="00D55F92">
        <w:rPr>
          <w:rFonts w:ascii="Traditional Arabic" w:hAnsi="Traditional Arabic" w:cs="Traditional Arabic" w:hint="cs"/>
          <w:sz w:val="32"/>
          <w:szCs w:val="32"/>
          <w:rtl/>
          <w:lang w:bidi="ar-EG"/>
        </w:rPr>
        <w:t>،</w:t>
      </w:r>
      <w:r w:rsidRPr="00D55F92">
        <w:rPr>
          <w:rFonts w:ascii="Traditional Arabic" w:hAnsi="Traditional Arabic" w:cs="Traditional Arabic" w:hint="cs"/>
          <w:sz w:val="32"/>
          <w:szCs w:val="32"/>
          <w:rtl/>
        </w:rPr>
        <w:t xml:space="preserve">كما </w:t>
      </w:r>
      <w:r>
        <w:rPr>
          <w:rFonts w:ascii="Traditional Arabic" w:hAnsi="Traditional Arabic" w:cs="Traditional Arabic" w:hint="cs"/>
          <w:sz w:val="32"/>
          <w:szCs w:val="32"/>
          <w:rtl/>
        </w:rPr>
        <w:t>أن المرأة إذا كانت حسنة الخلقة،لايلزمه أن تغير لونهاوتشوه نفسها</w:t>
      </w:r>
      <w:r w:rsidRPr="00D55F92">
        <w:rPr>
          <w:rFonts w:ascii="Traditional Arabic" w:hAnsi="Traditional Arabic" w:cs="Traditional Arabic" w:hint="cs"/>
          <w:sz w:val="32"/>
          <w:szCs w:val="32"/>
          <w:rtl/>
        </w:rPr>
        <w:t xml:space="preserve"> و</w:t>
      </w:r>
      <w:r>
        <w:rPr>
          <w:rFonts w:ascii="Traditional Arabic" w:hAnsi="Traditional Arabic" w:cs="Traditional Arabic" w:hint="cs"/>
          <w:sz w:val="32"/>
          <w:szCs w:val="32"/>
          <w:rtl/>
        </w:rPr>
        <w:t>قيل: يحرم الأبيض المعدة للزينة،قال في الإنصاف:</w:t>
      </w:r>
      <w:r w:rsidRPr="00D55F92">
        <w:rPr>
          <w:rFonts w:ascii="Traditional Arabic" w:hAnsi="Traditional Arabic" w:cs="Traditional Arabic" w:hint="cs"/>
          <w:sz w:val="32"/>
          <w:szCs w:val="32"/>
          <w:rtl/>
        </w:rPr>
        <w:t xml:space="preserve">وما هو ببعيد فإن بعضها أعظم مما منعت منه </w:t>
      </w:r>
      <w:r>
        <w:rPr>
          <w:rFonts w:ascii="Traditional Arabic" w:hAnsi="Traditional Arabic" w:cs="Traditional Arabic" w:hint="cs"/>
          <w:sz w:val="32"/>
          <w:szCs w:val="32"/>
          <w:rtl/>
        </w:rPr>
        <w:t>من غيره</w:t>
      </w:r>
    </w:p>
  </w:footnote>
  <w:footnote w:id="1363">
    <w:p w:rsidR="004A0912" w:rsidRPr="00D55F92" w:rsidRDefault="004A0912" w:rsidP="0089405C">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)لأنه لا يراد للزينة، ولا طيب فيهن ولها تزيين في نحو فرش، لأن الإحداد في البدن فقط.</w:t>
      </w:r>
    </w:p>
  </w:footnote>
  <w:footnote w:id="1364">
    <w:p w:rsidR="004A0912" w:rsidRDefault="004A0912" w:rsidP="0089405C">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)وفي الإنصاف: تجب إلى أن تدعو ضرورة إلى خرجها بلا نزاع، وهي من الموت، سواء كان المسكن لزوجها، أو بإجارة أو عارية لقوله لفريعة </w:t>
      </w:r>
      <w:r w:rsidRPr="00D55F92">
        <w:rPr>
          <w:rFonts w:ascii="Traditional Arabic" w:hAnsi="Traditional Arabic" w:cs="Traditional Arabic" w:hint="cs"/>
          <w:sz w:val="32"/>
          <w:szCs w:val="32"/>
          <w:rtl/>
          <w:lang w:bidi="ar-EG"/>
        </w:rPr>
        <w:t>«ا</w:t>
      </w:r>
      <w:r w:rsidRPr="00D55F92">
        <w:rPr>
          <w:rFonts w:ascii="Traditional Arabic" w:hAnsi="Traditional Arabic" w:cs="Traditional Arabic" w:hint="cs"/>
          <w:sz w:val="32"/>
          <w:szCs w:val="32"/>
          <w:rtl/>
        </w:rPr>
        <w:t>مكثي في بيتك</w:t>
      </w:r>
      <w:r w:rsidRPr="00D55F92">
        <w:rPr>
          <w:rFonts w:ascii="Traditional Arabic" w:hAnsi="Traditional Arabic" w:cs="Traditional Arabic" w:hint="cs"/>
          <w:sz w:val="32"/>
          <w:szCs w:val="32"/>
          <w:rtl/>
          <w:lang w:bidi="ar-EG"/>
        </w:rPr>
        <w:t>»</w:t>
      </w:r>
      <w:r w:rsidRPr="00D55F92">
        <w:rPr>
          <w:rFonts w:ascii="Traditional Arabic" w:hAnsi="Traditional Arabic" w:cs="Traditional Arabic" w:hint="cs"/>
          <w:sz w:val="32"/>
          <w:szCs w:val="32"/>
          <w:rtl/>
        </w:rPr>
        <w:t xml:space="preserve">، ولم تكن في بيت يملكه زوجها، </w:t>
      </w:r>
    </w:p>
    <w:p w:rsidR="004A0912" w:rsidRPr="00D55F92" w:rsidRDefault="004A0912" w:rsidP="0089405C">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وفي لفظ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اعتدي في البيت الذي أتاك فيه نعي زوجك</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 xml:space="preserve"> وفي لفظ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حيث أتاك الخبر</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 xml:space="preserve"> وإن أتاها في غير مسكنها، رجعت إلى مسكنها.</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وإن أذن لها في النقلة، فمات قبل مفارقة البنيان، لزمها العود إلى منزلهن قال في الإنصاف بغير خلاف أعلمه، وبعده، لها الخيار بين البلدين، قال: ويتجه الأقرب، وكذا من دار إلى دار.</w:t>
      </w:r>
    </w:p>
  </w:footnote>
  <w:footnote w:id="1365">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)وقالوا:لأن الواجب السكنى،لا تحصيل المسكن،وفيه نظر،</w:t>
      </w:r>
      <w:r w:rsidRPr="00D55F92">
        <w:rPr>
          <w:rFonts w:ascii="Traditional Arabic" w:hAnsi="Traditional Arabic" w:cs="Traditional Arabic" w:hint="cs"/>
          <w:sz w:val="32"/>
          <w:szCs w:val="32"/>
          <w:rtl/>
        </w:rPr>
        <w:t>لأنه يفضي</w:t>
      </w:r>
      <w:r>
        <w:rPr>
          <w:rFonts w:ascii="Traditional Arabic" w:hAnsi="Traditional Arabic" w:cs="Traditional Arabic" w:hint="cs"/>
          <w:sz w:val="32"/>
          <w:szCs w:val="32"/>
          <w:rtl/>
        </w:rPr>
        <w:t xml:space="preserve"> إلى إسقاط العدة في المنزل رأسا</w:t>
      </w:r>
      <w:r w:rsidRPr="00D55F92">
        <w:rPr>
          <w:rFonts w:ascii="Traditional Arabic" w:hAnsi="Traditional Arabic" w:cs="Traditional Arabic" w:hint="cs"/>
          <w:sz w:val="32"/>
          <w:szCs w:val="32"/>
          <w:rtl/>
        </w:rPr>
        <w:t xml:space="preserve"> وظاهر الحديث يخالفه، فإنه </w:t>
      </w:r>
      <w:r w:rsidRPr="00D55F92">
        <w:rPr>
          <w:rFonts w:ascii="Traditional Arabic" w:hAnsi="Traditional Arabic" w:cs="Traditional Arabic"/>
          <w:sz w:val="32"/>
          <w:szCs w:val="32"/>
        </w:rPr>
        <w:sym w:font="AGA Arabesque" w:char="F072"/>
      </w:r>
      <w:r w:rsidRPr="00D55F92">
        <w:rPr>
          <w:rFonts w:ascii="Traditional Arabic" w:hAnsi="Traditional Arabic" w:cs="Traditional Arabic" w:hint="cs"/>
          <w:sz w:val="32"/>
          <w:szCs w:val="32"/>
          <w:rtl/>
        </w:rPr>
        <w:t xml:space="preserve"> قال لها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أمكثي في بيتك</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 xml:space="preserve"> مع قولها، إنه لم يتركها في منزل يملكه، ولا نفقة وعامة الأصحاب يقولون: لا تخرج من منزلها إلا لضرورة، فيجب عليها بذل الأجرة من مالها إن قدرت، وإلا فلا يكلف الله نفسا إلا وسعها.</w:t>
      </w:r>
    </w:p>
  </w:footnote>
  <w:footnote w:id="1366">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)لسقوط الواجب،</w:t>
      </w:r>
      <w:r w:rsidRPr="00D55F92">
        <w:rPr>
          <w:rFonts w:ascii="Traditional Arabic" w:hAnsi="Traditional Arabic" w:cs="Traditional Arabic" w:hint="cs"/>
          <w:sz w:val="32"/>
          <w:szCs w:val="32"/>
          <w:rtl/>
        </w:rPr>
        <w:t>ولم ير</w:t>
      </w:r>
      <w:r>
        <w:rPr>
          <w:rFonts w:ascii="Traditional Arabic" w:hAnsi="Traditional Arabic" w:cs="Traditional Arabic" w:hint="cs"/>
          <w:sz w:val="32"/>
          <w:szCs w:val="32"/>
          <w:rtl/>
        </w:rPr>
        <w:t>د الشرع بالاعتداد في معين غيره،</w:t>
      </w:r>
      <w:r w:rsidRPr="00D55F92">
        <w:rPr>
          <w:rFonts w:ascii="Traditional Arabic" w:hAnsi="Traditional Arabic" w:cs="Traditional Arabic" w:hint="cs"/>
          <w:sz w:val="32"/>
          <w:szCs w:val="32"/>
          <w:rtl/>
        </w:rPr>
        <w:t>لكن</w:t>
      </w:r>
      <w:r>
        <w:rPr>
          <w:rFonts w:ascii="Traditional Arabic" w:hAnsi="Traditional Arabic" w:cs="Traditional Arabic" w:hint="cs"/>
          <w:sz w:val="32"/>
          <w:szCs w:val="32"/>
          <w:rtl/>
        </w:rPr>
        <w:t xml:space="preserve"> في بلدها،على الصحيح من المذهب</w:t>
      </w:r>
    </w:p>
  </w:footnote>
  <w:footnote w:id="136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لأن المكان ليس شرطا للاعتداد.</w:t>
      </w:r>
    </w:p>
  </w:footnote>
  <w:footnote w:id="1368">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)لنحو بيع وشراء،</w:t>
      </w:r>
      <w:r w:rsidRPr="00D55F92">
        <w:rPr>
          <w:rFonts w:ascii="Traditional Arabic" w:hAnsi="Traditional Arabic" w:cs="Traditional Arabic" w:hint="cs"/>
          <w:sz w:val="32"/>
          <w:szCs w:val="32"/>
          <w:rtl/>
        </w:rPr>
        <w:t xml:space="preserve">ونحوهما،ولو كان لها من يقوم بمصالحها،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ولا تخرج لحوائج غيرها، ولا لعيادة وزيارة ونحوهما، وهو المذهب عند الأكثر،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قال الزركشي: اشترط كثير من الأصحاب لخروجها الحاجة، وأحمد وجماعة لم يشترطوا ذلك، فلا حاجة في التحقيق إلى اشتراطه، لأن المرأة وإن لم تكن متوفى عنها، تمنع من خروجها من بيتها، لغير حاجة مطلقا.</w:t>
      </w:r>
    </w:p>
  </w:footnote>
  <w:footnote w:id="1369">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فإذا انقضى الزمان تمت به عدتها، قولا واحدا،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والأمة كالحرة في الإحداد والاعتداد في منزلها، والبدويةكالحضرية في لزوم الموضع، الذي مات وهي به، فإن انتقلت الحلة انتقلت معهم، للضرورة، وإن انتقل أهلها، انتقلت معهم للحاجة.</w:t>
      </w:r>
    </w:p>
  </w:footnote>
  <w:footnote w:id="1370">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كأن يفعله ليتحقق حملها، لأن الحق له فيه وضرره عليه، فكان إلى اختياره، كسائر الحقوق،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وقال الشيخ: يلزمه ذلك إن أنفق عليها، وإلا فلا اهـ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وليس له الخلوة بامرأته البائن، إلا مع زوجته أو أمته، ومحرم أحدهما وأصله النسوة المفردات، هل لهن السفر مع أمن بلا محرم؟ وهل له الدخول على البائن منه، مع أجنبية ثقة؟ وجهان؛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قال الشيخ: ويحرم سفره بأخت زوجته ولو معها،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وقال في ميت عن امرأة شهد قوم بطلاقه ثلاثا مع علمهم عادة بخلوته بها، لا تقبل لأن إقرارهم يقدح فيهم.</w:t>
      </w:r>
    </w:p>
  </w:footnote>
  <w:footnote w:id="1371">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أخرج الصغير</w:t>
      </w:r>
      <w:r w:rsidRPr="00D55F92">
        <w:rPr>
          <w:rFonts w:ascii="Traditional Arabic" w:hAnsi="Traditional Arabic" w:cs="Traditional Arabic" w:hint="cs"/>
          <w:sz w:val="32"/>
          <w:szCs w:val="32"/>
          <w:rtl/>
          <w:lang w:bidi="ar-EG"/>
        </w:rPr>
        <w:t>ة</w:t>
      </w:r>
      <w:r w:rsidRPr="00D55F92">
        <w:rPr>
          <w:rFonts w:ascii="Traditional Arabic" w:hAnsi="Traditional Arabic" w:cs="Traditional Arabic" w:hint="cs"/>
          <w:sz w:val="32"/>
          <w:szCs w:val="32"/>
          <w:rtl/>
        </w:rPr>
        <w:t xml:space="preserve"> التي لا يواطأ مثلها، وهو قول مالك،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وقال الموفق: وهو الصحيح لأن سبب الإباحة متحقق.</w:t>
      </w:r>
    </w:p>
  </w:footnote>
  <w:footnote w:id="1372">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ولو كان مجبوبا، أو ملكها من رجل قد استبرأها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وعنه: لا يلزم الاستبراء إذا ملكها من طفل، أو امرأة، وهو مقتضى قواعد الشيخ.</w:t>
      </w:r>
    </w:p>
  </w:footnote>
  <w:footnote w:id="1373">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Pr>
          <w:rFonts w:ascii="Traditional Arabic" w:hAnsi="Traditional Arabic" w:cs="Traditional Arabic" w:hint="cs"/>
          <w:sz w:val="32"/>
          <w:szCs w:val="32"/>
          <w:rtl/>
        </w:rPr>
        <w:t>)حتى يستبرئها بكرا كانت أو ثيبا،وهو قول أكثر أهل العلم،</w:t>
      </w:r>
      <w:r w:rsidRPr="00D55F92">
        <w:rPr>
          <w:rFonts w:ascii="Traditional Arabic" w:hAnsi="Traditional Arabic" w:cs="Traditional Arabic" w:hint="cs"/>
          <w:sz w:val="32"/>
          <w:szCs w:val="32"/>
          <w:rtl/>
        </w:rPr>
        <w:t>منهم ما</w:t>
      </w:r>
      <w:r>
        <w:rPr>
          <w:rFonts w:ascii="Traditional Arabic" w:hAnsi="Traditional Arabic" w:cs="Traditional Arabic" w:hint="cs"/>
          <w:sz w:val="32"/>
          <w:szCs w:val="32"/>
          <w:rtl/>
        </w:rPr>
        <w:t>لك والشافعي،</w:t>
      </w:r>
      <w:r w:rsidRPr="00D55F92">
        <w:rPr>
          <w:rFonts w:ascii="Traditional Arabic" w:hAnsi="Traditional Arabic" w:cs="Traditional Arabic" w:hint="cs"/>
          <w:sz w:val="32"/>
          <w:szCs w:val="32"/>
          <w:rtl/>
        </w:rPr>
        <w:t>وأصحاب الرأي.</w:t>
      </w:r>
    </w:p>
  </w:footnote>
  <w:footnote w:id="1374">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كالنظر والاستمتاع بما دون الفرج، وعليه جماهير الأصحاب،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وعنه: الوطء فقط؛ واختاره ابن القيم، والنهي إنما جاء عن الوطء،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ومفهومه: جواز الاستمتاع بدونه، وفعله ابن عمر وغيره،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واحتج ابن القيم بجواز الخلة والنظر؛ وقال: لا أعلم في جواز هذا نزاعا.</w:t>
      </w:r>
    </w:p>
  </w:footnote>
  <w:footnote w:id="1375">
    <w:p w:rsidR="004A0912" w:rsidRPr="00D55F92" w:rsidRDefault="004A0912" w:rsidP="00D55F92">
      <w:pPr>
        <w:pStyle w:val="ae"/>
        <w:rPr>
          <w:rFonts w:ascii="Traditional Arabic" w:hAnsi="Traditional Arabic" w:cs="Traditional Arabic"/>
          <w:sz w:val="32"/>
          <w:szCs w:val="32"/>
          <w:rtl/>
          <w:lang w:bidi="ar-EG"/>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هذا المذهب، قال الشيخ: لا يجوز لمن اشترى جارية وطؤها قبل استبرائها باتفاق العلماء اهـ</w:t>
      </w:r>
      <w:r w:rsidRPr="00D55F92">
        <w:rPr>
          <w:rFonts w:ascii="Traditional Arabic" w:hAnsi="Traditional Arabic" w:cs="Traditional Arabic" w:hint="cs"/>
          <w:sz w:val="32"/>
          <w:szCs w:val="32"/>
          <w:rtl/>
          <w:lang w:bidi="ar-EG"/>
        </w:rPr>
        <w:t>.</w:t>
      </w:r>
    </w:p>
    <w:p w:rsidR="004A0912" w:rsidRPr="00D55F9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وإن وطئ الجارية التي يلزمه استبراؤها، قبل استبرائها، أثم، والاستبراء باق بحاله، لأنه حق عليه، فلا يسقط بعدوانه وذهب جماعة من العلماء إلى أن الاستبراء إنما يكون في حق من لم يعلم براءة رحمها وأما من علم براءة رحمها، فلا استبراء عليها.</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قال الشيخ: لا يجب استبراء الأمة البكر، سواء كانت كبيرة أو صغيرة، وهو مذهب ابن عمر، واختيار البخاري، وكذا الآيسة، ومن اشتراها من رجل صادق، وأخبره أنه لم يطأها، أو وطئ واستبرأ.</w:t>
      </w:r>
    </w:p>
  </w:footnote>
  <w:footnote w:id="1376">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ليس لها أن تتزوج غير سيدها، لما تقدم، ولأنها ممن يجب استبراؤها فلم يجز</w:t>
      </w:r>
      <w:r w:rsidRPr="00D55F92">
        <w:rPr>
          <w:rFonts w:ascii="Traditional Arabic" w:hAnsi="Traditional Arabic" w:cs="Traditional Arabic" w:hint="cs"/>
          <w:sz w:val="32"/>
          <w:szCs w:val="32"/>
          <w:rtl/>
          <w:lang w:bidi="ar-EG"/>
        </w:rPr>
        <w:t xml:space="preserve"> </w:t>
      </w:r>
      <w:r w:rsidRPr="00D55F92">
        <w:rPr>
          <w:rFonts w:ascii="Traditional Arabic" w:hAnsi="Traditional Arabic" w:cs="Traditional Arabic" w:hint="cs"/>
          <w:sz w:val="32"/>
          <w:szCs w:val="32"/>
          <w:rtl/>
        </w:rPr>
        <w:t xml:space="preserve">أن تتزوج، كالمعتدة ولخبر </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لا توطأ حائل حتى تستبرأ</w:t>
      </w:r>
      <w:r w:rsidRPr="00D55F92">
        <w:rPr>
          <w:rFonts w:ascii="Traditional Arabic" w:hAnsi="Traditional Arabic" w:cs="Traditional Arabic" w:hint="eastAsia"/>
          <w:sz w:val="32"/>
          <w:szCs w:val="32"/>
          <w:rtl/>
        </w:rPr>
        <w:t>»</w:t>
      </w:r>
      <w:r w:rsidRPr="00D55F92">
        <w:rPr>
          <w:rFonts w:ascii="Traditional Arabic" w:hAnsi="Traditional Arabic" w:cs="Traditional Arabic" w:hint="cs"/>
          <w:sz w:val="32"/>
          <w:szCs w:val="32"/>
          <w:rtl/>
        </w:rPr>
        <w:t xml:space="preserve"> </w:t>
      </w:r>
    </w:p>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 xml:space="preserve">ومفهومه: إن كان البائع لم يطأها، جاز لها أن تتزوج غيره، مع الرق، والعتق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وكذا إن كان البائع وطئ ثم استبرأها قبل البيع، وصححه غير واحد.</w:t>
      </w:r>
    </w:p>
  </w:footnote>
  <w:footnote w:id="1377">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وفهم منه أنه لو لم يطأها، أو كانت آيسة لم يلزمه استبراؤها، إذا أراد بيعها لكن يستحب.</w:t>
      </w:r>
    </w:p>
  </w:footnote>
  <w:footnote w:id="1378">
    <w:p w:rsidR="004A0912" w:rsidRDefault="004A0912" w:rsidP="00D55F92">
      <w:pPr>
        <w:pStyle w:val="ae"/>
        <w:rPr>
          <w:rFonts w:ascii="Traditional Arabic" w:hAnsi="Traditional Arabic"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xml:space="preserve">) وله شواهد كثيرة، وهو مذهب الأئمة الأربعة، وجماهير العلماء، واتفقوا على أنه يحرم وطؤها زمن الاستبراء، وفيه جواز وطء السبايا بعد الاستبراء، وإن لم يدخلن في الإسلام، وعمل به الصحابة، </w:t>
      </w:r>
    </w:p>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وجواز الاستمتاع قبل الاستبراء، بدون جماع، ولفعل ابن عمر وغيره.</w:t>
      </w:r>
    </w:p>
  </w:footnote>
  <w:footnote w:id="1379">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إذا كان يوطأ مثلها ولم تحض، وأما إذا لم يوطأ مثلها لصغرها، فقد تقدم عدم استبرائها، إذا اشتراها آخر، وقال المازري: القول الجامع في ذلك، أن كل أمة أمن عليها الحمل، فلا يلزم فيها الاستبراء، وكل من غلب على</w:t>
      </w:r>
      <w:r w:rsidRPr="00D55F92">
        <w:rPr>
          <w:rFonts w:ascii="Traditional Arabic" w:hAnsi="Traditional Arabic" w:cs="Traditional Arabic" w:hint="cs"/>
          <w:spacing w:val="-66"/>
          <w:sz w:val="32"/>
          <w:szCs w:val="32"/>
          <w:rtl/>
        </w:rPr>
        <w:t xml:space="preserve"> </w:t>
      </w:r>
      <w:r w:rsidRPr="00D55F92">
        <w:rPr>
          <w:rFonts w:ascii="Traditional Arabic" w:hAnsi="Traditional Arabic" w:cs="Traditional Arabic" w:hint="cs"/>
          <w:sz w:val="32"/>
          <w:szCs w:val="32"/>
          <w:rtl/>
        </w:rPr>
        <w:t>الظن كونها حاملا، أو شك في حملها، أو تردد فيه، فالاستبراء لازم فيها، والأحاديث تشير إلى أن العلة الحمل، أو تجويزه.</w:t>
      </w:r>
    </w:p>
  </w:footnote>
  <w:footnote w:id="1380">
    <w:p w:rsidR="004A0912" w:rsidRPr="00D55F92" w:rsidRDefault="004A0912" w:rsidP="00D55F92">
      <w:pPr>
        <w:pStyle w:val="ae"/>
        <w:rPr>
          <w:rFonts w:cs="Traditional Arabic"/>
          <w:sz w:val="32"/>
          <w:szCs w:val="32"/>
          <w:rtl/>
        </w:rPr>
      </w:pPr>
      <w:r w:rsidRPr="00D55F92">
        <w:rPr>
          <w:rFonts w:ascii="Traditional Arabic" w:hAnsi="Traditional Arabic" w:cs="Traditional Arabic" w:hint="cs"/>
          <w:sz w:val="32"/>
          <w:szCs w:val="32"/>
          <w:rtl/>
        </w:rPr>
        <w:t>(</w:t>
      </w:r>
      <w:r w:rsidRPr="00D55F92">
        <w:rPr>
          <w:rFonts w:ascii="Traditional Arabic" w:hAnsi="Traditional Arabic" w:cs="Traditional Arabic"/>
          <w:sz w:val="32"/>
          <w:szCs w:val="32"/>
          <w:rtl/>
        </w:rPr>
        <w:footnoteRef/>
      </w:r>
      <w:r w:rsidRPr="00D55F92">
        <w:rPr>
          <w:rFonts w:ascii="Traditional Arabic" w:hAnsi="Traditional Arabic" w:cs="Traditional Arabic" w:hint="cs"/>
          <w:sz w:val="32"/>
          <w:szCs w:val="32"/>
          <w:rtl/>
        </w:rPr>
        <w:t>) أي عدة الحرة والأمة، ولذلك تختلف الشهور باختلاف الحيض، وإن حاضت في الشهر، فبحيضة.</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912" w:rsidRPr="009474DE" w:rsidRDefault="004A0912">
    <w:pPr>
      <w:pStyle w:val="a6"/>
      <w:framePr w:wrap="around" w:vAnchor="text" w:hAnchor="text" w:xAlign="inside" w:y="1"/>
      <w:jc w:val="both"/>
      <w:rPr>
        <w:rStyle w:val="a5"/>
        <w:rFonts w:cs="Traditional Arabic"/>
        <w:b/>
        <w:bCs/>
        <w:sz w:val="34"/>
        <w:szCs w:val="34"/>
      </w:rPr>
    </w:pPr>
    <w:r w:rsidRPr="009474DE">
      <w:rPr>
        <w:rStyle w:val="a5"/>
        <w:rFonts w:cs="Traditional Arabic"/>
        <w:b/>
        <w:bCs/>
        <w:sz w:val="34"/>
        <w:szCs w:val="34"/>
        <w:rtl/>
      </w:rPr>
      <w:fldChar w:fldCharType="begin"/>
    </w:r>
    <w:r w:rsidRPr="009474DE">
      <w:rPr>
        <w:rStyle w:val="a5"/>
        <w:rFonts w:cs="Traditional Arabic"/>
        <w:b/>
        <w:bCs/>
        <w:sz w:val="34"/>
        <w:szCs w:val="34"/>
      </w:rPr>
      <w:instrText xml:space="preserve">PAGE  </w:instrText>
    </w:r>
    <w:r w:rsidRPr="009474DE">
      <w:rPr>
        <w:rStyle w:val="a5"/>
        <w:rFonts w:cs="Traditional Arabic"/>
        <w:b/>
        <w:bCs/>
        <w:sz w:val="34"/>
        <w:szCs w:val="34"/>
        <w:rtl/>
      </w:rPr>
      <w:fldChar w:fldCharType="separate"/>
    </w:r>
    <w:r>
      <w:rPr>
        <w:rStyle w:val="a5"/>
        <w:rFonts w:cs="Traditional Arabic"/>
        <w:b/>
        <w:bCs/>
        <w:noProof/>
        <w:sz w:val="34"/>
        <w:szCs w:val="34"/>
        <w:rtl/>
      </w:rPr>
      <w:t>4</w:t>
    </w:r>
    <w:r w:rsidRPr="009474DE">
      <w:rPr>
        <w:rStyle w:val="a5"/>
        <w:rFonts w:cs="Traditional Arabic"/>
        <w:b/>
        <w:bCs/>
        <w:sz w:val="34"/>
        <w:szCs w:val="34"/>
        <w:rtl/>
      </w:rPr>
      <w:fldChar w:fldCharType="end"/>
    </w:r>
  </w:p>
  <w:p w:rsidR="004A0912" w:rsidRPr="00E975E5" w:rsidRDefault="004A0912" w:rsidP="002A5CF7">
    <w:pPr>
      <w:pStyle w:val="a6"/>
      <w:jc w:val="right"/>
      <w:rPr>
        <w:rFonts w:cs="Traditional Arabic"/>
        <w:b/>
        <w:bCs/>
        <w:sz w:val="34"/>
        <w:szCs w:val="34"/>
        <w:rtl/>
        <w:lang w:bidi="ar-EG"/>
      </w:rPr>
    </w:pPr>
    <w:r>
      <w:rPr>
        <w:rFonts w:cs="Traditional Arabic"/>
        <w:b/>
        <w:bCs/>
        <w:noProof/>
        <w:sz w:val="34"/>
        <w:szCs w:val="34"/>
        <w:rtl/>
      </w:rPr>
      <w:pict>
        <v:line id="_x0000_s2049" style="position:absolute;flip:x;z-index:251660288" from="-1.9pt,26.4pt" to="364.35pt,26.4pt" strokeweight="3pt">
          <v:stroke linestyle="thinThin"/>
        </v:line>
      </w:pict>
    </w:r>
    <w:r w:rsidRPr="009474DE">
      <w:rPr>
        <w:rFonts w:cs="Traditional Arabic" w:hint="cs"/>
        <w:b/>
        <w:bCs/>
        <w:sz w:val="34"/>
        <w:szCs w:val="34"/>
        <w:rtl/>
      </w:rPr>
      <w:t xml:space="preserve">حاشية الروض المربع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849180"/>
      <w:docPartObj>
        <w:docPartGallery w:val="Page Numbers (Top of Page)"/>
        <w:docPartUnique/>
      </w:docPartObj>
    </w:sdtPr>
    <w:sdtContent>
      <w:p w:rsidR="004A0912" w:rsidRPr="0083449B" w:rsidRDefault="004A0912" w:rsidP="0083449B">
        <w:pPr>
          <w:pStyle w:val="a6"/>
          <w:jc w:val="center"/>
          <w:rPr>
            <w:rtl/>
          </w:rPr>
        </w:pPr>
        <w:fldSimple w:instr=" PAGE   \* MERGEFORMAT ">
          <w:r w:rsidR="006054F8" w:rsidRPr="006054F8">
            <w:rPr>
              <w:rFonts w:cs="Calibri"/>
              <w:noProof/>
              <w:rtl/>
              <w:lang w:val="ar-SA"/>
            </w:rPr>
            <w:t>325</w:t>
          </w:r>
        </w:fldSimple>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849178"/>
      <w:docPartObj>
        <w:docPartGallery w:val="Page Numbers (Top of Page)"/>
        <w:docPartUnique/>
      </w:docPartObj>
    </w:sdtPr>
    <w:sdtContent>
      <w:p w:rsidR="004A0912" w:rsidRDefault="004A0912" w:rsidP="0083449B">
        <w:pPr>
          <w:pStyle w:val="a6"/>
          <w:jc w:val="center"/>
        </w:pPr>
        <w:fldSimple w:instr=" PAGE   \* MERGEFORMAT ">
          <w:r w:rsidRPr="004A0912">
            <w:rPr>
              <w:rFonts w:cs="Calibri"/>
              <w:noProof/>
              <w:rtl/>
              <w:lang w:val="ar-SA"/>
            </w:rPr>
            <w:t>1</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A0CB56E"/>
    <w:lvl w:ilvl="0">
      <w:start w:val="1"/>
      <w:numFmt w:val="decimal"/>
      <w:lvlText w:val="%1."/>
      <w:lvlJc w:val="left"/>
      <w:pPr>
        <w:tabs>
          <w:tab w:val="num" w:pos="1492"/>
        </w:tabs>
        <w:ind w:left="1492" w:hanging="360"/>
      </w:pPr>
    </w:lvl>
  </w:abstractNum>
  <w:abstractNum w:abstractNumId="1">
    <w:nsid w:val="FFFFFF7D"/>
    <w:multiLevelType w:val="singleLevel"/>
    <w:tmpl w:val="50507C14"/>
    <w:lvl w:ilvl="0">
      <w:start w:val="1"/>
      <w:numFmt w:val="decimal"/>
      <w:lvlText w:val="%1."/>
      <w:lvlJc w:val="left"/>
      <w:pPr>
        <w:tabs>
          <w:tab w:val="num" w:pos="1209"/>
        </w:tabs>
        <w:ind w:left="1209" w:hanging="360"/>
      </w:pPr>
    </w:lvl>
  </w:abstractNum>
  <w:abstractNum w:abstractNumId="2">
    <w:nsid w:val="FFFFFF7E"/>
    <w:multiLevelType w:val="singleLevel"/>
    <w:tmpl w:val="01B8728C"/>
    <w:lvl w:ilvl="0">
      <w:start w:val="1"/>
      <w:numFmt w:val="decimal"/>
      <w:lvlText w:val="%1."/>
      <w:lvlJc w:val="left"/>
      <w:pPr>
        <w:tabs>
          <w:tab w:val="num" w:pos="926"/>
        </w:tabs>
        <w:ind w:left="926" w:hanging="360"/>
      </w:pPr>
    </w:lvl>
  </w:abstractNum>
  <w:abstractNum w:abstractNumId="3">
    <w:nsid w:val="FFFFFF7F"/>
    <w:multiLevelType w:val="singleLevel"/>
    <w:tmpl w:val="F8C2F71E"/>
    <w:lvl w:ilvl="0">
      <w:start w:val="1"/>
      <w:numFmt w:val="decimal"/>
      <w:lvlText w:val="%1."/>
      <w:lvlJc w:val="left"/>
      <w:pPr>
        <w:tabs>
          <w:tab w:val="num" w:pos="643"/>
        </w:tabs>
        <w:ind w:left="643" w:hanging="360"/>
      </w:pPr>
    </w:lvl>
  </w:abstractNum>
  <w:abstractNum w:abstractNumId="4">
    <w:nsid w:val="FFFFFF80"/>
    <w:multiLevelType w:val="singleLevel"/>
    <w:tmpl w:val="822AE7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D0CD7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E8CD25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55875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2982DB6"/>
    <w:lvl w:ilvl="0">
      <w:start w:val="1"/>
      <w:numFmt w:val="decimal"/>
      <w:lvlText w:val="%1."/>
      <w:lvlJc w:val="left"/>
      <w:pPr>
        <w:tabs>
          <w:tab w:val="num" w:pos="360"/>
        </w:tabs>
        <w:ind w:left="360" w:hanging="360"/>
      </w:pPr>
    </w:lvl>
  </w:abstractNum>
  <w:abstractNum w:abstractNumId="9">
    <w:nsid w:val="FFFFFF89"/>
    <w:multiLevelType w:val="singleLevel"/>
    <w:tmpl w:val="28803F98"/>
    <w:lvl w:ilvl="0">
      <w:start w:val="1"/>
      <w:numFmt w:val="bullet"/>
      <w:lvlText w:val=""/>
      <w:lvlJc w:val="left"/>
      <w:pPr>
        <w:tabs>
          <w:tab w:val="num" w:pos="360"/>
        </w:tabs>
        <w:ind w:left="360" w:hanging="360"/>
      </w:pPr>
      <w:rPr>
        <w:rFonts w:ascii="Symbol" w:hAnsi="Symbol" w:hint="default"/>
      </w:rPr>
    </w:lvl>
  </w:abstractNum>
  <w:abstractNum w:abstractNumId="10">
    <w:nsid w:val="0CF420C1"/>
    <w:multiLevelType w:val="hybridMultilevel"/>
    <w:tmpl w:val="D00256DA"/>
    <w:lvl w:ilvl="0" w:tplc="54BABF8C">
      <w:start w:val="1"/>
      <w:numFmt w:val="decimal"/>
      <w:lvlText w:val="%1-"/>
      <w:lvlJc w:val="left"/>
      <w:pPr>
        <w:tabs>
          <w:tab w:val="num" w:pos="1162"/>
        </w:tabs>
        <w:ind w:left="1162" w:hanging="765"/>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1">
    <w:nsid w:val="6411348E"/>
    <w:multiLevelType w:val="hybridMultilevel"/>
    <w:tmpl w:val="A476B8F4"/>
    <w:lvl w:ilvl="0" w:tplc="3E98AA60">
      <w:start w:val="1"/>
      <w:numFmt w:val="decimal"/>
      <w:lvlText w:val="%1-"/>
      <w:lvlJc w:val="left"/>
      <w:pPr>
        <w:tabs>
          <w:tab w:val="num" w:pos="757"/>
        </w:tabs>
        <w:ind w:left="757" w:hanging="360"/>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4098"/>
    <o:shapelayout v:ext="edit">
      <o:idmap v:ext="edit" data="2"/>
    </o:shapelayout>
  </w:hdrShapeDefaults>
  <w:footnotePr>
    <w:numRestart w:val="eachPage"/>
    <w:footnote w:id="0"/>
    <w:footnote w:id="1"/>
  </w:footnotePr>
  <w:endnotePr>
    <w:endnote w:id="0"/>
    <w:endnote w:id="1"/>
  </w:endnotePr>
  <w:compat>
    <w:useFELayout/>
  </w:compat>
  <w:rsids>
    <w:rsidRoot w:val="00FB7FD7"/>
    <w:rsid w:val="00000448"/>
    <w:rsid w:val="00002172"/>
    <w:rsid w:val="0001299A"/>
    <w:rsid w:val="00014B65"/>
    <w:rsid w:val="00016C71"/>
    <w:rsid w:val="0002148F"/>
    <w:rsid w:val="000230BE"/>
    <w:rsid w:val="0002397F"/>
    <w:rsid w:val="00031E20"/>
    <w:rsid w:val="000378B0"/>
    <w:rsid w:val="00037E50"/>
    <w:rsid w:val="00041EF9"/>
    <w:rsid w:val="000545CC"/>
    <w:rsid w:val="000601A3"/>
    <w:rsid w:val="00060728"/>
    <w:rsid w:val="00065E49"/>
    <w:rsid w:val="00076A19"/>
    <w:rsid w:val="00076AE5"/>
    <w:rsid w:val="00080982"/>
    <w:rsid w:val="00082EE3"/>
    <w:rsid w:val="00084742"/>
    <w:rsid w:val="00085F19"/>
    <w:rsid w:val="000875FB"/>
    <w:rsid w:val="0009017C"/>
    <w:rsid w:val="000904F5"/>
    <w:rsid w:val="00090620"/>
    <w:rsid w:val="00091E57"/>
    <w:rsid w:val="00095252"/>
    <w:rsid w:val="000B6CE0"/>
    <w:rsid w:val="000C4137"/>
    <w:rsid w:val="000C5927"/>
    <w:rsid w:val="000C6BDA"/>
    <w:rsid w:val="000D1842"/>
    <w:rsid w:val="000D1A81"/>
    <w:rsid w:val="000D7580"/>
    <w:rsid w:val="000E0D4D"/>
    <w:rsid w:val="000E7E09"/>
    <w:rsid w:val="00100219"/>
    <w:rsid w:val="00104C22"/>
    <w:rsid w:val="0010509F"/>
    <w:rsid w:val="001114F7"/>
    <w:rsid w:val="00121C2C"/>
    <w:rsid w:val="00125877"/>
    <w:rsid w:val="001265CC"/>
    <w:rsid w:val="00135924"/>
    <w:rsid w:val="00135DD7"/>
    <w:rsid w:val="00153B2A"/>
    <w:rsid w:val="001749DC"/>
    <w:rsid w:val="0019240A"/>
    <w:rsid w:val="00193000"/>
    <w:rsid w:val="001958AC"/>
    <w:rsid w:val="00196ACA"/>
    <w:rsid w:val="001B6588"/>
    <w:rsid w:val="001C263A"/>
    <w:rsid w:val="001E65F0"/>
    <w:rsid w:val="001F72B5"/>
    <w:rsid w:val="00202BF8"/>
    <w:rsid w:val="002057A6"/>
    <w:rsid w:val="002269A5"/>
    <w:rsid w:val="0024131D"/>
    <w:rsid w:val="0024236B"/>
    <w:rsid w:val="002526A7"/>
    <w:rsid w:val="00256D8A"/>
    <w:rsid w:val="00265674"/>
    <w:rsid w:val="0027550B"/>
    <w:rsid w:val="00280FA1"/>
    <w:rsid w:val="002830AD"/>
    <w:rsid w:val="002A290F"/>
    <w:rsid w:val="002A5CF7"/>
    <w:rsid w:val="002C3ACB"/>
    <w:rsid w:val="002C4DD5"/>
    <w:rsid w:val="002E0F0C"/>
    <w:rsid w:val="00303B06"/>
    <w:rsid w:val="0030496F"/>
    <w:rsid w:val="00310920"/>
    <w:rsid w:val="00321D70"/>
    <w:rsid w:val="0032358E"/>
    <w:rsid w:val="00337C1F"/>
    <w:rsid w:val="003449D3"/>
    <w:rsid w:val="00355928"/>
    <w:rsid w:val="00361135"/>
    <w:rsid w:val="003840A6"/>
    <w:rsid w:val="00384AE2"/>
    <w:rsid w:val="003933F4"/>
    <w:rsid w:val="00395A9E"/>
    <w:rsid w:val="003B150E"/>
    <w:rsid w:val="003C726D"/>
    <w:rsid w:val="003D32FF"/>
    <w:rsid w:val="003E6C58"/>
    <w:rsid w:val="003F0BBC"/>
    <w:rsid w:val="004015D1"/>
    <w:rsid w:val="00401C08"/>
    <w:rsid w:val="004136D5"/>
    <w:rsid w:val="00431448"/>
    <w:rsid w:val="00446120"/>
    <w:rsid w:val="00447ABD"/>
    <w:rsid w:val="004564BC"/>
    <w:rsid w:val="00462631"/>
    <w:rsid w:val="0047630C"/>
    <w:rsid w:val="00480226"/>
    <w:rsid w:val="00485396"/>
    <w:rsid w:val="00487802"/>
    <w:rsid w:val="004A0350"/>
    <w:rsid w:val="004A0912"/>
    <w:rsid w:val="004A1C21"/>
    <w:rsid w:val="004A238B"/>
    <w:rsid w:val="004A2B99"/>
    <w:rsid w:val="004A6C42"/>
    <w:rsid w:val="004A6D73"/>
    <w:rsid w:val="004B16BB"/>
    <w:rsid w:val="004B5F5C"/>
    <w:rsid w:val="004C22D4"/>
    <w:rsid w:val="004C4D34"/>
    <w:rsid w:val="004D7175"/>
    <w:rsid w:val="004E54D5"/>
    <w:rsid w:val="004F1E0C"/>
    <w:rsid w:val="004F4A9C"/>
    <w:rsid w:val="004F693E"/>
    <w:rsid w:val="00502D56"/>
    <w:rsid w:val="005104A2"/>
    <w:rsid w:val="005376E5"/>
    <w:rsid w:val="005407E9"/>
    <w:rsid w:val="00540F37"/>
    <w:rsid w:val="0054397D"/>
    <w:rsid w:val="0054603C"/>
    <w:rsid w:val="00553314"/>
    <w:rsid w:val="00565979"/>
    <w:rsid w:val="00573CC2"/>
    <w:rsid w:val="00575F81"/>
    <w:rsid w:val="005766F2"/>
    <w:rsid w:val="005A58AB"/>
    <w:rsid w:val="005A79FF"/>
    <w:rsid w:val="005B2E35"/>
    <w:rsid w:val="005B4CBC"/>
    <w:rsid w:val="005D0B94"/>
    <w:rsid w:val="005D515B"/>
    <w:rsid w:val="005E5117"/>
    <w:rsid w:val="005E70ED"/>
    <w:rsid w:val="005F3C59"/>
    <w:rsid w:val="005F6DA3"/>
    <w:rsid w:val="005F70AD"/>
    <w:rsid w:val="006054F8"/>
    <w:rsid w:val="00614D63"/>
    <w:rsid w:val="006231C8"/>
    <w:rsid w:val="00632638"/>
    <w:rsid w:val="00641FB9"/>
    <w:rsid w:val="006473DE"/>
    <w:rsid w:val="00673563"/>
    <w:rsid w:val="00677B29"/>
    <w:rsid w:val="0068148C"/>
    <w:rsid w:val="006A279A"/>
    <w:rsid w:val="006A3B56"/>
    <w:rsid w:val="006D144A"/>
    <w:rsid w:val="006D5BFA"/>
    <w:rsid w:val="006E2949"/>
    <w:rsid w:val="006E2D16"/>
    <w:rsid w:val="006E4898"/>
    <w:rsid w:val="006E5240"/>
    <w:rsid w:val="00700FCD"/>
    <w:rsid w:val="007039B2"/>
    <w:rsid w:val="00703D43"/>
    <w:rsid w:val="00714291"/>
    <w:rsid w:val="00750D87"/>
    <w:rsid w:val="00754275"/>
    <w:rsid w:val="007655CF"/>
    <w:rsid w:val="00772178"/>
    <w:rsid w:val="007724EB"/>
    <w:rsid w:val="00775236"/>
    <w:rsid w:val="007A22C6"/>
    <w:rsid w:val="007A2732"/>
    <w:rsid w:val="007A7F9F"/>
    <w:rsid w:val="007B1413"/>
    <w:rsid w:val="007C2CB5"/>
    <w:rsid w:val="007D735D"/>
    <w:rsid w:val="007D7EB7"/>
    <w:rsid w:val="007E36A5"/>
    <w:rsid w:val="007F10EC"/>
    <w:rsid w:val="00800EFB"/>
    <w:rsid w:val="00800F8C"/>
    <w:rsid w:val="00802F8B"/>
    <w:rsid w:val="0080749C"/>
    <w:rsid w:val="00812847"/>
    <w:rsid w:val="00814A67"/>
    <w:rsid w:val="008264D7"/>
    <w:rsid w:val="00826A99"/>
    <w:rsid w:val="00826FF3"/>
    <w:rsid w:val="0083449B"/>
    <w:rsid w:val="008457EB"/>
    <w:rsid w:val="008464DB"/>
    <w:rsid w:val="008544A6"/>
    <w:rsid w:val="008576DB"/>
    <w:rsid w:val="00861DF7"/>
    <w:rsid w:val="008620FA"/>
    <w:rsid w:val="00862316"/>
    <w:rsid w:val="008771CB"/>
    <w:rsid w:val="008919CC"/>
    <w:rsid w:val="0089405C"/>
    <w:rsid w:val="00895DDE"/>
    <w:rsid w:val="008A2DF5"/>
    <w:rsid w:val="008A4710"/>
    <w:rsid w:val="008A495A"/>
    <w:rsid w:val="008A4966"/>
    <w:rsid w:val="008A7FC1"/>
    <w:rsid w:val="008C505D"/>
    <w:rsid w:val="008F0DFC"/>
    <w:rsid w:val="008F7734"/>
    <w:rsid w:val="00911CDF"/>
    <w:rsid w:val="00912B64"/>
    <w:rsid w:val="00934DDB"/>
    <w:rsid w:val="00936413"/>
    <w:rsid w:val="0095079C"/>
    <w:rsid w:val="00951F80"/>
    <w:rsid w:val="009528E8"/>
    <w:rsid w:val="00953482"/>
    <w:rsid w:val="00953D8A"/>
    <w:rsid w:val="00960D2D"/>
    <w:rsid w:val="00967897"/>
    <w:rsid w:val="00972801"/>
    <w:rsid w:val="00973116"/>
    <w:rsid w:val="009735D7"/>
    <w:rsid w:val="0097406A"/>
    <w:rsid w:val="00987785"/>
    <w:rsid w:val="0099262D"/>
    <w:rsid w:val="009A5CDD"/>
    <w:rsid w:val="009D1799"/>
    <w:rsid w:val="009E3738"/>
    <w:rsid w:val="009F4377"/>
    <w:rsid w:val="00A06D2A"/>
    <w:rsid w:val="00A11426"/>
    <w:rsid w:val="00A30FAB"/>
    <w:rsid w:val="00A3549E"/>
    <w:rsid w:val="00A41576"/>
    <w:rsid w:val="00A430B7"/>
    <w:rsid w:val="00A43716"/>
    <w:rsid w:val="00A56731"/>
    <w:rsid w:val="00A57747"/>
    <w:rsid w:val="00A6375C"/>
    <w:rsid w:val="00A647F7"/>
    <w:rsid w:val="00A74984"/>
    <w:rsid w:val="00A85867"/>
    <w:rsid w:val="00A86D3B"/>
    <w:rsid w:val="00AA1C68"/>
    <w:rsid w:val="00AA5C34"/>
    <w:rsid w:val="00AB55D5"/>
    <w:rsid w:val="00AC2117"/>
    <w:rsid w:val="00AC3750"/>
    <w:rsid w:val="00AE21A5"/>
    <w:rsid w:val="00AE48F9"/>
    <w:rsid w:val="00AE4F06"/>
    <w:rsid w:val="00B011EB"/>
    <w:rsid w:val="00B070CF"/>
    <w:rsid w:val="00B10767"/>
    <w:rsid w:val="00B1782F"/>
    <w:rsid w:val="00B20DA2"/>
    <w:rsid w:val="00B26A35"/>
    <w:rsid w:val="00B35CBF"/>
    <w:rsid w:val="00B43797"/>
    <w:rsid w:val="00B4508F"/>
    <w:rsid w:val="00B46B7A"/>
    <w:rsid w:val="00B50AA1"/>
    <w:rsid w:val="00B51689"/>
    <w:rsid w:val="00B5662B"/>
    <w:rsid w:val="00B777A9"/>
    <w:rsid w:val="00B85682"/>
    <w:rsid w:val="00B85BF3"/>
    <w:rsid w:val="00B92743"/>
    <w:rsid w:val="00BB4EE8"/>
    <w:rsid w:val="00BD7865"/>
    <w:rsid w:val="00BE2403"/>
    <w:rsid w:val="00BE72F8"/>
    <w:rsid w:val="00BE7318"/>
    <w:rsid w:val="00BF331E"/>
    <w:rsid w:val="00C03893"/>
    <w:rsid w:val="00C0623C"/>
    <w:rsid w:val="00C12A06"/>
    <w:rsid w:val="00C13BC2"/>
    <w:rsid w:val="00C17A24"/>
    <w:rsid w:val="00C24275"/>
    <w:rsid w:val="00C30E42"/>
    <w:rsid w:val="00C343B3"/>
    <w:rsid w:val="00C34CB2"/>
    <w:rsid w:val="00C4068F"/>
    <w:rsid w:val="00C4502D"/>
    <w:rsid w:val="00C46EEC"/>
    <w:rsid w:val="00C53FEC"/>
    <w:rsid w:val="00C64114"/>
    <w:rsid w:val="00C64A77"/>
    <w:rsid w:val="00C67BFA"/>
    <w:rsid w:val="00C86AB3"/>
    <w:rsid w:val="00C87C0F"/>
    <w:rsid w:val="00C941C5"/>
    <w:rsid w:val="00CC5207"/>
    <w:rsid w:val="00CD5F71"/>
    <w:rsid w:val="00CE36E0"/>
    <w:rsid w:val="00CF29AC"/>
    <w:rsid w:val="00D0203F"/>
    <w:rsid w:val="00D057B2"/>
    <w:rsid w:val="00D057E4"/>
    <w:rsid w:val="00D071EF"/>
    <w:rsid w:val="00D1118B"/>
    <w:rsid w:val="00D13650"/>
    <w:rsid w:val="00D26FEA"/>
    <w:rsid w:val="00D43A6A"/>
    <w:rsid w:val="00D454C8"/>
    <w:rsid w:val="00D55F92"/>
    <w:rsid w:val="00D603D0"/>
    <w:rsid w:val="00D63047"/>
    <w:rsid w:val="00D6351C"/>
    <w:rsid w:val="00D65550"/>
    <w:rsid w:val="00D73FCC"/>
    <w:rsid w:val="00D740E4"/>
    <w:rsid w:val="00D806AD"/>
    <w:rsid w:val="00D82990"/>
    <w:rsid w:val="00DC0053"/>
    <w:rsid w:val="00DC06EA"/>
    <w:rsid w:val="00DC26D5"/>
    <w:rsid w:val="00DC4E74"/>
    <w:rsid w:val="00E0048C"/>
    <w:rsid w:val="00E03AC1"/>
    <w:rsid w:val="00E03FB5"/>
    <w:rsid w:val="00E058AC"/>
    <w:rsid w:val="00E15824"/>
    <w:rsid w:val="00E20C8A"/>
    <w:rsid w:val="00E2179D"/>
    <w:rsid w:val="00E2612D"/>
    <w:rsid w:val="00E30B9F"/>
    <w:rsid w:val="00E43C7A"/>
    <w:rsid w:val="00E6263F"/>
    <w:rsid w:val="00E63D3F"/>
    <w:rsid w:val="00E76DCB"/>
    <w:rsid w:val="00E801F7"/>
    <w:rsid w:val="00E82A1F"/>
    <w:rsid w:val="00E8425F"/>
    <w:rsid w:val="00EB0455"/>
    <w:rsid w:val="00EC2AC0"/>
    <w:rsid w:val="00ED0CB0"/>
    <w:rsid w:val="00EE0195"/>
    <w:rsid w:val="00EE2DBC"/>
    <w:rsid w:val="00EE714B"/>
    <w:rsid w:val="00EF1794"/>
    <w:rsid w:val="00EF3643"/>
    <w:rsid w:val="00F03CEE"/>
    <w:rsid w:val="00F11C2E"/>
    <w:rsid w:val="00F1268A"/>
    <w:rsid w:val="00F15AE7"/>
    <w:rsid w:val="00F24B7F"/>
    <w:rsid w:val="00F31FFC"/>
    <w:rsid w:val="00F3415E"/>
    <w:rsid w:val="00F411A8"/>
    <w:rsid w:val="00F41814"/>
    <w:rsid w:val="00F61AF2"/>
    <w:rsid w:val="00F649C6"/>
    <w:rsid w:val="00F71113"/>
    <w:rsid w:val="00F776EC"/>
    <w:rsid w:val="00F94DE9"/>
    <w:rsid w:val="00FA013D"/>
    <w:rsid w:val="00FB1347"/>
    <w:rsid w:val="00FB33D2"/>
    <w:rsid w:val="00FB7FD7"/>
    <w:rsid w:val="00FC43EE"/>
    <w:rsid w:val="00FC6BE1"/>
    <w:rsid w:val="00FD040F"/>
    <w:rsid w:val="00FE5BD7"/>
    <w:rsid w:val="00FE694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40A"/>
    <w:pPr>
      <w:bidi/>
    </w:pPr>
  </w:style>
  <w:style w:type="paragraph" w:styleId="1">
    <w:name w:val="heading 1"/>
    <w:basedOn w:val="a"/>
    <w:next w:val="a"/>
    <w:link w:val="1Char"/>
    <w:qFormat/>
    <w:rsid w:val="00A3549E"/>
    <w:pPr>
      <w:keepNext/>
      <w:spacing w:after="0" w:line="240" w:lineRule="auto"/>
      <w:jc w:val="center"/>
      <w:outlineLvl w:val="0"/>
    </w:pPr>
    <w:rPr>
      <w:rFonts w:ascii="Times New Roman" w:eastAsia="Times New Roman" w:hAnsi="Times New Roman" w:cs="Traditional Arabic"/>
      <w:b/>
      <w:bCs/>
      <w:color w:val="000000"/>
      <w:sz w:val="32"/>
      <w:szCs w:val="32"/>
      <w:lang w:eastAsia="ar-SA" w:bidi="ar-EG"/>
    </w:rPr>
  </w:style>
  <w:style w:type="paragraph" w:styleId="2">
    <w:name w:val="heading 2"/>
    <w:basedOn w:val="a"/>
    <w:next w:val="a"/>
    <w:link w:val="2Char"/>
    <w:qFormat/>
    <w:rsid w:val="007655CF"/>
    <w:pPr>
      <w:keepNext/>
      <w:widowControl w:val="0"/>
      <w:spacing w:after="0" w:line="480" w:lineRule="exact"/>
      <w:ind w:firstLine="567"/>
      <w:jc w:val="center"/>
      <w:outlineLvl w:val="1"/>
    </w:pPr>
    <w:rPr>
      <w:rFonts w:ascii="Times New Roman" w:eastAsia="Times New Roman" w:hAnsi="Times New Roman" w:cs="Traditional Arabic"/>
      <w:b/>
      <w:bCs/>
      <w:sz w:val="36"/>
      <w:szCs w:val="36"/>
      <w:lang w:eastAsia="ar-SA"/>
    </w:rPr>
  </w:style>
  <w:style w:type="paragraph" w:styleId="3">
    <w:name w:val="heading 3"/>
    <w:basedOn w:val="a"/>
    <w:next w:val="a"/>
    <w:link w:val="3Char"/>
    <w:qFormat/>
    <w:rsid w:val="007655CF"/>
    <w:pPr>
      <w:keepNext/>
      <w:widowControl w:val="0"/>
      <w:spacing w:after="0" w:line="480" w:lineRule="exact"/>
      <w:ind w:firstLine="567"/>
      <w:outlineLvl w:val="2"/>
    </w:pPr>
    <w:rPr>
      <w:rFonts w:ascii="Times New Roman" w:eastAsia="Times New Roman" w:hAnsi="Times New Roman" w:cs="Traditional Arabic"/>
      <w:b/>
      <w:bCs/>
      <w:sz w:val="36"/>
      <w:szCs w:val="36"/>
      <w:lang w:eastAsia="ar-SA"/>
    </w:rPr>
  </w:style>
  <w:style w:type="paragraph" w:styleId="4">
    <w:name w:val="heading 4"/>
    <w:basedOn w:val="a"/>
    <w:next w:val="a"/>
    <w:link w:val="4Char"/>
    <w:qFormat/>
    <w:rsid w:val="007655CF"/>
    <w:pPr>
      <w:keepNext/>
      <w:spacing w:after="0" w:line="240" w:lineRule="auto"/>
      <w:jc w:val="center"/>
      <w:outlineLvl w:val="3"/>
    </w:pPr>
    <w:rPr>
      <w:rFonts w:ascii="Times New Roman" w:eastAsia="Times New Roman" w:hAnsi="Times New Roman" w:cs="Traditional Arabic"/>
      <w:b/>
      <w:bCs/>
      <w:sz w:val="36"/>
      <w:szCs w:val="36"/>
      <w:lang w:eastAsia="ar-SA"/>
    </w:rPr>
  </w:style>
  <w:style w:type="paragraph" w:styleId="5">
    <w:name w:val="heading 5"/>
    <w:basedOn w:val="a"/>
    <w:next w:val="a"/>
    <w:link w:val="5Char"/>
    <w:qFormat/>
    <w:rsid w:val="007655CF"/>
    <w:pPr>
      <w:keepNext/>
      <w:widowControl w:val="0"/>
      <w:spacing w:after="0" w:line="480" w:lineRule="exact"/>
      <w:jc w:val="lowKashida"/>
      <w:outlineLvl w:val="4"/>
    </w:pPr>
    <w:rPr>
      <w:rFonts w:ascii="Times New Roman" w:eastAsia="Times New Roman" w:hAnsi="Times New Roman" w:cs="Traditional Arabic"/>
      <w:b/>
      <w:bCs/>
      <w:sz w:val="36"/>
      <w:szCs w:val="3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A3549E"/>
    <w:rPr>
      <w:rFonts w:ascii="Times New Roman" w:eastAsia="Times New Roman" w:hAnsi="Times New Roman" w:cs="Traditional Arabic"/>
      <w:b/>
      <w:bCs/>
      <w:color w:val="000000"/>
      <w:sz w:val="32"/>
      <w:szCs w:val="32"/>
      <w:lang w:eastAsia="ar-SA" w:bidi="ar-EG"/>
    </w:rPr>
  </w:style>
  <w:style w:type="table" w:styleId="a3">
    <w:name w:val="Table Grid"/>
    <w:basedOn w:val="a1"/>
    <w:rsid w:val="00FB7FD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rsid w:val="00FB7FD7"/>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
    <w:name w:val="تذييل صفحة Char"/>
    <w:basedOn w:val="a0"/>
    <w:link w:val="a4"/>
    <w:rsid w:val="00FB7FD7"/>
    <w:rPr>
      <w:rFonts w:ascii="Times New Roman" w:eastAsia="Times New Roman" w:hAnsi="Times New Roman" w:cs="Times New Roman"/>
      <w:sz w:val="24"/>
      <w:szCs w:val="24"/>
    </w:rPr>
  </w:style>
  <w:style w:type="character" w:styleId="a5">
    <w:name w:val="page number"/>
    <w:basedOn w:val="a0"/>
    <w:rsid w:val="00FB7FD7"/>
  </w:style>
  <w:style w:type="paragraph" w:styleId="a6">
    <w:name w:val="header"/>
    <w:basedOn w:val="a"/>
    <w:link w:val="Char0"/>
    <w:uiPriority w:val="99"/>
    <w:rsid w:val="00FB7FD7"/>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رأس صفحة Char"/>
    <w:basedOn w:val="a0"/>
    <w:link w:val="a6"/>
    <w:uiPriority w:val="99"/>
    <w:rsid w:val="00FB7FD7"/>
    <w:rPr>
      <w:rFonts w:ascii="Times New Roman" w:eastAsia="Times New Roman" w:hAnsi="Times New Roman" w:cs="Times New Roman"/>
      <w:sz w:val="24"/>
      <w:szCs w:val="24"/>
    </w:rPr>
  </w:style>
  <w:style w:type="paragraph" w:styleId="a7">
    <w:name w:val="Title"/>
    <w:basedOn w:val="a"/>
    <w:link w:val="Char1"/>
    <w:qFormat/>
    <w:rsid w:val="00FB7FD7"/>
    <w:pPr>
      <w:widowControl w:val="0"/>
      <w:spacing w:after="0" w:line="480" w:lineRule="exact"/>
      <w:ind w:firstLine="567"/>
      <w:jc w:val="center"/>
    </w:pPr>
    <w:rPr>
      <w:rFonts w:ascii="Times New Roman" w:eastAsia="SimSun" w:hAnsi="Times New Roman" w:cs="Traditional Arabic"/>
      <w:b/>
      <w:bCs/>
      <w:sz w:val="36"/>
      <w:szCs w:val="36"/>
      <w:lang w:eastAsia="zh-CN"/>
    </w:rPr>
  </w:style>
  <w:style w:type="character" w:customStyle="1" w:styleId="Char1">
    <w:name w:val="العنوان Char"/>
    <w:basedOn w:val="a0"/>
    <w:link w:val="a7"/>
    <w:rsid w:val="00FB7FD7"/>
    <w:rPr>
      <w:rFonts w:ascii="Times New Roman" w:eastAsia="SimSun" w:hAnsi="Times New Roman" w:cs="Traditional Arabic"/>
      <w:b/>
      <w:bCs/>
      <w:sz w:val="36"/>
      <w:szCs w:val="36"/>
      <w:lang w:eastAsia="zh-CN"/>
    </w:rPr>
  </w:style>
  <w:style w:type="paragraph" w:styleId="a8">
    <w:name w:val="Subtitle"/>
    <w:basedOn w:val="a"/>
    <w:link w:val="Char2"/>
    <w:qFormat/>
    <w:rsid w:val="00FB7FD7"/>
    <w:pPr>
      <w:widowControl w:val="0"/>
      <w:spacing w:after="0" w:line="480" w:lineRule="exact"/>
      <w:ind w:firstLine="567"/>
      <w:jc w:val="center"/>
    </w:pPr>
    <w:rPr>
      <w:rFonts w:ascii="Times New Roman" w:eastAsia="SimSun" w:hAnsi="Times New Roman" w:cs="Traditional Arabic"/>
      <w:b/>
      <w:bCs/>
      <w:sz w:val="36"/>
      <w:szCs w:val="36"/>
      <w:lang w:eastAsia="zh-CN"/>
    </w:rPr>
  </w:style>
  <w:style w:type="character" w:customStyle="1" w:styleId="Char2">
    <w:name w:val="عنوان فرعي Char"/>
    <w:basedOn w:val="a0"/>
    <w:link w:val="a8"/>
    <w:rsid w:val="00FB7FD7"/>
    <w:rPr>
      <w:rFonts w:ascii="Times New Roman" w:eastAsia="SimSun" w:hAnsi="Times New Roman" w:cs="Traditional Arabic"/>
      <w:b/>
      <w:bCs/>
      <w:sz w:val="36"/>
      <w:szCs w:val="36"/>
      <w:lang w:eastAsia="zh-CN"/>
    </w:rPr>
  </w:style>
  <w:style w:type="paragraph" w:styleId="a9">
    <w:name w:val="Body Text Indent"/>
    <w:basedOn w:val="a"/>
    <w:link w:val="Char3"/>
    <w:rsid w:val="00FB7FD7"/>
    <w:pPr>
      <w:widowControl w:val="0"/>
      <w:spacing w:after="0" w:line="480" w:lineRule="exact"/>
      <w:ind w:firstLine="567"/>
    </w:pPr>
    <w:rPr>
      <w:rFonts w:ascii="Times New Roman" w:eastAsia="Batang" w:hAnsi="Times New Roman" w:cs="Traditional Arabic"/>
      <w:sz w:val="36"/>
      <w:szCs w:val="36"/>
      <w:lang w:eastAsia="ar-SA"/>
    </w:rPr>
  </w:style>
  <w:style w:type="character" w:customStyle="1" w:styleId="Char3">
    <w:name w:val="نص أساسي بمسافة بادئة Char"/>
    <w:basedOn w:val="a0"/>
    <w:link w:val="a9"/>
    <w:rsid w:val="00FB7FD7"/>
    <w:rPr>
      <w:rFonts w:ascii="Times New Roman" w:eastAsia="Batang" w:hAnsi="Times New Roman" w:cs="Traditional Arabic"/>
      <w:sz w:val="36"/>
      <w:szCs w:val="36"/>
      <w:lang w:eastAsia="ar-SA"/>
    </w:rPr>
  </w:style>
  <w:style w:type="paragraph" w:styleId="aa">
    <w:name w:val="footnote text"/>
    <w:aliases w:val="Footnote Text"/>
    <w:basedOn w:val="a"/>
    <w:link w:val="Char4"/>
    <w:semiHidden/>
    <w:rsid w:val="00A3549E"/>
    <w:pPr>
      <w:spacing w:after="0" w:line="240" w:lineRule="auto"/>
    </w:pPr>
    <w:rPr>
      <w:rFonts w:ascii="Times New Roman" w:eastAsia="Times New Roman" w:hAnsi="Times New Roman" w:cs="Simplified Arabic"/>
      <w:color w:val="000000"/>
      <w:sz w:val="20"/>
      <w:szCs w:val="20"/>
    </w:rPr>
  </w:style>
  <w:style w:type="character" w:customStyle="1" w:styleId="Char4">
    <w:name w:val="نص حاشية سفلية Char"/>
    <w:aliases w:val="Footnote Text Char"/>
    <w:basedOn w:val="a0"/>
    <w:link w:val="aa"/>
    <w:semiHidden/>
    <w:rsid w:val="00A3549E"/>
    <w:rPr>
      <w:rFonts w:ascii="Times New Roman" w:eastAsia="Times New Roman" w:hAnsi="Times New Roman" w:cs="Simplified Arabic"/>
      <w:color w:val="000000"/>
      <w:sz w:val="20"/>
      <w:szCs w:val="20"/>
    </w:rPr>
  </w:style>
  <w:style w:type="character" w:styleId="ab">
    <w:name w:val="footnote reference"/>
    <w:aliases w:val="Footnote Reference"/>
    <w:basedOn w:val="a0"/>
    <w:semiHidden/>
    <w:rsid w:val="00A3549E"/>
    <w:rPr>
      <w:vertAlign w:val="superscript"/>
    </w:rPr>
  </w:style>
  <w:style w:type="paragraph" w:styleId="ac">
    <w:name w:val="List Bullet"/>
    <w:basedOn w:val="a"/>
    <w:autoRedefine/>
    <w:rsid w:val="00A3549E"/>
    <w:pPr>
      <w:tabs>
        <w:tab w:val="num" w:pos="360"/>
      </w:tabs>
      <w:spacing w:after="0" w:line="240" w:lineRule="auto"/>
      <w:ind w:left="360" w:hanging="360"/>
    </w:pPr>
    <w:rPr>
      <w:rFonts w:ascii="Times New Roman" w:eastAsia="Times New Roman" w:hAnsi="Times New Roman" w:cs="Simplified Arabic"/>
      <w:color w:val="000000"/>
      <w:sz w:val="40"/>
      <w:szCs w:val="40"/>
    </w:rPr>
  </w:style>
  <w:style w:type="character" w:customStyle="1" w:styleId="2Char">
    <w:name w:val="عنوان 2 Char"/>
    <w:basedOn w:val="a0"/>
    <w:link w:val="2"/>
    <w:rsid w:val="007655CF"/>
    <w:rPr>
      <w:rFonts w:ascii="Times New Roman" w:eastAsia="Times New Roman" w:hAnsi="Times New Roman" w:cs="Traditional Arabic"/>
      <w:b/>
      <w:bCs/>
      <w:sz w:val="36"/>
      <w:szCs w:val="36"/>
      <w:lang w:eastAsia="ar-SA"/>
    </w:rPr>
  </w:style>
  <w:style w:type="character" w:customStyle="1" w:styleId="3Char">
    <w:name w:val="عنوان 3 Char"/>
    <w:basedOn w:val="a0"/>
    <w:link w:val="3"/>
    <w:rsid w:val="007655CF"/>
    <w:rPr>
      <w:rFonts w:ascii="Times New Roman" w:eastAsia="Times New Roman" w:hAnsi="Times New Roman" w:cs="Traditional Arabic"/>
      <w:b/>
      <w:bCs/>
      <w:sz w:val="36"/>
      <w:szCs w:val="36"/>
      <w:lang w:eastAsia="ar-SA"/>
    </w:rPr>
  </w:style>
  <w:style w:type="character" w:customStyle="1" w:styleId="4Char">
    <w:name w:val="عنوان 4 Char"/>
    <w:basedOn w:val="a0"/>
    <w:link w:val="4"/>
    <w:rsid w:val="007655CF"/>
    <w:rPr>
      <w:rFonts w:ascii="Times New Roman" w:eastAsia="Times New Roman" w:hAnsi="Times New Roman" w:cs="Traditional Arabic"/>
      <w:b/>
      <w:bCs/>
      <w:sz w:val="36"/>
      <w:szCs w:val="36"/>
      <w:lang w:eastAsia="ar-SA"/>
    </w:rPr>
  </w:style>
  <w:style w:type="character" w:customStyle="1" w:styleId="5Char">
    <w:name w:val="عنوان 5 Char"/>
    <w:basedOn w:val="a0"/>
    <w:link w:val="5"/>
    <w:rsid w:val="007655CF"/>
    <w:rPr>
      <w:rFonts w:ascii="Times New Roman" w:eastAsia="Times New Roman" w:hAnsi="Times New Roman" w:cs="Traditional Arabic"/>
      <w:b/>
      <w:bCs/>
      <w:sz w:val="36"/>
      <w:szCs w:val="36"/>
      <w:lang w:eastAsia="ar-SA"/>
    </w:rPr>
  </w:style>
  <w:style w:type="paragraph" w:customStyle="1" w:styleId="Style1">
    <w:name w:val="Style1"/>
    <w:basedOn w:val="a"/>
    <w:autoRedefine/>
    <w:rsid w:val="007655CF"/>
    <w:pPr>
      <w:spacing w:after="0" w:line="240" w:lineRule="auto"/>
      <w:jc w:val="right"/>
    </w:pPr>
    <w:rPr>
      <w:rFonts w:ascii="Times New Roman" w:eastAsia="Times New Roman" w:hAnsi="Times New Roman" w:cs="Simplified Arabic"/>
      <w:color w:val="000000"/>
      <w:sz w:val="40"/>
      <w:szCs w:val="40"/>
    </w:rPr>
  </w:style>
  <w:style w:type="character" w:customStyle="1" w:styleId="2Char0">
    <w:name w:val="نص أساسي بمسافة بادئة 2 Char"/>
    <w:basedOn w:val="a0"/>
    <w:link w:val="20"/>
    <w:rsid w:val="007655CF"/>
    <w:rPr>
      <w:rFonts w:ascii="Times New Roman" w:eastAsia="Times New Roman" w:hAnsi="Times New Roman" w:cs="Traditional Arabic"/>
      <w:b/>
      <w:bCs/>
      <w:sz w:val="36"/>
      <w:szCs w:val="36"/>
      <w:lang w:eastAsia="ar-SA"/>
    </w:rPr>
  </w:style>
  <w:style w:type="paragraph" w:styleId="20">
    <w:name w:val="Body Text Indent 2"/>
    <w:basedOn w:val="a"/>
    <w:link w:val="2Char0"/>
    <w:rsid w:val="007655CF"/>
    <w:pPr>
      <w:widowControl w:val="0"/>
      <w:spacing w:after="0" w:line="480" w:lineRule="exact"/>
      <w:ind w:firstLine="567"/>
    </w:pPr>
    <w:rPr>
      <w:rFonts w:ascii="Times New Roman" w:eastAsia="Times New Roman" w:hAnsi="Times New Roman" w:cs="Traditional Arabic"/>
      <w:b/>
      <w:bCs/>
      <w:sz w:val="36"/>
      <w:szCs w:val="36"/>
      <w:lang w:eastAsia="ar-SA"/>
    </w:rPr>
  </w:style>
  <w:style w:type="character" w:customStyle="1" w:styleId="2Char1">
    <w:name w:val="نص أساسي بمسافة بادئة 2 Char1"/>
    <w:basedOn w:val="a0"/>
    <w:link w:val="20"/>
    <w:uiPriority w:val="99"/>
    <w:semiHidden/>
    <w:rsid w:val="007655CF"/>
  </w:style>
  <w:style w:type="character" w:customStyle="1" w:styleId="3Char0">
    <w:name w:val="نص أساسي بمسافة بادئة 3 Char"/>
    <w:basedOn w:val="a0"/>
    <w:link w:val="30"/>
    <w:rsid w:val="007655CF"/>
    <w:rPr>
      <w:rFonts w:ascii="Times New Roman" w:eastAsia="Times New Roman" w:hAnsi="Times New Roman" w:cs="Traditional Arabic"/>
      <w:sz w:val="36"/>
      <w:szCs w:val="36"/>
      <w:lang w:eastAsia="ar-SA"/>
    </w:rPr>
  </w:style>
  <w:style w:type="paragraph" w:styleId="30">
    <w:name w:val="Body Text Indent 3"/>
    <w:basedOn w:val="a"/>
    <w:link w:val="3Char0"/>
    <w:rsid w:val="007655CF"/>
    <w:pPr>
      <w:widowControl w:val="0"/>
      <w:spacing w:after="0" w:line="480" w:lineRule="exact"/>
      <w:ind w:firstLine="567"/>
      <w:jc w:val="both"/>
    </w:pPr>
    <w:rPr>
      <w:rFonts w:ascii="Times New Roman" w:eastAsia="Times New Roman" w:hAnsi="Times New Roman" w:cs="Traditional Arabic"/>
      <w:sz w:val="36"/>
      <w:szCs w:val="36"/>
      <w:lang w:eastAsia="ar-SA"/>
    </w:rPr>
  </w:style>
  <w:style w:type="character" w:customStyle="1" w:styleId="3Char1">
    <w:name w:val="نص أساسي بمسافة بادئة 3 Char1"/>
    <w:basedOn w:val="a0"/>
    <w:link w:val="30"/>
    <w:uiPriority w:val="99"/>
    <w:semiHidden/>
    <w:rsid w:val="007655CF"/>
    <w:rPr>
      <w:sz w:val="16"/>
      <w:szCs w:val="16"/>
    </w:rPr>
  </w:style>
  <w:style w:type="character" w:customStyle="1" w:styleId="Char5">
    <w:name w:val="نص أساسي Char"/>
    <w:basedOn w:val="a0"/>
    <w:link w:val="ad"/>
    <w:rsid w:val="007655CF"/>
    <w:rPr>
      <w:rFonts w:ascii="Times New Roman" w:eastAsia="Times New Roman" w:hAnsi="Times New Roman" w:cs="Times New Roman"/>
      <w:sz w:val="24"/>
      <w:szCs w:val="24"/>
      <w:lang w:eastAsia="ar-SA"/>
    </w:rPr>
  </w:style>
  <w:style w:type="paragraph" w:styleId="ad">
    <w:name w:val="Body Text"/>
    <w:basedOn w:val="a"/>
    <w:link w:val="Char5"/>
    <w:rsid w:val="007655CF"/>
    <w:pPr>
      <w:spacing w:after="120" w:line="240" w:lineRule="auto"/>
    </w:pPr>
    <w:rPr>
      <w:rFonts w:ascii="Times New Roman" w:eastAsia="Times New Roman" w:hAnsi="Times New Roman" w:cs="Times New Roman"/>
      <w:sz w:val="24"/>
      <w:szCs w:val="24"/>
      <w:lang w:eastAsia="ar-SA"/>
    </w:rPr>
  </w:style>
  <w:style w:type="character" w:customStyle="1" w:styleId="Char10">
    <w:name w:val="نص أساسي Char1"/>
    <w:basedOn w:val="a0"/>
    <w:link w:val="ad"/>
    <w:uiPriority w:val="99"/>
    <w:semiHidden/>
    <w:rsid w:val="007655CF"/>
  </w:style>
  <w:style w:type="paragraph" w:styleId="ae">
    <w:name w:val="No Spacing"/>
    <w:uiPriority w:val="1"/>
    <w:qFormat/>
    <w:rsid w:val="00D55F92"/>
    <w:pPr>
      <w:bidi/>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5359</TotalTime>
  <Pages>1</Pages>
  <Words>28899</Words>
  <Characters>164729</Characters>
  <Application>Microsoft Office Word</Application>
  <DocSecurity>0</DocSecurity>
  <Lines>1372</Lines>
  <Paragraphs>386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User</cp:lastModifiedBy>
  <cp:revision>169</cp:revision>
  <cp:lastPrinted>2011-05-18T11:11:00Z</cp:lastPrinted>
  <dcterms:created xsi:type="dcterms:W3CDTF">2010-09-15T14:52:00Z</dcterms:created>
  <dcterms:modified xsi:type="dcterms:W3CDTF">2011-05-18T11:19:00Z</dcterms:modified>
</cp:coreProperties>
</file>